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6F" w:rsidRDefault="008A586F" w:rsidP="0013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5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5.</w:t>
      </w:r>
    </w:p>
    <w:p w:rsidR="00135679" w:rsidRDefault="00135679" w:rsidP="0013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для группы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35679" w:rsidRDefault="00135679" w:rsidP="0013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Политика А.Колчака в Сибири</w:t>
      </w:r>
    </w:p>
    <w:p w:rsidR="00135679" w:rsidRPr="00135679" w:rsidRDefault="00135679" w:rsidP="0013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весной 1919 г. Верховный правитель в качестве директивного указания генералу Деникину написал: "...я считаю единственным выходом для настоящего момента по возможности сохранить фактически создавшийся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 земли в руки крестьян, допуская исключения лишь при серьезной необходимости.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.." </w:t>
      </w:r>
    </w:p>
    <w:p w:rsidR="008A586F" w:rsidRP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же в отношении крестьян проводилась политика, учитывающая их интересы, открывающая перспективу частного фермерского пути развития. В тех случаях, когда земли обрабатывались «исключительно или преимущественно силами семей владельцев земли, хуторян, </w:t>
      </w:r>
      <w:proofErr w:type="spellStart"/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>отрубенцев</w:t>
      </w:r>
      <w:proofErr w:type="spellEnd"/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укрепленцев</w:t>
      </w:r>
      <w:proofErr w:type="spellEnd"/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>», они подлежали возвращению этим семьям. В центре многочисленных законоположений и разработок по аграрному вопросу стоял старательный, культурно работающий крестьянин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A586F" w:rsidRP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Земли, «утраченные» крупными владельцами, помещиками, то есть изъятые, захваченные у них большевиками, переходили в распоряжение государства и в дальнейшем подлежали продаже через земельный банк «трудовому собственнику». На всех землях урожай собирал и использовал тот,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засевал и обрабатывал поле…</w:t>
      </w:r>
    </w:p>
    <w:p w:rsidR="008A586F" w:rsidRPr="008A586F" w:rsidRDefault="008A586F" w:rsidP="008A5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86F">
        <w:rPr>
          <w:sz w:val="28"/>
          <w:szCs w:val="28"/>
        </w:rPr>
        <w:t>С приходом к власти Колчака, а в некоторых отношениях и ранее, проводился курс на упорядочение рабочего вопроса, взаимоотношений между трудом и капиталом. Восстановлены были биржи труда, прилагавшие усилия к регулированию потока рабочей силы, помогавшие безработным в трудоустройстве. Был утвержден закон о больничных кассах (органах страхования рабочих), и началось их возрождение. В них вносили деньги и рабочие, и предприниматели. Правда, в этом деле мес</w:t>
      </w:r>
      <w:r>
        <w:rPr>
          <w:sz w:val="28"/>
          <w:szCs w:val="28"/>
        </w:rPr>
        <w:t>тами наблюдались большие трения</w:t>
      </w:r>
      <w:proofErr w:type="gramStart"/>
      <w:r>
        <w:rPr>
          <w:sz w:val="28"/>
          <w:szCs w:val="28"/>
        </w:rPr>
        <w:t>…</w:t>
      </w:r>
      <w:r w:rsidRPr="008A586F">
        <w:rPr>
          <w:sz w:val="28"/>
          <w:szCs w:val="28"/>
        </w:rPr>
        <w:t>Ф</w:t>
      </w:r>
      <w:proofErr w:type="gramEnd"/>
      <w:r w:rsidRPr="008A586F">
        <w:rPr>
          <w:sz w:val="28"/>
          <w:szCs w:val="28"/>
        </w:rPr>
        <w:t>ункционировали рабочие клубы, народные дома и другие культурные и общественные учреждения.</w:t>
      </w:r>
    </w:p>
    <w:p w:rsidR="008A586F" w:rsidRPr="008A586F" w:rsidRDefault="008A586F" w:rsidP="008A5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86F">
        <w:rPr>
          <w:sz w:val="28"/>
          <w:szCs w:val="28"/>
        </w:rPr>
        <w:t>Сохранились профессиональные союзы. По официальным данным, к концу 1918 г. их было 184, в большинстве из них насчитывалось по нескольку тысяч членов. Однако количество профсоюзов и их численность сокращались из-за преследования </w:t>
      </w:r>
    </w:p>
    <w:p w:rsidR="008A586F" w:rsidRP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проявлениями неразберихи и злоупотреблений постоянно боролся Верховный правитель, но, увы, — не всегда успешно. Военное командование, особенно в прифронтовой полосе, все чаще прибегало к контрибуциям, несанкционированному изъятию у крестьян сельскохозяйственных продуктов, скота, что вызывало гневные протесты, стихийное, а то и организованное сопротивление</w:t>
      </w:r>
      <w:proofErr w:type="gramStart"/>
      <w:r w:rsidRPr="008A58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Приказ </w:t>
      </w:r>
      <w:r w:rsidRPr="008A586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Колчака</w:t>
      </w:r>
      <w:r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 </w:t>
      </w:r>
      <w:r w:rsidRPr="008A586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"Гражданская война по необходимости должна быть беспощадной. Командирам я приказываю расстреливать всех захваченных коммунистов. Сейчас мы делаем ставку на штык"</w:t>
      </w:r>
    </w:p>
    <w:p w:rsidR="008A586F" w:rsidRPr="008A586F" w:rsidRDefault="008A586F" w:rsidP="008A586F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</w:p>
    <w:p w:rsidR="008A586F" w:rsidRDefault="00CC3EB0" w:rsidP="00CC3EB0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рагменты из приказа губернатора </w:t>
      </w:r>
      <w:r w:rsidR="008A586F" w:rsidRPr="008A586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Енисейской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части </w:t>
      </w:r>
      <w:r w:rsidR="008A586F" w:rsidRPr="008A586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Иркутской губерний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генерал-лейтенанта </w:t>
      </w:r>
      <w:r w:rsidR="008A586F" w:rsidRPr="008A586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С.Н. Розанова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</w:rPr>
        <w:br/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</w:rPr>
        <w:br/>
      </w:r>
      <w:r w:rsidR="008A586F" w:rsidRP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"Начальникам военных отрядов, действующих в районе восст</w:t>
      </w:r>
      <w:r w:rsid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ания:</w:t>
      </w:r>
      <w:r w:rsidR="008A586F" w:rsidRP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  <w:t>1.При занятии селений, захваченных ранее разбойниками, требовать выдачи их главарей и вожаков; если этого не произойдёт, а достоверные сведения о наличности таковых име</w:t>
      </w:r>
      <w:r w:rsid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ются, - расстреливать десятого.</w:t>
      </w:r>
      <w:r w:rsidR="008A586F" w:rsidRP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  <w:t>2. Селения, население которых встретит правительственные войска с оружием, сжигать; взрослое мужское население расстреливать поголовно; имущество, лошадей, повозки, хлеб и так далее о</w:t>
      </w:r>
      <w:r w:rsid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тбирать в пользу казны</w:t>
      </w:r>
      <w:proofErr w:type="gramStart"/>
      <w:r w:rsid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."</w:t>
      </w:r>
      <w:r w:rsidR="008A586F" w:rsidRP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</w:r>
      <w:proofErr w:type="gramEnd"/>
      <w:r w:rsidR="008A586F" w:rsidRPr="008A586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6. Среди населения брать заложников, в случае действия односельчан, направленного против правительственных войск, заложников расстреливать беспощадно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»</w:t>
      </w:r>
    </w:p>
    <w:p w:rsidR="00CC3EB0" w:rsidRPr="008A586F" w:rsidRDefault="00CC3EB0" w:rsidP="00CC3EB0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</w:pPr>
    </w:p>
    <w:p w:rsidR="00CC3EB0" w:rsidRDefault="00CC3EB0" w:rsidP="00CC3EB0">
      <w:pPr>
        <w:spacing w:after="0" w:line="240" w:lineRule="auto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Начальник Уральского края </w:t>
      </w:r>
      <w:r w:rsidR="008A586F" w:rsidRPr="00CC3EB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Постников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отказавшийся от исполнения своих обязанностей, так характеризовал </w:t>
      </w:r>
      <w:proofErr w:type="spellStart"/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колчаковский</w:t>
      </w:r>
      <w:proofErr w:type="spellEnd"/>
      <w:r w:rsidR="008A586F" w:rsidRPr="008A58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режим: </w:t>
      </w:r>
      <w:r w:rsidR="008A586F" w:rsidRPr="008A586F">
        <w:rPr>
          <w:rFonts w:ascii="Times New Roman" w:hAnsi="Times New Roman" w:cs="Times New Roman"/>
          <w:spacing w:val="2"/>
          <w:sz w:val="28"/>
          <w:szCs w:val="28"/>
        </w:rPr>
        <w:br/>
      </w:r>
      <w:r w:rsidR="008A586F"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"диктатура военной власти, расправа без суда, порка даже женщин, аресты по доносам, преследование по </w:t>
      </w:r>
      <w:proofErr w:type="gramStart"/>
      <w:r w:rsidR="008A586F"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кляузам</w:t>
      </w:r>
      <w:proofErr w:type="gramEnd"/>
      <w:r w:rsidR="008A586F"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, ужасы - в лагерях красноармейцев, умерло за неделю 178 из 1600 человек. </w:t>
      </w:r>
    </w:p>
    <w:p w:rsidR="008A586F" w:rsidRDefault="008A586F" w:rsidP="00CC3EB0">
      <w:pPr>
        <w:spacing w:after="0" w:line="240" w:lineRule="auto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По-видимому, они все обречены на вымирание</w:t>
      </w:r>
      <w:r w:rsid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»</w:t>
      </w:r>
      <w:r w:rsidRPr="008A586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A586F">
        <w:rPr>
          <w:rFonts w:ascii="Times New Roman" w:hAnsi="Times New Roman" w:cs="Times New Roman"/>
          <w:spacing w:val="2"/>
          <w:sz w:val="28"/>
          <w:szCs w:val="28"/>
        </w:rPr>
        <w:br/>
      </w:r>
      <w:r w:rsid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Штаб-ротмистр </w:t>
      </w:r>
      <w:r w:rsidRPr="00CC3EB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Фролов</w:t>
      </w:r>
      <w:r w:rsid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драгунского эскадрона </w:t>
      </w:r>
      <w:r w:rsidRP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корпуса </w:t>
      </w:r>
      <w:proofErr w:type="spellStart"/>
      <w:r w:rsidRPr="00CC3EB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Каппеля</w:t>
      </w:r>
      <w:proofErr w:type="spellEnd"/>
      <w:r w:rsid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повествовал о своих «подвигах»</w:t>
      </w:r>
      <w:r w:rsidRP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 </w:t>
      </w:r>
      <w:r w:rsidRPr="00CC3EB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«Развесив на воротах Кустаная несколько сот человек, постреляв немного, мы перекинулись в деревню, деревни </w:t>
      </w:r>
      <w:proofErr w:type="spellStart"/>
      <w:r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Жаровка</w:t>
      </w:r>
      <w:proofErr w:type="spellEnd"/>
      <w:r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Каргалинск</w:t>
      </w:r>
      <w:proofErr w:type="spellEnd"/>
      <w:r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были разделаны под орех, где за сочувствие большевизму пришлось расстрелять всех мужиков от 18 до 55-летнего возраста, после чего пустить “петуха”».</w:t>
      </w:r>
    </w:p>
    <w:p w:rsidR="00CC3EB0" w:rsidRPr="00CC3EB0" w:rsidRDefault="00CC3EB0" w:rsidP="00CC3EB0">
      <w:pPr>
        <w:spacing w:after="0" w:line="240" w:lineRule="auto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</w:p>
    <w:p w:rsidR="008A586F" w:rsidRPr="00CC3EB0" w:rsidRDefault="00CC3EB0" w:rsidP="008A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8A586F" w:rsidRP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книге </w:t>
      </w:r>
      <w:r w:rsidR="008A586F" w:rsidRPr="00CC3EB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Литвина</w:t>
      </w:r>
      <w:r w:rsidR="008A586F" w:rsidRPr="00CC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приводится письмо пермских рабочих от 15 ноября 1919 г.:</w:t>
      </w:r>
      <w:r w:rsidR="008A586F" w:rsidRPr="00CC3EB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  <w:t>“Мы дожидались Колчака, как Христова дня, а дождались, как самого хищного зверя”.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»</w:t>
      </w:r>
    </w:p>
    <w:p w:rsidR="0084063C" w:rsidRPr="008A586F" w:rsidRDefault="0084063C" w:rsidP="008A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63C" w:rsidRPr="008A586F" w:rsidSect="008A58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6F"/>
    <w:rsid w:val="00135679"/>
    <w:rsid w:val="0084063C"/>
    <w:rsid w:val="008A586F"/>
    <w:rsid w:val="00CC3EB0"/>
    <w:rsid w:val="00EC06D1"/>
    <w:rsid w:val="00F1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2019-03-16T08:44:00Z</dcterms:created>
  <dcterms:modified xsi:type="dcterms:W3CDTF">2019-03-18T23:06:00Z</dcterms:modified>
</cp:coreProperties>
</file>