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3. Применение контролирующих программ.</w:t>
      </w:r>
    </w:p>
    <w:p w:rsidR="0064560E" w:rsidRPr="0064560E" w:rsidRDefault="0064560E" w:rsidP="0064560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завершению сложных и объемных тем целесообразно, как показывает опыт, проведение в рамках лекционных занятий &lt;показательного&gt; тестирования, рассчитанного на 30-45 мин. Этот прием преследует достижение следующих целей:</w:t>
      </w:r>
    </w:p>
    <w:p w:rsidR="0064560E" w:rsidRPr="0064560E" w:rsidRDefault="0064560E" w:rsidP="0064560E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психологической подготовки студентов к текущему (итоговому)       контролю  знаний; </w:t>
      </w:r>
    </w:p>
    <w:p w:rsidR="0064560E" w:rsidRPr="0064560E" w:rsidRDefault="0064560E" w:rsidP="0064560E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демонстрации эффективности компьютерного тестирования;</w:t>
      </w:r>
    </w:p>
    <w:p w:rsidR="0064560E" w:rsidRPr="0064560E" w:rsidRDefault="0064560E" w:rsidP="0064560E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интереса и доверия к вычислительной и </w:t>
      </w:r>
    </w:p>
    <w:p w:rsidR="0064560E" w:rsidRPr="0064560E" w:rsidRDefault="0064560E" w:rsidP="0064560E">
      <w:pPr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видеодемонстрационной технике; </w:t>
      </w:r>
    </w:p>
    <w:p w:rsidR="0064560E" w:rsidRPr="0064560E" w:rsidRDefault="0064560E" w:rsidP="0064560E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эффекта группового контроля уровня подготовки;</w:t>
      </w:r>
    </w:p>
    <w:p w:rsidR="0064560E" w:rsidRPr="0064560E" w:rsidRDefault="0064560E" w:rsidP="0064560E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предварительной оценки степени усвоения темы студентами;</w:t>
      </w:r>
    </w:p>
    <w:p w:rsidR="0064560E" w:rsidRPr="0064560E" w:rsidRDefault="0064560E" w:rsidP="0064560E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ЕГЭ.</w:t>
      </w:r>
    </w:p>
    <w:p w:rsidR="0064560E" w:rsidRPr="0064560E" w:rsidRDefault="0064560E" w:rsidP="0064560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тестирование 1 студента отводится 5-7 мин, в течение которых он отвечает на 5-10 тестовых вопроса.</w:t>
      </w:r>
    </w:p>
    <w:p w:rsidR="0064560E" w:rsidRPr="0064560E" w:rsidRDefault="0064560E" w:rsidP="0064560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подобного тестирования не укладывается в рамки традиционной лекции. Однако использование новых информационных технологий позволяет в пределах времени, отводимого на одну лекцию изучать заметно больший объем теоретического материала. Поэтому тестирование осуществляется не в ущерб изучению теоретического материала, а за счет экономии времени, достигаемой при использовании новых информационных технологий.</w:t>
      </w:r>
    </w:p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Конструктор Тестов позволит Вам эффективно организовать процесс обучения и контроля.</w:t>
      </w:r>
    </w:p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CDB23" wp14:editId="5CEFC899">
            <wp:extent cx="1924050" cy="1266825"/>
            <wp:effectExtent l="0" t="0" r="0" b="9525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64" cy="126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60E" w:rsidRPr="0064560E" w:rsidRDefault="0064560E" w:rsidP="0064560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 xml:space="preserve">Репетитор 2007г </w:t>
      </w:r>
      <w:r w:rsidRPr="0064560E">
        <w:rPr>
          <w:rFonts w:ascii="Times New Roman" w:eastAsia="Times New Roman" w:hAnsi="Times New Roman" w:cs="Times New Roman"/>
          <w:sz w:val="32"/>
          <w:szCs w:val="32"/>
          <w:lang w:eastAsia="ru-RU"/>
        </w:rPr>
        <w:t>содержит более 2800 тестовых заданий, распределенных по 164 темам, 5 вариантов ЕГЭ для подготовки к экзаменам, 750 медиаиллюстраций, 346 терминов и понятий в справочнике, 3 режима тестирования, типовые конструкции тестовых заданий, вопросы, вызывающие наибольшую сложность</w:t>
      </w:r>
    </w:p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560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EF6B39" wp14:editId="7CF15B25">
            <wp:extent cx="1910145" cy="2712890"/>
            <wp:effectExtent l="0" t="0" r="0" b="0"/>
            <wp:docPr id="8" name="Рисунок 3" descr="C:\Documents and Settings\Администратор\Мои документы\My Pictures\Scan Pictures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My Pictures\Scan Pictures\Image1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47" cy="271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0E" w:rsidRPr="0064560E" w:rsidRDefault="0064560E" w:rsidP="006456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Программа «Школьные тесты по физике»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теоретический материал по основным разделам курса физики, а также тесты разного уровня сложности, кроме этого в программе предусмотрена статистика пройденных тестов, (в приложении папка </w:t>
      </w:r>
      <w:r w:rsidRPr="006456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fizika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4560E" w:rsidRPr="00A9742E" w:rsidRDefault="00004726" w:rsidP="00A9742E">
      <w:pPr>
        <w:ind w:left="72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36"/>
          <w:szCs w:val="36"/>
          <w:lang w:val="en-US" w:eastAsia="ru-RU"/>
        </w:rPr>
        <w:object w:dxaOrig="162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67.5pt" o:ole="">
            <v:imagedata r:id="rId8" o:title=""/>
          </v:shape>
          <o:OLEObject Type="Embed" ProgID="Package" ShapeID="_x0000_i1025" DrawAspect="Content" ObjectID="_1710150028" r:id="rId9"/>
        </w:object>
      </w:r>
    </w:p>
    <w:p w:rsidR="0064560E" w:rsidRPr="0064560E" w:rsidRDefault="0064560E" w:rsidP="0064560E">
      <w:pPr>
        <w:numPr>
          <w:ilvl w:val="0"/>
          <w:numId w:val="20"/>
        </w:numPr>
        <w:contextualSpacing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Применение имитационных программ (виртуальные</w:t>
      </w:r>
    </w:p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лабораторные работы)</w:t>
      </w:r>
    </w:p>
    <w:p w:rsidR="0064560E" w:rsidRPr="0064560E" w:rsidRDefault="0064560E" w:rsidP="0064560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научно-методической литературой показывает, что в большинстве компьютерных практикумов используются объяснительно-дескриптивные модели, ориентированные на &lt;раскрытие физического смысла исследуемых явлений&gt;. Целью эксперимента ставится подтверждение теории изучаемого явления или эффекта, его иллюстрация в форме функциональных зависимостей одних величин от других, в  виде модификации геометрии исследуемого объекта или других визуально 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наблюдаемых изменений характеристик явления (поля интерференции и т. п.). Такое объяснительно-иллюстративное понимание роли компьютерных практикумов и электронных виртуальных лабораторных работ приходит в противоречие с приоритетами современного образовательного процесса и требует инновационного образовательного компонента процессного  характера.</w:t>
      </w:r>
    </w:p>
    <w:p w:rsidR="0064560E" w:rsidRPr="0064560E" w:rsidRDefault="0064560E" w:rsidP="0064560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Инновационной целью лабораторно-практических занятий с использованием электронных средств учебного назначения, использующих математические модели и виртуальные приборы, должно стать учебно-имитационное моделирование профессионально ориентированной поисковой деятельности по получению нового (для обучаемого) знания (как личностно опосредствованной и закрепленной информации). При таком подходе моделирование того или иного явления физики становится одновременно средством освоения методологии научного поиска, инвариантного к содержанию предметных областей компьютерного анализа и имитации.</w:t>
      </w:r>
    </w:p>
    <w:p w:rsidR="0064560E" w:rsidRPr="0064560E" w:rsidRDefault="0064560E" w:rsidP="006456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Сказанное означает необходимость пересмотра методики выполнения учебных заданий, необходимости перехода от иллюстративно-объяснительной функции к инструментально  -  деятельностной и поисковой методике, способствующей развитию критического мышления, выработке навыков и умений практического использования получаемой информации. При конструировании практикумов виртуальных лабораторных работ, параллельно с созданием или адаптацией специализированного программного обеспечения, необходимо разрабатывать такую схему  постановки учебных заданий, которая являлась бы целостной системой последовательных этапов наблюдения явления, производства контролируемых воздействий и измерений соответствующих результатов эксперимента, использования их для прогноза возможных приложений или практического применения. Практикумы математического моделирования и виртуальные лабораторные работы должны быть ориентированы не только 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выяснение физического содержания исследуемого объекта или явления, но так же, в равной степени, должны содержать условия формирования методологической компетенции обучаемых. </w:t>
      </w:r>
    </w:p>
    <w:p w:rsidR="0064560E" w:rsidRPr="0064560E" w:rsidRDefault="0064560E" w:rsidP="0064560E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Виртуальные лабораторные работы,  дают возможность выполнять работы в трех уровнях сложности.</w:t>
      </w:r>
    </w:p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5482A" wp14:editId="555E6765">
            <wp:extent cx="2105984" cy="1579875"/>
            <wp:effectExtent l="0" t="3493" r="5398" b="5397"/>
            <wp:docPr id="9" name="Рисунок 1" descr="E: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7170" cy="1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0E" w:rsidRPr="0064560E" w:rsidRDefault="0064560E" w:rsidP="0064560E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студентов с «высокими» уровнями физических знаний и компьютерной грамотности</w:t>
      </w:r>
    </w:p>
    <w:p w:rsidR="0064560E" w:rsidRPr="0064560E" w:rsidRDefault="0064560E" w:rsidP="0064560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1B17C5D" wp14:editId="30FCBA20">
                <wp:extent cx="628650" cy="503237"/>
                <wp:effectExtent l="38100" t="0" r="0" b="30480"/>
                <wp:docPr id="112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503237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A1B04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inline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6" type="#_x0000_t67" style="width:49.5pt;height:39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sFFQIAAC0EAAAOAAAAZHJzL2Uyb0RvYy54bWysU9tuEzEQfUfiHyy/k72UhHSVTRVawksp&#10;lVo+YGJ7swbfZLvZ5O8ZO9uQAE8IP1gez8yZy5lZ3Oy1Ijvhg7SmpdWkpEQYZrk025Z+e16/m1MS&#10;IhgOyhrR0oMI9Gb59s1icI2obW8VF54giAnN4Frax+iaogisFxrCxDphUNlZryGi6LcF9zAgulZF&#10;XZazYrCeO2+ZCAF/745Kusz4XSdY/Np1QUSiWoq5xXz7fG/SXSwX0Gw9uF6yMQ34hyw0SINBT1B3&#10;EIG8ePkHlJbM22C7OGFWF7brJBO5BqymKn+r5qkHJ3It2JzgTm0K/w+WPewePZEcuavq2TUlBjTS&#10;tHqJNkcns9SiwYUGLZ/co09FBndv2Y9AjL3twWzFyns79AI4JlYl++LCIQkBXclm+GI5ogOi527t&#10;O68TIPaB7DMphxMpYh8Jw89ZPZ9NkTqGqml5VV99yBGgeXV2PsTPwmqSHi3ldjA5oRwBdvchZmL4&#10;WBrw7xUlnVbI8w4UmZZ4xjk4s6nPbepkNIYdEQtoXgPnllgl+VoqlQW/3dwqTxC+petV9bF8PzqH&#10;czNlyNDS62k9zale6MIhnBBw3LGoZ2wIJQpCRAV2KZ+/wWoZcaWU1C2dn4ygSfx8MjwPfASpjm8s&#10;Q5mRsMTRkeuN5Qfka8C9aKnBxaUEDOstxmXR56CJVJxJdL0Y+nM5w/7a8uVPAAAA//8DAFBLAwQU&#10;AAYACAAAACEAgAirINoAAAADAQAADwAAAGRycy9kb3ducmV2LnhtbEyPwU7DMBBE70j9B2srcaNO&#10;ewAS4lRVRSUkuJD20psbbxOr8TrETpv8PQsXuIw0mtXM23w9ulZcsQ/Wk4LlIgGBVHljqVZw2O8e&#10;nkGEqMno1hMqmDDAupjd5Toz/kafeC1jLbiEQqYVNDF2mZShatDpsPAdEmdn3zsd2fa1NL2+cblr&#10;5SpJHqXTlnih0R1uG6wu5eAUHKcpHr9st3x7/aD3wR7Kndtbpe7n4+YFRMQx/h3DDz6jQ8FMJz+Q&#10;CaJVwI/EX+UsTdmdFDylK5BFLv+zF98AAAD//wMAUEsBAi0AFAAGAAgAAAAhALaDOJL+AAAA4QEA&#10;ABMAAAAAAAAAAAAAAAAAAAAAAFtDb250ZW50X1R5cGVzXS54bWxQSwECLQAUAAYACAAAACEAOP0h&#10;/9YAAACUAQAACwAAAAAAAAAAAAAAAAAvAQAAX3JlbHMvLnJlbHNQSwECLQAUAAYACAAAACEA1kuL&#10;BRUCAAAtBAAADgAAAAAAAAAAAAAAAAAuAgAAZHJzL2Uyb0RvYy54bWxQSwECLQAUAAYACAAAACEA&#10;gAirINoAAAADAQAADwAAAAAAAAAAAAAAAABvBAAAZHJzL2Rvd25yZXYueG1sUEsFBgAAAAAEAAQA&#10;8wAAAHYFAAAAAA==&#10;" fillcolor="#fa1b04" strokecolor="windowText">
                <w10:anchorlock/>
              </v:shape>
            </w:pict>
          </mc:Fallback>
        </mc:AlternateContent>
      </w:r>
    </w:p>
    <w:p w:rsidR="0064560E" w:rsidRPr="0064560E" w:rsidRDefault="0064560E" w:rsidP="0064560E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исследовательский метод обучения: </w:t>
      </w:r>
    </w:p>
    <w:p w:rsidR="0064560E" w:rsidRPr="0064560E" w:rsidRDefault="0064560E" w:rsidP="0064560E">
      <w:pPr>
        <w:numPr>
          <w:ilvl w:val="0"/>
          <w:numId w:val="9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вместе со студентами формулирует проблему;</w:t>
      </w:r>
    </w:p>
    <w:p w:rsidR="0064560E" w:rsidRPr="0064560E" w:rsidRDefault="0064560E" w:rsidP="0064560E">
      <w:pPr>
        <w:numPr>
          <w:ilvl w:val="0"/>
          <w:numId w:val="9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самостоятельно добывают знания в процессе изучения компьютерной модели;</w:t>
      </w:r>
    </w:p>
    <w:p w:rsidR="0064560E" w:rsidRPr="00A9742E" w:rsidRDefault="0064560E" w:rsidP="00A9742E">
      <w:pPr>
        <w:numPr>
          <w:ilvl w:val="0"/>
          <w:numId w:val="9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только консультирует студентов</w:t>
      </w:r>
    </w:p>
    <w:p w:rsidR="0064560E" w:rsidRPr="0064560E" w:rsidRDefault="0064560E" w:rsidP="0064560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студентов со «средним» уровнем физических знаний и хорошей компьютерной грамотностью</w:t>
      </w:r>
    </w:p>
    <w:p w:rsidR="0064560E" w:rsidRPr="0064560E" w:rsidRDefault="0064560E" w:rsidP="0064560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8C46E10" wp14:editId="32BF34FA">
                <wp:extent cx="628650" cy="503237"/>
                <wp:effectExtent l="38100" t="0" r="0" b="30480"/>
                <wp:docPr id="1229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503237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A1B04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inline>
            </w:drawing>
          </mc:Choice>
          <mc:Fallback>
            <w:pict>
              <v:shape id="AutoShape 5" o:spid="_x0000_s1026" type="#_x0000_t67" style="width:49.5pt;height:39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FyFQIAAC0EAAAOAAAAZHJzL2Uyb0RvYy54bWysU81uEzEQviPxDpbvZDcbtqSrbKrQEi6l&#10;VGp5gIntzRr8J9vNJm/P2NmGBDghfLA8nplvfr6Zxc1eK7ITPkhrWjqdlJQIwyyXZtvSb8/rd3NK&#10;QgTDQVkjWnoQgd4s375ZDK4Rle2t4sITBDGhGVxL+xhdUxSB9UJDmFgnDCo76zVEFP224B4GRNeq&#10;qMryqhis585bJkLA37ujki4zftcJFr92XRCRqJZibjHfPt+bdBfLBTRbD66XbEwD/iELDdJg0BPU&#10;HUQgL17+AaUl8zbYLk6Y1YXtOslErgGrmZa/VfPUgxO5FmxOcKc2hf8Hyx52j55IjtxV1fWMEgMa&#10;aVq9RJujkzq1aHChQcsn9+hTkcHdW/YjEGNvezBbsfLeDr0AjolNk31x4ZCEgK5kM3yxHNEB0XO3&#10;9p3XCRD7QPaZlMOJFLGPhOHnVTW/qpE6hqq6nFWzDzkCNK/Ozof4WVhN0qOl3A4mJ5QjwO4+xEwM&#10;H0sD/n1KSacV8rwDReoSzzgHZzbVuU2VjMawI2IBzWvg3BKrJF9LpbLgt5tb5QnCt3S9mn4s34/O&#10;4dxMGTK09Lqu6pzqhS4cwgkBxx2LesaGUKIgRFRgl/L5G6yWEVdKSd3S+ckImsTPJ8PzwEeQ6vjG&#10;MpQZCUscHbneWH5Avgbci5YaXFxKwLDeYlwWfQ6aSMWZRNeLoT+XM+yvLV/+BAAA//8DAFBLAwQU&#10;AAYACAAAACEAgAirINoAAAADAQAADwAAAGRycy9kb3ducmV2LnhtbEyPwU7DMBBE70j9B2srcaNO&#10;ewAS4lRVRSUkuJD20psbbxOr8TrETpv8PQsXuIw0mtXM23w9ulZcsQ/Wk4LlIgGBVHljqVZw2O8e&#10;nkGEqMno1hMqmDDAupjd5Toz/kafeC1jLbiEQqYVNDF2mZShatDpsPAdEmdn3zsd2fa1NL2+cblr&#10;5SpJHqXTlnih0R1uG6wu5eAUHKcpHr9st3x7/aD3wR7Kndtbpe7n4+YFRMQx/h3DDz6jQ8FMJz+Q&#10;CaJVwI/EX+UsTdmdFDylK5BFLv+zF98AAAD//wMAUEsBAi0AFAAGAAgAAAAhALaDOJL+AAAA4QEA&#10;ABMAAAAAAAAAAAAAAAAAAAAAAFtDb250ZW50X1R5cGVzXS54bWxQSwECLQAUAAYACAAAACEAOP0h&#10;/9YAAACUAQAACwAAAAAAAAAAAAAAAAAvAQAAX3JlbHMvLnJlbHNQSwECLQAUAAYACAAAACEAAc+h&#10;chUCAAAtBAAADgAAAAAAAAAAAAAAAAAuAgAAZHJzL2Uyb0RvYy54bWxQSwECLQAUAAYACAAAACEA&#10;gAirINoAAAADAQAADwAAAAAAAAAAAAAAAABvBAAAZHJzL2Rvd25yZXYueG1sUEsFBgAAAAAEAAQA&#10;8wAAAHYFAAAAAA==&#10;" fillcolor="#fa1b04" strokecolor="windowText">
                <w10:anchorlock/>
              </v:shape>
            </w:pict>
          </mc:Fallback>
        </mc:AlternateContent>
      </w:r>
    </w:p>
    <w:p w:rsidR="0064560E" w:rsidRPr="0064560E" w:rsidRDefault="0064560E" w:rsidP="0064560E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частично-поисковый метод обучения:</w:t>
      </w:r>
    </w:p>
    <w:p w:rsidR="0064560E" w:rsidRPr="0064560E" w:rsidRDefault="0064560E" w:rsidP="0064560E">
      <w:pPr>
        <w:numPr>
          <w:ilvl w:val="0"/>
          <w:numId w:val="10"/>
        </w:num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Преподаватель со студентами формулирует проблему, выделяет этапы ее решения, поясняет способы действия на каждом этапе;</w:t>
      </w:r>
    </w:p>
    <w:p w:rsidR="0064560E" w:rsidRPr="0064560E" w:rsidRDefault="0064560E" w:rsidP="0064560E">
      <w:pPr>
        <w:numPr>
          <w:ilvl w:val="0"/>
          <w:numId w:val="10"/>
        </w:num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не сообщаются в готовом виде, представляются рекомендации как нужно работать с изучаемой моделью;</w:t>
      </w:r>
    </w:p>
    <w:p w:rsidR="0064560E" w:rsidRPr="0064560E" w:rsidRDefault="0064560E" w:rsidP="0064560E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консультирует студентов.</w:t>
      </w:r>
    </w:p>
    <w:p w:rsidR="0064560E" w:rsidRPr="0064560E" w:rsidRDefault="0064560E" w:rsidP="0064560E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60E" w:rsidRPr="0064560E" w:rsidRDefault="0064560E" w:rsidP="0064560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студентов с «низкими» уровнями физических знаний и компьютерной грамотности</w:t>
      </w:r>
    </w:p>
    <w:p w:rsidR="0064560E" w:rsidRPr="0064560E" w:rsidRDefault="0064560E" w:rsidP="0064560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0A1C02A" wp14:editId="7855CF37">
                <wp:extent cx="628650" cy="503237"/>
                <wp:effectExtent l="38100" t="0" r="0" b="30480"/>
                <wp:docPr id="133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503237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A1B04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inline>
            </w:drawing>
          </mc:Choice>
          <mc:Fallback>
            <w:pict>
              <v:shape id="AutoShape 5" o:spid="_x0000_s1026" type="#_x0000_t67" style="width:49.5pt;height:39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WpFQIAAC0EAAAOAAAAZHJzL2Uyb0RvYy54bWysU9tu2zAMfR+wfxD0vviSOc2MOEXWLnvp&#10;ugJtP4CR5FibbpDUOPn70YqbJVufhulBEEXy8HLIxfVeK7ITPkhrGlpMckqEYZZLs23o89P6w5yS&#10;EMFwUNaIhh5EoNfL9+8WvatFaTuruPAEQUyoe9fQLkZXZ1lgndAQJtYJg8rWeg0RRb/NuIce0bXK&#10;yjyfZb313HnLRAj4e3tU0mXCb1vB4ve2DSIS1VDMLabbp3sz3NlyAfXWg+skG9OAf8hCgzQY9AR1&#10;CxHIi5d/QWnJvA22jRNmdWbbVjKRasBqivyPah47cCLVgs0J7tSm8P9g2f3uwRPJkbvptLiixIBG&#10;mlYv0abopBpa1LtQo+Wje/BDkcHdWfYzEGNvOjBbsfLe9p0AjokVg3124TAIAV3Jpv9mOaIDoqdu&#10;7VuvB0DsA9knUg4nUsQ+Eoafs3I+q5A6hqoqn5bTqxQB6ldn50P8Kqwmw6Oh3PYmJZQiwO4uxEQM&#10;H0sD/qOgpNUKed6BIlWOZ5yDM5vy3KYcjMawI2IG9Wvg1BKrJF9LpZLgt5sb5QnCN3S9Kj7nH0fn&#10;cG6mDOkb+qkqq5TqhS4cwgkBxx2LesKGUKIgRFRgl9J5C1bLiCulpG7o/GQE9cDPF8PTwEeQ6vjG&#10;MpQZCRs4OnK9sfyAfPW4Fw01uLiUgGGdxbgs+hR0IBVnEl0vhv5cTrC/t3z5CwAA//8DAFBLAwQU&#10;AAYACAAAACEAgAirINoAAAADAQAADwAAAGRycy9kb3ducmV2LnhtbEyPwU7DMBBE70j9B2srcaNO&#10;ewAS4lRVRSUkuJD20psbbxOr8TrETpv8PQsXuIw0mtXM23w9ulZcsQ/Wk4LlIgGBVHljqVZw2O8e&#10;nkGEqMno1hMqmDDAupjd5Toz/kafeC1jLbiEQqYVNDF2mZShatDpsPAdEmdn3zsd2fa1NL2+cblr&#10;5SpJHqXTlnih0R1uG6wu5eAUHKcpHr9st3x7/aD3wR7Kndtbpe7n4+YFRMQx/h3DDz6jQ8FMJz+Q&#10;CaJVwI/EX+UsTdmdFDylK5BFLv+zF98AAAD//wMAUEsBAi0AFAAGAAgAAAAhALaDOJL+AAAA4QEA&#10;ABMAAAAAAAAAAAAAAAAAAAAAAFtDb250ZW50X1R5cGVzXS54bWxQSwECLQAUAAYACAAAACEAOP0h&#10;/9YAAACUAQAACwAAAAAAAAAAAAAAAAAvAQAAX3JlbHMvLnJlbHNQSwECLQAUAAYACAAAACEAyfiF&#10;qRUCAAAtBAAADgAAAAAAAAAAAAAAAAAuAgAAZHJzL2Uyb0RvYy54bWxQSwECLQAUAAYACAAAACEA&#10;gAirINoAAAADAQAADwAAAAAAAAAAAAAAAABvBAAAZHJzL2Rvd25yZXYueG1sUEsFBgAAAAAEAAQA&#10;8wAAAHYFAAAAAA==&#10;" fillcolor="#fa1b04" strokecolor="windowText">
                <w10:anchorlock/>
              </v:shape>
            </w:pict>
          </mc:Fallback>
        </mc:AlternateContent>
      </w:r>
    </w:p>
    <w:p w:rsidR="0064560E" w:rsidRPr="0064560E" w:rsidRDefault="0064560E" w:rsidP="0064560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репродуктивный метод обучения: </w:t>
      </w:r>
    </w:p>
    <w:p w:rsidR="0064560E" w:rsidRPr="0064560E" w:rsidRDefault="0064560E" w:rsidP="0064560E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студентам предлагаются в доступной, форме с  объяснением каждого этапа работы;</w:t>
      </w:r>
    </w:p>
    <w:p w:rsidR="0064560E" w:rsidRPr="0064560E" w:rsidRDefault="0064560E" w:rsidP="0064560E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самостоятельно работают с компьютерной моделью под наблюдением учителя и с опорой на его рекомендации;</w:t>
      </w:r>
    </w:p>
    <w:p w:rsidR="0064560E" w:rsidRPr="0064560E" w:rsidRDefault="0064560E" w:rsidP="0064560E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контролирует выполнение каждого этапа работы.</w:t>
      </w:r>
    </w:p>
    <w:p w:rsidR="0064560E" w:rsidRPr="0064560E" w:rsidRDefault="0064560E" w:rsidP="0064560E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Достоинства виртуальных лабораторных работ</w:t>
      </w:r>
    </w:p>
    <w:p w:rsidR="0064560E" w:rsidRPr="0064560E" w:rsidRDefault="0064560E" w:rsidP="0064560E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осуществить эксперимент, который в обычных условиях невозможен;</w:t>
      </w:r>
    </w:p>
    <w:p w:rsidR="0064560E" w:rsidRPr="0064560E" w:rsidRDefault="0064560E" w:rsidP="0064560E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Предлагается широкий диапазон для варьирования физических величин, зависимости которых изучаются в данной модели. При этом каждый ученик может быть свободен в выборе значений физических величин, что в реальной лабораторной работе трудно достичь; </w:t>
      </w:r>
    </w:p>
    <w:p w:rsidR="0064560E" w:rsidRPr="0064560E" w:rsidRDefault="0064560E" w:rsidP="0064560E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измерений получаются «идеальными» и их подстановка в теоретические законы позволяет получать  точные закономерности;</w:t>
      </w:r>
    </w:p>
    <w:p w:rsidR="0064560E" w:rsidRPr="0064560E" w:rsidRDefault="0064560E" w:rsidP="0064560E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Эффективнее происходит усвоение теоретических знаний, т. к. используются наглядно-образные представления о научном эксперименте;</w:t>
      </w:r>
    </w:p>
    <w:p w:rsidR="0064560E" w:rsidRPr="0064560E" w:rsidRDefault="0064560E" w:rsidP="0064560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Недостатки виртуальных лабораторных работ:</w:t>
      </w:r>
    </w:p>
    <w:p w:rsidR="0064560E" w:rsidRPr="0064560E" w:rsidRDefault="0064560E" w:rsidP="0064560E">
      <w:pPr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дают возможности развивать практические навыки учащихся по измерению физических величин и использованию измерительных инструментов; </w:t>
      </w:r>
    </w:p>
    <w:p w:rsidR="0064560E" w:rsidRPr="001C37CD" w:rsidRDefault="0064560E" w:rsidP="001C37CD">
      <w:pPr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обучают методике проведения физических опытов и экспериментов. </w:t>
      </w:r>
    </w:p>
    <w:p w:rsidR="0064560E" w:rsidRPr="0064560E" w:rsidRDefault="0064560E" w:rsidP="0064560E">
      <w:pPr>
        <w:numPr>
          <w:ilvl w:val="0"/>
          <w:numId w:val="20"/>
        </w:numPr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Применение демонстрационных программ.</w:t>
      </w:r>
    </w:p>
    <w:p w:rsidR="0064560E" w:rsidRPr="0064560E" w:rsidRDefault="0064560E" w:rsidP="0064560E">
      <w:pPr>
        <w:ind w:left="720"/>
        <w:contextualSpacing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64560E" w:rsidRPr="0064560E" w:rsidRDefault="0064560E" w:rsidP="0064560E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Cs/>
          <w:sz w:val="32"/>
          <w:szCs w:val="32"/>
          <w:lang w:val="en-US" w:eastAsia="ru-RU"/>
        </w:rPr>
        <w:t>PowerPoint</w:t>
      </w:r>
    </w:p>
    <w:p w:rsidR="0064560E" w:rsidRPr="0064560E" w:rsidRDefault="0064560E" w:rsidP="0064560E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560E">
        <w:rPr>
          <w:rFonts w:ascii="Times New Roman" w:eastAsia="Times New Roman" w:hAnsi="Times New Roman" w:cs="Times New Roman"/>
          <w:sz w:val="32"/>
          <w:szCs w:val="32"/>
          <w:lang w:eastAsia="ru-RU"/>
        </w:rPr>
        <w:t>Интерактивный курс «Физика, 7 – 11 классы»</w:t>
      </w:r>
    </w:p>
    <w:p w:rsidR="0064560E" w:rsidRPr="0064560E" w:rsidRDefault="0064560E" w:rsidP="0064560E">
      <w:pPr>
        <w:ind w:left="720"/>
        <w:contextualSpacing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а) Несколько  заповедей </w:t>
      </w:r>
      <w:r w:rsidRPr="0064560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ru-RU"/>
        </w:rPr>
        <w:t>PowerPoint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Применяйте цветовые схемы, авто разметку и шаблоны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Не переусердствуйте со средствами форматирования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Храните каждую презентацию в специальной папке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Не злоупотребляйте терпением аудитории при использовании бесконечного потока анимационных эффектов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Попытайтесь прочитать содержимое слайда с другого конца комнаты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Используйте не более пяти пунктов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Избегайте многословие, ведущего к удлинению текста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Правильно используйте грамматические конструкции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Избегайте использования сливающихся цветов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Не перегружайте аудиторию необязательными деталями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Создавайте простые диаграммы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Не становитесь рабом своих слайдов</w:t>
      </w:r>
    </w:p>
    <w:p w:rsidR="0064560E" w:rsidRPr="0064560E" w:rsidRDefault="0064560E" w:rsidP="0064560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Используйте не более двух уровней вложения списков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60E" w:rsidRPr="0064560E" w:rsidRDefault="0064560E" w:rsidP="00004726">
      <w:pP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Пример применения</w:t>
      </w:r>
      <w:r w:rsidRPr="0064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560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ru-RU"/>
        </w:rPr>
        <w:t>PowerPoint</w:t>
      </w:r>
      <w:r w:rsidRPr="0064560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 при проведении интегрированного урока по физике:</w:t>
      </w:r>
    </w:p>
    <w:p w:rsidR="0064560E" w:rsidRPr="0064560E" w:rsidRDefault="0064560E" w:rsidP="0064560E">
      <w:pPr>
        <w:rPr>
          <w:rFonts w:ascii="Times New Roman" w:eastAsia="Times New Roman" w:hAnsi="Times New Roman" w:cs="Times New Roman"/>
          <w:bCs/>
          <w:i/>
          <w:iCs/>
          <w:sz w:val="28"/>
          <w:szCs w:val="36"/>
          <w:lang w:eastAsia="ru-RU"/>
        </w:rPr>
      </w:pPr>
      <w:r w:rsidRPr="0064560E">
        <w:rPr>
          <w:rFonts w:ascii="Times New Roman" w:eastAsia="Times New Roman" w:hAnsi="Times New Roman" w:cs="Times New Roman"/>
          <w:bCs/>
          <w:i/>
          <w:iCs/>
          <w:sz w:val="28"/>
          <w:szCs w:val="36"/>
          <w:lang w:eastAsia="ru-RU"/>
        </w:rPr>
        <w:t xml:space="preserve">провела: Кадзова Ф.М. – преподаватель физики </w:t>
      </w:r>
    </w:p>
    <w:p w:rsidR="001C37CD" w:rsidRPr="0064560E" w:rsidRDefault="001C37CD" w:rsidP="0064560E">
      <w:pPr>
        <w:jc w:val="center"/>
        <w:rPr>
          <w:rFonts w:ascii="Times New Roman" w:eastAsia="Times New Roman" w:hAnsi="Times New Roman" w:cs="Times New Roman"/>
          <w:b/>
          <w:sz w:val="36"/>
          <w:lang w:eastAsia="ru-RU"/>
        </w:rPr>
      </w:pPr>
    </w:p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64560E">
        <w:rPr>
          <w:rFonts w:ascii="Times New Roman" w:eastAsia="Times New Roman" w:hAnsi="Times New Roman" w:cs="Times New Roman"/>
          <w:b/>
          <w:i/>
          <w:sz w:val="36"/>
          <w:lang w:eastAsia="ru-RU"/>
        </w:rPr>
        <w:t>Список литературы.</w:t>
      </w:r>
    </w:p>
    <w:p w:rsidR="0064560E" w:rsidRPr="0064560E" w:rsidRDefault="0064560E" w:rsidP="0064560E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4560E" w:rsidRPr="0064560E" w:rsidRDefault="0064560E" w:rsidP="0064560E">
      <w:pPr>
        <w:numPr>
          <w:ilvl w:val="0"/>
          <w:numId w:val="21"/>
        </w:numPr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lang w:eastAsia="ru-RU"/>
        </w:rPr>
        <w:t>Л.А. Горлова «Нетрадиционные уроки и внеклассные мероприятия» Москва «ВАКО» 2006г.</w:t>
      </w:r>
    </w:p>
    <w:p w:rsidR="0064560E" w:rsidRPr="0064560E" w:rsidRDefault="0064560E" w:rsidP="0064560E">
      <w:pPr>
        <w:numPr>
          <w:ilvl w:val="0"/>
          <w:numId w:val="21"/>
        </w:numPr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lang w:eastAsia="ru-RU"/>
        </w:rPr>
        <w:t>Л.А. Горлова «Интегрированные уроки физики» Москва «ВАКО» 2009г.</w:t>
      </w:r>
    </w:p>
    <w:p w:rsidR="0064560E" w:rsidRPr="0064560E" w:rsidRDefault="0064560E" w:rsidP="0064560E">
      <w:pPr>
        <w:numPr>
          <w:ilvl w:val="0"/>
          <w:numId w:val="21"/>
        </w:numPr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lang w:eastAsia="ru-RU"/>
        </w:rPr>
        <w:t>Б.И. Спасский «Хрестоматия по физике» Москва Просвещение» 1987г.</w:t>
      </w:r>
    </w:p>
    <w:p w:rsidR="0064560E" w:rsidRPr="0064560E" w:rsidRDefault="0064560E" w:rsidP="0064560E">
      <w:pPr>
        <w:numPr>
          <w:ilvl w:val="0"/>
          <w:numId w:val="21"/>
        </w:numPr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lang w:eastAsia="ru-RU"/>
        </w:rPr>
        <w:t xml:space="preserve">М.И. Блудов «Беседы по физике» </w:t>
      </w:r>
      <w:r w:rsidRPr="0064560E">
        <w:rPr>
          <w:rFonts w:ascii="Times New Roman" w:eastAsia="Times New Roman" w:hAnsi="Times New Roman" w:cs="Times New Roman"/>
          <w:sz w:val="28"/>
          <w:lang w:val="en-US" w:eastAsia="ru-RU"/>
        </w:rPr>
        <w:t>I</w:t>
      </w:r>
      <w:r w:rsidRPr="0064560E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64560E">
        <w:rPr>
          <w:rFonts w:ascii="Times New Roman" w:eastAsia="Times New Roman" w:hAnsi="Times New Roman" w:cs="Times New Roman"/>
          <w:sz w:val="28"/>
          <w:lang w:val="en-US" w:eastAsia="ru-RU"/>
        </w:rPr>
        <w:t>II</w:t>
      </w:r>
      <w:r w:rsidRPr="0064560E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64560E">
        <w:rPr>
          <w:rFonts w:ascii="Times New Roman" w:eastAsia="Times New Roman" w:hAnsi="Times New Roman" w:cs="Times New Roman"/>
          <w:sz w:val="28"/>
          <w:lang w:val="en-US" w:eastAsia="ru-RU"/>
        </w:rPr>
        <w:t>III</w:t>
      </w:r>
      <w:r w:rsidRPr="0064560E">
        <w:rPr>
          <w:rFonts w:ascii="Times New Roman" w:eastAsia="Times New Roman" w:hAnsi="Times New Roman" w:cs="Times New Roman"/>
          <w:sz w:val="28"/>
          <w:lang w:eastAsia="ru-RU"/>
        </w:rPr>
        <w:t xml:space="preserve"> части Москва Просвещение» 1974г.</w:t>
      </w:r>
    </w:p>
    <w:p w:rsidR="0064560E" w:rsidRPr="0064560E" w:rsidRDefault="0064560E" w:rsidP="0064560E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Уроки по молекулярной физике </w:t>
      </w:r>
      <w:hyperlink r:id="rId11" w:history="1"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val="en-US" w:eastAsia="ru-RU"/>
          </w:rPr>
          <w:t>http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://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val="en-US" w:eastAsia="ru-RU"/>
          </w:rPr>
          <w:t>marklv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.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val="en-US" w:eastAsia="ru-RU"/>
          </w:rPr>
          <w:t>narod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.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val="en-US" w:eastAsia="ru-RU"/>
          </w:rPr>
          <w:t>ru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/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val="en-US" w:eastAsia="ru-RU"/>
          </w:rPr>
          <w:t>mkt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/</w:t>
        </w:r>
      </w:hyperlink>
    </w:p>
    <w:p w:rsidR="0064560E" w:rsidRPr="0064560E" w:rsidRDefault="0064560E" w:rsidP="0064560E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Физика в анимациях :</w:t>
      </w:r>
      <w:r w:rsidRPr="0064560E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</w:t>
      </w:r>
      <w:hyperlink r:id="rId12" w:tooltip="http://physics.nad.ru" w:history="1"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http://physics.nad.ru</w:t>
        </w:r>
      </w:hyperlink>
    </w:p>
    <w:p w:rsidR="0064560E" w:rsidRPr="0064560E" w:rsidRDefault="0064560E" w:rsidP="0064560E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Эрудит: биографии ученых и изобретателей </w:t>
      </w:r>
      <w:hyperlink r:id="rId13" w:history="1"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val="en-US" w:eastAsia="ru-RU"/>
          </w:rPr>
          <w:t>http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://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val="en-US" w:eastAsia="ru-RU"/>
          </w:rPr>
          <w:t>erudite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.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val="en-US" w:eastAsia="ru-RU"/>
          </w:rPr>
          <w:t>nm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.</w:t>
        </w:r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val="en-US" w:eastAsia="ru-RU"/>
          </w:rPr>
          <w:t>ru</w:t>
        </w:r>
      </w:hyperlink>
    </w:p>
    <w:p w:rsidR="0064560E" w:rsidRPr="0064560E" w:rsidRDefault="0064560E" w:rsidP="0064560E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Физика. ру:</w:t>
      </w:r>
      <w:r w:rsidRPr="0064560E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 xml:space="preserve"> </w:t>
      </w:r>
      <w:hyperlink r:id="rId14" w:tooltip="http://www.fizika.ru" w:history="1">
        <w:r w:rsidRPr="0064560E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http://www.fizika.ru</w:t>
        </w:r>
      </w:hyperlink>
    </w:p>
    <w:p w:rsidR="0064560E" w:rsidRPr="0064560E" w:rsidRDefault="0064560E" w:rsidP="0064560E">
      <w:pPr>
        <w:numPr>
          <w:ilvl w:val="0"/>
          <w:numId w:val="21"/>
        </w:numPr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64560E">
        <w:rPr>
          <w:rFonts w:ascii="Times New Roman" w:eastAsia="Times New Roman" w:hAnsi="Times New Roman" w:cs="Times New Roman"/>
          <w:sz w:val="28"/>
          <w:lang w:eastAsia="ru-RU"/>
        </w:rPr>
        <w:t xml:space="preserve">Педсовет. </w:t>
      </w:r>
      <w:r w:rsidRPr="0064560E">
        <w:rPr>
          <w:rFonts w:ascii="Times New Roman" w:eastAsia="Times New Roman" w:hAnsi="Times New Roman" w:cs="Times New Roman"/>
          <w:sz w:val="28"/>
          <w:lang w:val="en-US" w:eastAsia="ru-RU"/>
        </w:rPr>
        <w:t>ORG</w:t>
      </w:r>
      <w:r w:rsidRPr="0064560E">
        <w:rPr>
          <w:rFonts w:ascii="Times New Roman" w:eastAsia="Times New Roman" w:hAnsi="Times New Roman" w:cs="Times New Roman"/>
          <w:sz w:val="28"/>
          <w:lang w:eastAsia="ru-RU"/>
        </w:rPr>
        <w:t>:</w:t>
      </w:r>
      <w:r w:rsidRPr="0064560E">
        <w:rPr>
          <w:rFonts w:ascii="Times New Roman" w:eastAsia="Times New Roman" w:hAnsi="Times New Roman" w:cs="Times New Roman"/>
          <w:color w:val="7030A0"/>
          <w:sz w:val="28"/>
          <w:u w:val="single"/>
          <w:lang w:val="en-US" w:eastAsia="ru-RU"/>
        </w:rPr>
        <w:t>http</w:t>
      </w:r>
      <w:r w:rsidRPr="0064560E">
        <w:rPr>
          <w:rFonts w:ascii="Times New Roman" w:eastAsia="Times New Roman" w:hAnsi="Times New Roman" w:cs="Times New Roman"/>
          <w:color w:val="7030A0"/>
          <w:sz w:val="28"/>
          <w:u w:val="single"/>
          <w:lang w:eastAsia="ru-RU"/>
        </w:rPr>
        <w:t>://</w:t>
      </w:r>
      <w:r w:rsidRPr="0064560E">
        <w:rPr>
          <w:rFonts w:ascii="Times New Roman" w:eastAsia="Times New Roman" w:hAnsi="Times New Roman" w:cs="Times New Roman"/>
          <w:color w:val="7030A0"/>
          <w:sz w:val="28"/>
          <w:u w:val="single"/>
          <w:lang w:val="en-US" w:eastAsia="ru-RU"/>
        </w:rPr>
        <w:t>openclass</w:t>
      </w:r>
      <w:r w:rsidRPr="0064560E">
        <w:rPr>
          <w:rFonts w:ascii="Times New Roman" w:eastAsia="Times New Roman" w:hAnsi="Times New Roman" w:cs="Times New Roman"/>
          <w:color w:val="7030A0"/>
          <w:sz w:val="28"/>
          <w:u w:val="single"/>
          <w:lang w:eastAsia="ru-RU"/>
        </w:rPr>
        <w:t>.</w:t>
      </w:r>
      <w:r w:rsidRPr="0064560E">
        <w:rPr>
          <w:rFonts w:ascii="Times New Roman" w:eastAsia="Times New Roman" w:hAnsi="Times New Roman" w:cs="Times New Roman"/>
          <w:color w:val="7030A0"/>
          <w:sz w:val="28"/>
          <w:u w:val="single"/>
          <w:lang w:val="en-US" w:eastAsia="ru-RU"/>
        </w:rPr>
        <w:t>ru</w:t>
      </w:r>
      <w:r w:rsidRPr="0064560E">
        <w:rPr>
          <w:rFonts w:ascii="Times New Roman" w:eastAsia="Times New Roman" w:hAnsi="Times New Roman" w:cs="Times New Roman"/>
          <w:color w:val="7030A0"/>
          <w:sz w:val="28"/>
          <w:u w:val="single"/>
          <w:lang w:eastAsia="ru-RU"/>
        </w:rPr>
        <w:t>/</w:t>
      </w:r>
      <w:r w:rsidRPr="0064560E">
        <w:rPr>
          <w:rFonts w:ascii="Times New Roman" w:eastAsia="Times New Roman" w:hAnsi="Times New Roman" w:cs="Times New Roman"/>
          <w:color w:val="7030A0"/>
          <w:sz w:val="28"/>
          <w:u w:val="single"/>
          <w:lang w:val="en-US" w:eastAsia="ru-RU"/>
        </w:rPr>
        <w:t>sub</w:t>
      </w:r>
      <w:r w:rsidRPr="0064560E">
        <w:rPr>
          <w:rFonts w:ascii="Times New Roman" w:eastAsia="Times New Roman" w:hAnsi="Times New Roman" w:cs="Times New Roman"/>
          <w:color w:val="7030A0"/>
          <w:sz w:val="28"/>
          <w:u w:val="single"/>
          <w:lang w:eastAsia="ru-RU"/>
        </w:rPr>
        <w:t>/Физика</w:t>
      </w:r>
      <w:bookmarkStart w:id="0" w:name="_GoBack"/>
      <w:bookmarkEnd w:id="0"/>
    </w:p>
    <w:sectPr w:rsidR="0064560E" w:rsidRPr="0064560E" w:rsidSect="0064560E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077"/>
    <w:multiLevelType w:val="hybridMultilevel"/>
    <w:tmpl w:val="A904B016"/>
    <w:lvl w:ilvl="0" w:tplc="AC06E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1AC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34B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849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A5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D2C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A63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6E2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969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F83F13"/>
    <w:multiLevelType w:val="hybridMultilevel"/>
    <w:tmpl w:val="187A4D6C"/>
    <w:lvl w:ilvl="0" w:tplc="7E6C8F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7ABB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6E3D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30BE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1E3F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7659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4D7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8600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600B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5347CF"/>
    <w:multiLevelType w:val="hybridMultilevel"/>
    <w:tmpl w:val="299223DE"/>
    <w:lvl w:ilvl="0" w:tplc="551C9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56E4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D6CD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325E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0E69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327C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CEA5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B4DE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B2F2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CB3D7D"/>
    <w:multiLevelType w:val="hybridMultilevel"/>
    <w:tmpl w:val="479ECE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1C7807"/>
    <w:multiLevelType w:val="hybridMultilevel"/>
    <w:tmpl w:val="D8FA66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548DF"/>
    <w:multiLevelType w:val="hybridMultilevel"/>
    <w:tmpl w:val="C4F818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C267ADF"/>
    <w:multiLevelType w:val="hybridMultilevel"/>
    <w:tmpl w:val="08983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3008D"/>
    <w:multiLevelType w:val="hybridMultilevel"/>
    <w:tmpl w:val="8FB22A66"/>
    <w:lvl w:ilvl="0" w:tplc="54DC17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126A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E49D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560B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BA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3036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45F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3AF9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F408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601E17"/>
    <w:multiLevelType w:val="hybridMultilevel"/>
    <w:tmpl w:val="208E3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271CD"/>
    <w:multiLevelType w:val="hybridMultilevel"/>
    <w:tmpl w:val="0C78D74C"/>
    <w:lvl w:ilvl="0" w:tplc="C3040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30E5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2AA5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6E76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3E2C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5C2C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FC18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64F6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5277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9471C1"/>
    <w:multiLevelType w:val="hybridMultilevel"/>
    <w:tmpl w:val="744E5CD0"/>
    <w:lvl w:ilvl="0" w:tplc="F09C3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2E75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9462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8A1F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A0ED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DA0B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BE1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483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BC21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A75C69"/>
    <w:multiLevelType w:val="hybridMultilevel"/>
    <w:tmpl w:val="04A47EDE"/>
    <w:lvl w:ilvl="0" w:tplc="C3040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0C8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560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76B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EB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B28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2B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60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8B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5DA7B18"/>
    <w:multiLevelType w:val="hybridMultilevel"/>
    <w:tmpl w:val="5824B8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F91FD2"/>
    <w:multiLevelType w:val="hybridMultilevel"/>
    <w:tmpl w:val="0212BB20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4A653F7B"/>
    <w:multiLevelType w:val="hybridMultilevel"/>
    <w:tmpl w:val="42B2FC1E"/>
    <w:lvl w:ilvl="0" w:tplc="54DC17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B2C0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9228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E5E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4EC1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A482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9AE7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78E9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82FB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3A1D5E"/>
    <w:multiLevelType w:val="hybridMultilevel"/>
    <w:tmpl w:val="92B6FA56"/>
    <w:lvl w:ilvl="0" w:tplc="7C3EED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DEE2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3C43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B8C7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EC0E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CE9E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EC26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6202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5484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6B7766"/>
    <w:multiLevelType w:val="hybridMultilevel"/>
    <w:tmpl w:val="BFA81BB4"/>
    <w:lvl w:ilvl="0" w:tplc="C30405F0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E7E0E82"/>
    <w:multiLevelType w:val="hybridMultilevel"/>
    <w:tmpl w:val="6DBAD7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060E44"/>
    <w:multiLevelType w:val="hybridMultilevel"/>
    <w:tmpl w:val="D2B4F6CA"/>
    <w:lvl w:ilvl="0" w:tplc="54DC17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52FA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CEA8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D27C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6A4D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181B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7439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90C4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92AA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EA49BE"/>
    <w:multiLevelType w:val="hybridMultilevel"/>
    <w:tmpl w:val="8CB2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D04C7F"/>
    <w:multiLevelType w:val="hybridMultilevel"/>
    <w:tmpl w:val="B2E0C4A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0B538FB"/>
    <w:multiLevelType w:val="hybridMultilevel"/>
    <w:tmpl w:val="7570C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4B75E3"/>
    <w:multiLevelType w:val="hybridMultilevel"/>
    <w:tmpl w:val="925A1668"/>
    <w:lvl w:ilvl="0" w:tplc="1D40A886">
      <w:start w:val="1"/>
      <w:numFmt w:val="bullet"/>
      <w:lvlText w:val="•"/>
      <w:lvlJc w:val="left"/>
      <w:pPr>
        <w:tabs>
          <w:tab w:val="num" w:pos="2912"/>
        </w:tabs>
        <w:ind w:left="2912" w:hanging="360"/>
      </w:pPr>
      <w:rPr>
        <w:rFonts w:ascii="Times New Roman" w:hAnsi="Times New Roman" w:hint="default"/>
      </w:rPr>
    </w:lvl>
    <w:lvl w:ilvl="1" w:tplc="8FA2E11E" w:tentative="1">
      <w:start w:val="1"/>
      <w:numFmt w:val="bullet"/>
      <w:lvlText w:val="•"/>
      <w:lvlJc w:val="left"/>
      <w:pPr>
        <w:tabs>
          <w:tab w:val="num" w:pos="3632"/>
        </w:tabs>
        <w:ind w:left="3632" w:hanging="360"/>
      </w:pPr>
      <w:rPr>
        <w:rFonts w:ascii="Times New Roman" w:hAnsi="Times New Roman" w:hint="default"/>
      </w:rPr>
    </w:lvl>
    <w:lvl w:ilvl="2" w:tplc="CB565018" w:tentative="1">
      <w:start w:val="1"/>
      <w:numFmt w:val="bullet"/>
      <w:lvlText w:val="•"/>
      <w:lvlJc w:val="left"/>
      <w:pPr>
        <w:tabs>
          <w:tab w:val="num" w:pos="4352"/>
        </w:tabs>
        <w:ind w:left="4352" w:hanging="360"/>
      </w:pPr>
      <w:rPr>
        <w:rFonts w:ascii="Times New Roman" w:hAnsi="Times New Roman" w:hint="default"/>
      </w:rPr>
    </w:lvl>
    <w:lvl w:ilvl="3" w:tplc="1B4804B2" w:tentative="1">
      <w:start w:val="1"/>
      <w:numFmt w:val="bullet"/>
      <w:lvlText w:val="•"/>
      <w:lvlJc w:val="left"/>
      <w:pPr>
        <w:tabs>
          <w:tab w:val="num" w:pos="5072"/>
        </w:tabs>
        <w:ind w:left="5072" w:hanging="360"/>
      </w:pPr>
      <w:rPr>
        <w:rFonts w:ascii="Times New Roman" w:hAnsi="Times New Roman" w:hint="default"/>
      </w:rPr>
    </w:lvl>
    <w:lvl w:ilvl="4" w:tplc="5B36A5F8" w:tentative="1">
      <w:start w:val="1"/>
      <w:numFmt w:val="bullet"/>
      <w:lvlText w:val="•"/>
      <w:lvlJc w:val="left"/>
      <w:pPr>
        <w:tabs>
          <w:tab w:val="num" w:pos="5792"/>
        </w:tabs>
        <w:ind w:left="5792" w:hanging="360"/>
      </w:pPr>
      <w:rPr>
        <w:rFonts w:ascii="Times New Roman" w:hAnsi="Times New Roman" w:hint="default"/>
      </w:rPr>
    </w:lvl>
    <w:lvl w:ilvl="5" w:tplc="8AA0C3A8" w:tentative="1">
      <w:start w:val="1"/>
      <w:numFmt w:val="bullet"/>
      <w:lvlText w:val="•"/>
      <w:lvlJc w:val="left"/>
      <w:pPr>
        <w:tabs>
          <w:tab w:val="num" w:pos="6512"/>
        </w:tabs>
        <w:ind w:left="6512" w:hanging="360"/>
      </w:pPr>
      <w:rPr>
        <w:rFonts w:ascii="Times New Roman" w:hAnsi="Times New Roman" w:hint="default"/>
      </w:rPr>
    </w:lvl>
    <w:lvl w:ilvl="6" w:tplc="AEB4BCE8" w:tentative="1">
      <w:start w:val="1"/>
      <w:numFmt w:val="bullet"/>
      <w:lvlText w:val="•"/>
      <w:lvlJc w:val="left"/>
      <w:pPr>
        <w:tabs>
          <w:tab w:val="num" w:pos="7232"/>
        </w:tabs>
        <w:ind w:left="7232" w:hanging="360"/>
      </w:pPr>
      <w:rPr>
        <w:rFonts w:ascii="Times New Roman" w:hAnsi="Times New Roman" w:hint="default"/>
      </w:rPr>
    </w:lvl>
    <w:lvl w:ilvl="7" w:tplc="987C6174" w:tentative="1">
      <w:start w:val="1"/>
      <w:numFmt w:val="bullet"/>
      <w:lvlText w:val="•"/>
      <w:lvlJc w:val="left"/>
      <w:pPr>
        <w:tabs>
          <w:tab w:val="num" w:pos="7952"/>
        </w:tabs>
        <w:ind w:left="7952" w:hanging="360"/>
      </w:pPr>
      <w:rPr>
        <w:rFonts w:ascii="Times New Roman" w:hAnsi="Times New Roman" w:hint="default"/>
      </w:rPr>
    </w:lvl>
    <w:lvl w:ilvl="8" w:tplc="0F4ACEC0" w:tentative="1">
      <w:start w:val="1"/>
      <w:numFmt w:val="bullet"/>
      <w:lvlText w:val="•"/>
      <w:lvlJc w:val="left"/>
      <w:pPr>
        <w:tabs>
          <w:tab w:val="num" w:pos="8672"/>
        </w:tabs>
        <w:ind w:left="8672" w:hanging="360"/>
      </w:pPr>
      <w:rPr>
        <w:rFonts w:ascii="Times New Roman" w:hAnsi="Times New Roman" w:hint="default"/>
      </w:rPr>
    </w:lvl>
  </w:abstractNum>
  <w:abstractNum w:abstractNumId="23">
    <w:nsid w:val="67E86D90"/>
    <w:multiLevelType w:val="hybridMultilevel"/>
    <w:tmpl w:val="120828E2"/>
    <w:lvl w:ilvl="0" w:tplc="DBACE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ACFE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748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E6B8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6A5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60C1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F8ED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3C01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04CE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39C73D0"/>
    <w:multiLevelType w:val="hybridMultilevel"/>
    <w:tmpl w:val="ECFE839C"/>
    <w:lvl w:ilvl="0" w:tplc="DBACE946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1"/>
  </w:num>
  <w:num w:numId="3">
    <w:abstractNumId w:val="16"/>
  </w:num>
  <w:num w:numId="4">
    <w:abstractNumId w:val="18"/>
  </w:num>
  <w:num w:numId="5">
    <w:abstractNumId w:val="1"/>
  </w:num>
  <w:num w:numId="6">
    <w:abstractNumId w:val="9"/>
  </w:num>
  <w:num w:numId="7">
    <w:abstractNumId w:val="22"/>
  </w:num>
  <w:num w:numId="8">
    <w:abstractNumId w:val="15"/>
  </w:num>
  <w:num w:numId="9">
    <w:abstractNumId w:val="23"/>
  </w:num>
  <w:num w:numId="10">
    <w:abstractNumId w:val="10"/>
  </w:num>
  <w:num w:numId="11">
    <w:abstractNumId w:val="2"/>
  </w:num>
  <w:num w:numId="12">
    <w:abstractNumId w:val="14"/>
  </w:num>
  <w:num w:numId="13">
    <w:abstractNumId w:val="7"/>
  </w:num>
  <w:num w:numId="14">
    <w:abstractNumId w:val="20"/>
  </w:num>
  <w:num w:numId="15">
    <w:abstractNumId w:val="17"/>
  </w:num>
  <w:num w:numId="16">
    <w:abstractNumId w:val="12"/>
  </w:num>
  <w:num w:numId="17">
    <w:abstractNumId w:val="24"/>
  </w:num>
  <w:num w:numId="18">
    <w:abstractNumId w:val="4"/>
  </w:num>
  <w:num w:numId="19">
    <w:abstractNumId w:val="13"/>
  </w:num>
  <w:num w:numId="20">
    <w:abstractNumId w:val="19"/>
  </w:num>
  <w:num w:numId="21">
    <w:abstractNumId w:val="8"/>
  </w:num>
  <w:num w:numId="22">
    <w:abstractNumId w:val="21"/>
  </w:num>
  <w:num w:numId="23">
    <w:abstractNumId w:val="6"/>
  </w:num>
  <w:num w:numId="24">
    <w:abstractNumId w:val="5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0E"/>
    <w:rsid w:val="00004726"/>
    <w:rsid w:val="001C37CD"/>
    <w:rsid w:val="0064560E"/>
    <w:rsid w:val="009570CB"/>
    <w:rsid w:val="009807C3"/>
    <w:rsid w:val="009E309D"/>
    <w:rsid w:val="00A9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47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4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://erudite.nm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physics.nad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arklv.narod.ru/mk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fizi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dcterms:created xsi:type="dcterms:W3CDTF">2022-03-30T09:54:00Z</dcterms:created>
  <dcterms:modified xsi:type="dcterms:W3CDTF">2022-03-30T09:54:00Z</dcterms:modified>
</cp:coreProperties>
</file>