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4" w:rsidRDefault="003F2C83">
      <w:bookmarkStart w:id="0" w:name="_GoBack"/>
      <w:bookmarkEnd w:id="0"/>
      <w:r>
        <w:t xml:space="preserve"> </w:t>
      </w:r>
    </w:p>
    <w:p w:rsidR="003F2C83" w:rsidRDefault="003F2C83">
      <w: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27"/>
        <w:gridCol w:w="2552"/>
        <w:gridCol w:w="2552"/>
      </w:tblGrid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Pr="003D0E2E" w:rsidRDefault="003F2C83" w:rsidP="00D3523A">
            <w:pPr>
              <w:jc w:val="center"/>
              <w:rPr>
                <w:b/>
              </w:rPr>
            </w:pPr>
            <w:r w:rsidRPr="003D0E2E">
              <w:rPr>
                <w:b/>
              </w:rPr>
              <w:t>НАЧАЛО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Наследственность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Признаки, получаемые детьми от родителей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Личность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Система качеств человека как члена общества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Сознание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Осознание себя как личности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Индивидуальность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Свойства личности человека, отличающие его от других людей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proofErr w:type="spellStart"/>
            <w:r>
              <w:t>Маугли</w:t>
            </w:r>
            <w:proofErr w:type="spellEnd"/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 w:rsidRPr="003D0E2E">
              <w:rPr>
                <w:sz w:val="24"/>
              </w:rPr>
              <w:t>Имя литературного героя, используемое для обозначения детей, воспитанных животными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Инстинкты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Заложенные от рождения механизмы поведения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Отрок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Устаревшее название подростка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Самостоятельность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Pr="003D0E2E" w:rsidRDefault="003F2C83" w:rsidP="00D3523A">
            <w:pPr>
              <w:jc w:val="center"/>
              <w:rPr>
                <w:sz w:val="22"/>
              </w:rPr>
            </w:pPr>
            <w:r w:rsidRPr="003D0E2E">
              <w:rPr>
                <w:sz w:val="22"/>
              </w:rPr>
              <w:t>Наличие таких качеств как: ответственность, оценка своих результатов, принятие решений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Потребности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Нужда в чем-либо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Способности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 w:rsidRPr="00AA768C">
              <w:rPr>
                <w:sz w:val="22"/>
              </w:rPr>
              <w:t>Свойства личности, являющиеся условиями успешного осуществления определенного рода деятельности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Чувства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Отношение человека к чему-либо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Эмоции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Выражение отношения человеком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Подростковый возраст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Период в жизни человека с 12 до 16 лет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Восприятие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Отношение человека к окружающему миру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Мысль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Основная единица мышления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Антипатия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lastRenderedPageBreak/>
              <w:t>Чувство неприязни, нерасположения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Духовный мир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Внутренний мир, мир мыслей и чувств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Биологические потребности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Еда, сон, жилье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Симпатия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Одобрительное эмоциональное отношение человека к другим людям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Социальные потребности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Общение, дружба, семья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Духовные потребности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Саморазвитие, самовыражение, творчество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Хобби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Увлечение чем-то во время досуга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Досуг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Время, свободное от основных обязанностей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Самооценка</w:t>
            </w:r>
          </w:p>
        </w:tc>
      </w:tr>
      <w:tr w:rsidR="003F2C83" w:rsidTr="00D3523A">
        <w:trPr>
          <w:trHeight w:val="1701"/>
        </w:trPr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Оценка личностью самой себя</w:t>
            </w: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Конфликт</w:t>
            </w:r>
          </w:p>
        </w:tc>
        <w:tc>
          <w:tcPr>
            <w:tcW w:w="227" w:type="dxa"/>
            <w:vAlign w:val="center"/>
          </w:tcPr>
          <w:p w:rsidR="003F2C83" w:rsidRDefault="003F2C83" w:rsidP="00D352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2C83" w:rsidRDefault="003F2C83" w:rsidP="00D3523A">
            <w:pPr>
              <w:jc w:val="center"/>
            </w:pPr>
            <w:r>
              <w:t>Столкновение интересов сторон</w:t>
            </w:r>
          </w:p>
        </w:tc>
        <w:tc>
          <w:tcPr>
            <w:tcW w:w="2552" w:type="dxa"/>
            <w:vAlign w:val="center"/>
          </w:tcPr>
          <w:p w:rsidR="003F2C83" w:rsidRPr="009731EC" w:rsidRDefault="003F2C83" w:rsidP="00D3523A">
            <w:pPr>
              <w:jc w:val="center"/>
              <w:rPr>
                <w:b/>
              </w:rPr>
            </w:pPr>
            <w:r w:rsidRPr="009731EC">
              <w:rPr>
                <w:b/>
              </w:rPr>
              <w:t>КОНЕЦ</w:t>
            </w:r>
          </w:p>
        </w:tc>
      </w:tr>
    </w:tbl>
    <w:p w:rsidR="003F2C83" w:rsidRDefault="003F2C83"/>
    <w:sectPr w:rsidR="003F2C83" w:rsidSect="003D0E2E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83" w:rsidRDefault="003F2C83" w:rsidP="003F2C83">
      <w:pPr>
        <w:spacing w:after="0" w:line="240" w:lineRule="auto"/>
      </w:pPr>
      <w:r>
        <w:separator/>
      </w:r>
    </w:p>
  </w:endnote>
  <w:endnote w:type="continuationSeparator" w:id="0">
    <w:p w:rsidR="003F2C83" w:rsidRDefault="003F2C83" w:rsidP="003F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83" w:rsidRDefault="003F2C83" w:rsidP="003F2C83">
      <w:pPr>
        <w:spacing w:after="0" w:line="240" w:lineRule="auto"/>
      </w:pPr>
      <w:r>
        <w:separator/>
      </w:r>
    </w:p>
  </w:footnote>
  <w:footnote w:type="continuationSeparator" w:id="0">
    <w:p w:rsidR="003F2C83" w:rsidRDefault="003F2C83" w:rsidP="003F2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2E"/>
    <w:rsid w:val="00265774"/>
    <w:rsid w:val="003D0E2E"/>
    <w:rsid w:val="003F2C83"/>
    <w:rsid w:val="009731EC"/>
    <w:rsid w:val="00A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C83"/>
  </w:style>
  <w:style w:type="paragraph" w:styleId="a6">
    <w:name w:val="footer"/>
    <w:basedOn w:val="a"/>
    <w:link w:val="a7"/>
    <w:uiPriority w:val="99"/>
    <w:unhideWhenUsed/>
    <w:rsid w:val="003F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C83"/>
  </w:style>
  <w:style w:type="paragraph" w:styleId="a6">
    <w:name w:val="footer"/>
    <w:basedOn w:val="a"/>
    <w:link w:val="a7"/>
    <w:uiPriority w:val="99"/>
    <w:unhideWhenUsed/>
    <w:rsid w:val="003F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Вантуз</cp:lastModifiedBy>
  <cp:revision>3</cp:revision>
  <dcterms:created xsi:type="dcterms:W3CDTF">2021-12-09T08:18:00Z</dcterms:created>
  <dcterms:modified xsi:type="dcterms:W3CDTF">2022-02-02T14:50:00Z</dcterms:modified>
</cp:coreProperties>
</file>