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56" w:rsidRDefault="000D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B7256" w:rsidRDefault="000D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Займо-Обрывская средняя общеобразовательная школа </w:t>
      </w:r>
    </w:p>
    <w:p w:rsidR="00FB7256" w:rsidRDefault="000D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Азовского района</w:t>
      </w:r>
    </w:p>
    <w:p w:rsidR="00FB7256" w:rsidRDefault="000D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(МБОУ Займо-Обрывская СОШ Азовского района)</w:t>
      </w:r>
    </w:p>
    <w:p w:rsidR="00FB7256" w:rsidRDefault="00FB7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256" w:rsidRDefault="00FB7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256" w:rsidRDefault="000D0CAD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>Утверждаю:</w:t>
      </w:r>
    </w:p>
    <w:p w:rsidR="00FB7256" w:rsidRDefault="000D0CA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МБОУ Займо-Обрывской</w:t>
      </w:r>
    </w:p>
    <w:p w:rsidR="00FB7256" w:rsidRDefault="000D0CA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СОШ Азовского района</w:t>
      </w:r>
    </w:p>
    <w:p w:rsidR="00FB7256" w:rsidRDefault="000D0CAD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 от «26» августа 2020г. </w:t>
      </w:r>
      <w:r>
        <w:rPr>
          <w:rFonts w:ascii="Times New Roman" w:eastAsia="Batang" w:hAnsi="Times New Roman" w:cs="Times New Roman"/>
          <w:sz w:val="28"/>
          <w:szCs w:val="28"/>
        </w:rPr>
        <w:t>№ 60</w:t>
      </w:r>
    </w:p>
    <w:p w:rsidR="00FB7256" w:rsidRDefault="000D0CA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 Т.А.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Грибкова</w:t>
      </w:r>
      <w:proofErr w:type="spellEnd"/>
    </w:p>
    <w:p w:rsidR="00FB7256" w:rsidRDefault="000D0CA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М.П</w:t>
      </w:r>
    </w:p>
    <w:p w:rsidR="00FB7256" w:rsidRDefault="000D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FB7256" w:rsidRDefault="000D0C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литературному чтению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FB7256" w:rsidRDefault="000D0C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(указать учебный предмет, курс)</w:t>
      </w:r>
    </w:p>
    <w:p w:rsidR="00FB7256" w:rsidRDefault="000D0CA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общего образования (класс)</w:t>
      </w:r>
    </w:p>
    <w:p w:rsidR="00FB7256" w:rsidRDefault="000D0C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Начальное общее образование,  4 класс </w:t>
      </w:r>
    </w:p>
    <w:p w:rsidR="00FB7256" w:rsidRDefault="000D0C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FB7256" w:rsidRDefault="006842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Количество часов 101</w:t>
      </w:r>
      <w:r w:rsidR="000D0CA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</w:t>
      </w:r>
      <w:r w:rsidR="000D0C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7256" w:rsidRDefault="000D0CA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9C7891">
        <w:rPr>
          <w:rFonts w:ascii="Times New Roman" w:eastAsia="Calibri" w:hAnsi="Times New Roman" w:cs="Times New Roman"/>
          <w:b/>
          <w:sz w:val="28"/>
          <w:szCs w:val="28"/>
          <w:u w:val="single"/>
        </w:rPr>
        <w:t>Ефимова Людмила Викторовна</w:t>
      </w:r>
    </w:p>
    <w:p w:rsidR="00FB7256" w:rsidRDefault="000D0CA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FB7256" w:rsidRDefault="000D0CA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</w:t>
      </w:r>
    </w:p>
    <w:p w:rsidR="00FB7256" w:rsidRDefault="000D0CAD">
      <w:pPr>
        <w:keepNext/>
        <w:keepLines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начального общего образования. </w:t>
      </w:r>
      <w:r w:rsidR="00F141AB">
        <w:rPr>
          <w:rFonts w:ascii="Times New Roman" w:eastAsia="Calibri" w:hAnsi="Times New Roman" w:cs="Times New Roman"/>
          <w:b/>
          <w:sz w:val="28"/>
          <w:szCs w:val="28"/>
        </w:rPr>
        <w:t>Литературное чтение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1-4 классы/ авторы: Л.Ф. Климанова и др.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М.: Просвещение, 2017 год.</w:t>
      </w:r>
    </w:p>
    <w:p w:rsidR="00FB7256" w:rsidRDefault="00FB7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256" w:rsidRDefault="000D0CA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(указать примерную программу/программы, издательство, год издания при наличии)</w:t>
      </w:r>
    </w:p>
    <w:p w:rsidR="00FB7256" w:rsidRDefault="00FB72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7256" w:rsidRDefault="00FB7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256" w:rsidRDefault="00FB7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256" w:rsidRDefault="00FB7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256" w:rsidRDefault="00FB7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256" w:rsidRDefault="000D0CAD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  <w:lastRenderedPageBreak/>
        <w:t>1. Пояснительная записка</w:t>
      </w:r>
    </w:p>
    <w:p w:rsidR="00FB7256" w:rsidRDefault="000D0CAD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  Нормативные акты и учебно-методические документы, на основании которых разработана рабочая программа</w:t>
      </w:r>
    </w:p>
    <w:p w:rsidR="00FB7256" w:rsidRDefault="000D0CAD">
      <w:pPr>
        <w:keepNext/>
        <w:keepLine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Нормативную правовую основу рабочей программы по учебному предмету «Литературное чтение» составляют следующие документы: </w:t>
      </w:r>
    </w:p>
    <w:p w:rsidR="00FB7256" w:rsidRDefault="000D0CAD">
      <w:pPr>
        <w:keepNext/>
        <w:keepLines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№ 273-ФЗ от 29.12.2012 года с изменениями 2018 года пункты 2, 3 статьи 28.</w:t>
      </w:r>
    </w:p>
    <w:p w:rsidR="00FB7256" w:rsidRDefault="000D0CAD">
      <w:pPr>
        <w:keepNext/>
        <w:keepLines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декабря 2010 года № 1897 «Об утверждении федерального государственного образовательного стандарта начального общего образования».</w:t>
      </w:r>
    </w:p>
    <w:p w:rsidR="00FB7256" w:rsidRDefault="000D0CAD">
      <w:pPr>
        <w:keepNext/>
        <w:keepLines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года № 1897».</w:t>
      </w:r>
    </w:p>
    <w:p w:rsidR="00FB7256" w:rsidRDefault="000D0CAD">
      <w:pPr>
        <w:keepNext/>
        <w:keepLines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МБОУ Займо-Обрывской СОШ Азовского района.</w:t>
      </w:r>
    </w:p>
    <w:p w:rsidR="00FB7256" w:rsidRDefault="000D0CAD">
      <w:pPr>
        <w:pStyle w:val="a5"/>
        <w:keepNext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Программы начального общего образования. Литературное чтение. 1-4 классы/ авторы: Л.Ф. Климанова и др.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М.: Просвещение, 2017 год.</w:t>
      </w:r>
    </w:p>
    <w:p w:rsidR="00FB7256" w:rsidRDefault="00FB725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56" w:rsidRDefault="000D0CAD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Система учебников предмета, курса</w:t>
      </w:r>
    </w:p>
    <w:p w:rsidR="00FB7256" w:rsidRDefault="000D0CAD">
      <w:pPr>
        <w:tabs>
          <w:tab w:val="center" w:pos="4677"/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Данную рабочую программу реализует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УМК «Перспектива»  под редакцией Л.Ф. Климановой  для 4 класса:</w:t>
      </w:r>
    </w:p>
    <w:p w:rsidR="00FB7256" w:rsidRDefault="000D0CAD">
      <w:pPr>
        <w:pStyle w:val="a5"/>
        <w:numPr>
          <w:ilvl w:val="0"/>
          <w:numId w:val="10"/>
        </w:numPr>
        <w:tabs>
          <w:tab w:val="center" w:pos="4677"/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чтение. 4 класс. </w:t>
      </w:r>
      <w:r>
        <w:rPr>
          <w:rFonts w:ascii="Times New Roman" w:hAnsi="Times New Roman" w:cs="Times New Roman"/>
          <w:sz w:val="24"/>
          <w:szCs w:val="24"/>
        </w:rPr>
        <w:t xml:space="preserve">Учебник в 2-х частях, 2017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 Ф., и др.</w:t>
      </w:r>
    </w:p>
    <w:p w:rsidR="00FB7256" w:rsidRDefault="000D0CAD">
      <w:pPr>
        <w:pStyle w:val="a5"/>
        <w:keepNext/>
        <w:keepLines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Место учебного предмета в учебном плане.</w:t>
      </w:r>
    </w:p>
    <w:p w:rsidR="00FB7256" w:rsidRDefault="000D0CAD">
      <w:pPr>
        <w:pStyle w:val="a5"/>
        <w:keepNext/>
        <w:keepLines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литературному чтению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</w:t>
      </w:r>
      <w:r w:rsidR="006842F1">
        <w:rPr>
          <w:rFonts w:ascii="Times New Roman" w:hAnsi="Times New Roman" w:cs="Times New Roman"/>
          <w:sz w:val="24"/>
          <w:szCs w:val="24"/>
        </w:rPr>
        <w:t>101</w:t>
      </w:r>
      <w:r w:rsidR="006842F1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часа в неделю)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7256" w:rsidRDefault="000D0CAD">
      <w:pPr>
        <w:pStyle w:val="a5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Планируемые предметные результаты изучаемого курса.</w:t>
      </w:r>
    </w:p>
    <w:p w:rsidR="00FB7256" w:rsidRDefault="000D0CAD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Обучающиеся научатся: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Осознавать значимость чтения для дальнейшего обучения; понимать цель чтения; 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простейшие приемы анализа различных видов текста; самостоятельно определять главную мысль произведения на основе выбранной пословицы; 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задавать самостоятельно вопросы по прочитанному или прослушанному произведению; 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делить текст на части; озаглавливать части;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находить самостоятельно книгу в библиотеке по заданным параметрам; называть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выставку книг; классифицировать и группировать книги в соответствии с заданными параметрами. 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рассказ о книге на основе аннотации и содержания;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Самостоятельно составлять аннотацию;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заполнять на книгу каталожную карточку;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 алфавитным и систематическим каталогом для поиска книги, другой необходимой информации. 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научно-познавательный и художественный текст; определять отличительные особенности;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особенности героя художественного рассказа; 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Выявить особенности юмористического произведения;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сравнения, олицетворения, подбирать свои сравнения, олицетворения;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 противоположные картины в художественном тексте; находить слова, которые помогают увидеть эти картины;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развитие настроения в художественном тексте.</w:t>
      </w:r>
    </w:p>
    <w:p w:rsidR="00FB7256" w:rsidRDefault="00FB72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256" w:rsidRDefault="000D0C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Обучающиеся получат возможность научиться: 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рассказы на тему; представлять свои рассказы в группе; оценивать в соответствии с представленными образцами;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 произведения разных жанров; группировать их по заданным признакам, определять отличительные особенности; 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 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сравнивать произведения живописи и литературы; готовить рассказ 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картине на основе выделения объектов картины. 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организовывать выставку по заданным параметрам; 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книге; составлять на книгу отзыв.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конкретный смысл понятий: притчи, былины, мифы, литературная сказка;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Отличать виды устного народного творчества; выявлять особенности каждого вида;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пословицы и поговорки разных народов; Группировать пословицы и поговорки по темам;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былину и сказочный текст;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поэтический и прозаический текст былины;</w:t>
      </w:r>
    </w:p>
    <w:p w:rsidR="00FB7256" w:rsidRDefault="000D0CA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ритм стихотворения.</w:t>
      </w:r>
    </w:p>
    <w:p w:rsidR="00FB7256" w:rsidRDefault="000D0CAD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  <w:lastRenderedPageBreak/>
        <w:t>2. Содержание учебного предмета «литературного чтения»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Раздел 1. Книга в мировой культуре.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О книгах. М. Горький. 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Маленькая энциклопедия книги. 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Удивительная находка.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Раздел 2. Истоки литературного творчества.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Пословицы разных народов. 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Святой источник. 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Из книги притчей Соломоновых. Притча о сеятеле. 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Милосердный самарянин. 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Былины. Исцеление Ильи Муромца. Ильины 3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поездочки</w:t>
      </w:r>
      <w:proofErr w:type="spellEnd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(поэтический вариант). Ильины 3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поездочки</w:t>
      </w:r>
      <w:proofErr w:type="spellEnd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(прозаический вариант). Славянский миф. 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Мифы древней Греции. Деревянный конь. 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Болтливая птичка. Три бабочки. Царь и кузнец. Шрамы на сердце. 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Раздел 3. О Родине, о подвигах, о славе.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«Наше Отечество». К. Ушинский. «Отечество». В. Песков. «Мой друг!» Н. Языков. «Русь». С. Романовский. 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Святая Русь. Святитель Филарет Московский. 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Александр Невский. 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«Слово о побоище Ледовом». Н.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Кончаловская</w:t>
      </w:r>
      <w:proofErr w:type="spellEnd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. Дмитрий Донской. Куликовская битва. Михаил Кутузов. Солдатская песнь. Ф. Глинка.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Великая Отечественная Война 1941-1945 годов. «Реквием» Р. Рождественский. «Портрет отца». А. Приставкин. «Папе на фронт». Е. Благинина. «Чтобы солнышко светило». С.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Фурин</w:t>
      </w:r>
      <w:proofErr w:type="spellEnd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. «Разноцветная планета». В. Орлов. «Фронтовое детство». Ф.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Семяновский</w:t>
      </w:r>
      <w:proofErr w:type="spellEnd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. «Небо голубое» М. Климанова.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Раздел 4. Жить по совести, любя друг друга.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«Детство Никиты» А. Толстой. «Детство» И. Суриков. «Тимур и его команда» А. Гайдар. «Самое главное» М. Зощенко. «Смеялись мы – хи-хи» И. Пивоварова. «Дневник Коли Синицына» Н. Носов. «Метро» Н. Носов. «…Бы» В. Драгунский. «Витя Малеев в школе и дома» Н. Носов. 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Раздел 4. Литературная сказка.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«Белоснежка и 7 гномов» Якоб и Вильгельм Гримм. 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«Мальчик – с – пальчик», «Спящая красавица». Ш. Перро. 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«Дикие лебеди», «Пятеро из одного стручка», «Чайник» Г.-Х. Андерсен.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«Сказочка о счастье» И.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«Аленький цветочек» С. Т. Аксаков.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Мафин</w:t>
      </w:r>
      <w:proofErr w:type="spellEnd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печет пироги» Э.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Хоггарт</w:t>
      </w:r>
      <w:proofErr w:type="spellEnd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Раздел 6. Великие русские писатели.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А.С. Пушкин. 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Сказки Пушкина. К. Паустовский.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«Сказка о мертвой царевне и о семи богатырях». «Осень». «Гонимы вешними лучами…» 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«Еще земли печален вид…».   Ф.И. Тютчев.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«Вечерний звон». И.И. Козлов.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М.Ю. Лермонтов.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«Горные вершины». «Дары Терека». «Утес». «Песнь про царя Ивана Васильевича, молодого опричника и удалого купца Калашникова». «Бородино».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Л.Н. Толстой.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Маман</w:t>
      </w:r>
      <w:proofErr w:type="spellEnd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». «Ивины». 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«Вечер ясен и тих…». «Когда закат прощальными лучами…» И.С. Никитин.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«Гаснет вечер, даль синеет…». «Еще и холоден и сыр…» И.А. Бунин.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lastRenderedPageBreak/>
        <w:t>«Мороз, Красный нос». Н.А. Некрасов.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«Был русский князь Олег…». «Кто прав?». «Мудрый стрик». «Петя Ростов». Л.Н. Толстой.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«Ворона и Лисица» И.А. Крылов.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Раздел 7. Литература как искусство.</w:t>
      </w:r>
    </w:p>
    <w:p w:rsidR="00FB7256" w:rsidRDefault="000D0CAD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Повторение изученного за год.</w:t>
      </w:r>
    </w:p>
    <w:p w:rsidR="00FB7256" w:rsidRDefault="00FB7256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FB7256" w:rsidRDefault="000D0CAD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275"/>
      </w:tblGrid>
      <w:tr w:rsidR="00FB7256">
        <w:trPr>
          <w:jc w:val="center"/>
        </w:trPr>
        <w:tc>
          <w:tcPr>
            <w:tcW w:w="1242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275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B7256">
        <w:trPr>
          <w:jc w:val="center"/>
        </w:trPr>
        <w:tc>
          <w:tcPr>
            <w:tcW w:w="1242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в мировой художественной культуре.</w:t>
            </w:r>
          </w:p>
        </w:tc>
        <w:tc>
          <w:tcPr>
            <w:tcW w:w="1275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256">
        <w:trPr>
          <w:jc w:val="center"/>
        </w:trPr>
        <w:tc>
          <w:tcPr>
            <w:tcW w:w="1242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литературного творчества.</w:t>
            </w:r>
          </w:p>
        </w:tc>
        <w:tc>
          <w:tcPr>
            <w:tcW w:w="1275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7256">
        <w:trPr>
          <w:jc w:val="center"/>
        </w:trPr>
        <w:tc>
          <w:tcPr>
            <w:tcW w:w="1242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Родине, о подвигах, о славе.</w:t>
            </w:r>
          </w:p>
        </w:tc>
        <w:tc>
          <w:tcPr>
            <w:tcW w:w="1275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7256">
        <w:trPr>
          <w:jc w:val="center"/>
        </w:trPr>
        <w:tc>
          <w:tcPr>
            <w:tcW w:w="1242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Жить по совести, любя друг друга</w:t>
            </w:r>
          </w:p>
        </w:tc>
        <w:tc>
          <w:tcPr>
            <w:tcW w:w="1275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7256">
        <w:trPr>
          <w:jc w:val="center"/>
        </w:trPr>
        <w:tc>
          <w:tcPr>
            <w:tcW w:w="1242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сказка</w:t>
            </w:r>
          </w:p>
        </w:tc>
        <w:tc>
          <w:tcPr>
            <w:tcW w:w="1275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7256">
        <w:trPr>
          <w:jc w:val="center"/>
        </w:trPr>
        <w:tc>
          <w:tcPr>
            <w:tcW w:w="1242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275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7256">
        <w:trPr>
          <w:jc w:val="center"/>
        </w:trPr>
        <w:tc>
          <w:tcPr>
            <w:tcW w:w="1242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</w:t>
            </w:r>
          </w:p>
        </w:tc>
        <w:tc>
          <w:tcPr>
            <w:tcW w:w="1275" w:type="dxa"/>
          </w:tcPr>
          <w:p w:rsidR="00FB7256" w:rsidRDefault="002B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7256">
        <w:trPr>
          <w:jc w:val="center"/>
        </w:trPr>
        <w:tc>
          <w:tcPr>
            <w:tcW w:w="1242" w:type="dxa"/>
          </w:tcPr>
          <w:p w:rsidR="00FB7256" w:rsidRDefault="000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828" w:type="dxa"/>
          </w:tcPr>
          <w:p w:rsidR="00FB7256" w:rsidRDefault="00FB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256" w:rsidRDefault="002B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FB7256" w:rsidRDefault="00FB7256">
      <w:pPr>
        <w:rPr>
          <w:rFonts w:ascii="Times New Roman" w:hAnsi="Times New Roman" w:cs="Times New Roman"/>
          <w:sz w:val="28"/>
          <w:szCs w:val="28"/>
        </w:rPr>
      </w:pPr>
    </w:p>
    <w:p w:rsidR="008D6A39" w:rsidRDefault="008D6A39">
      <w:pPr>
        <w:rPr>
          <w:rFonts w:ascii="Times New Roman" w:hAnsi="Times New Roman" w:cs="Times New Roman"/>
          <w:sz w:val="28"/>
          <w:szCs w:val="28"/>
        </w:rPr>
      </w:pPr>
    </w:p>
    <w:p w:rsidR="008D6A39" w:rsidRDefault="008D6A39">
      <w:pPr>
        <w:rPr>
          <w:rFonts w:ascii="Times New Roman" w:hAnsi="Times New Roman" w:cs="Times New Roman"/>
          <w:sz w:val="28"/>
          <w:szCs w:val="28"/>
        </w:rPr>
      </w:pPr>
    </w:p>
    <w:p w:rsidR="008D6A39" w:rsidRDefault="008D6A39">
      <w:pPr>
        <w:rPr>
          <w:rFonts w:ascii="Times New Roman" w:hAnsi="Times New Roman" w:cs="Times New Roman"/>
          <w:sz w:val="28"/>
          <w:szCs w:val="28"/>
        </w:rPr>
      </w:pPr>
    </w:p>
    <w:p w:rsidR="008D6A39" w:rsidRDefault="008D6A39">
      <w:pPr>
        <w:rPr>
          <w:rFonts w:ascii="Times New Roman" w:hAnsi="Times New Roman" w:cs="Times New Roman"/>
          <w:sz w:val="28"/>
          <w:szCs w:val="28"/>
        </w:rPr>
      </w:pPr>
    </w:p>
    <w:p w:rsidR="008D6A39" w:rsidRDefault="008D6A39">
      <w:pPr>
        <w:rPr>
          <w:rFonts w:ascii="Times New Roman" w:hAnsi="Times New Roman" w:cs="Times New Roman"/>
          <w:sz w:val="28"/>
          <w:szCs w:val="28"/>
        </w:rPr>
      </w:pPr>
    </w:p>
    <w:p w:rsidR="008D6A39" w:rsidRDefault="008D6A39">
      <w:pPr>
        <w:rPr>
          <w:rFonts w:ascii="Times New Roman" w:hAnsi="Times New Roman" w:cs="Times New Roman"/>
          <w:sz w:val="28"/>
          <w:szCs w:val="28"/>
        </w:rPr>
      </w:pPr>
    </w:p>
    <w:p w:rsidR="008D6A39" w:rsidRDefault="008D6A39">
      <w:pPr>
        <w:rPr>
          <w:rFonts w:ascii="Times New Roman" w:hAnsi="Times New Roman" w:cs="Times New Roman"/>
          <w:sz w:val="28"/>
          <w:szCs w:val="28"/>
        </w:rPr>
      </w:pPr>
    </w:p>
    <w:p w:rsidR="008D6A39" w:rsidRDefault="008D6A39">
      <w:pPr>
        <w:rPr>
          <w:rFonts w:ascii="Times New Roman" w:hAnsi="Times New Roman" w:cs="Times New Roman"/>
          <w:sz w:val="28"/>
          <w:szCs w:val="28"/>
        </w:rPr>
      </w:pPr>
    </w:p>
    <w:p w:rsidR="008D6A39" w:rsidRDefault="008D6A39">
      <w:pPr>
        <w:rPr>
          <w:rFonts w:ascii="Times New Roman" w:hAnsi="Times New Roman" w:cs="Times New Roman"/>
          <w:sz w:val="28"/>
          <w:szCs w:val="28"/>
        </w:rPr>
      </w:pPr>
    </w:p>
    <w:p w:rsidR="008D6A39" w:rsidRDefault="008D6A39">
      <w:pPr>
        <w:rPr>
          <w:rFonts w:ascii="Times New Roman" w:hAnsi="Times New Roman" w:cs="Times New Roman"/>
          <w:sz w:val="28"/>
          <w:szCs w:val="28"/>
        </w:rPr>
      </w:pPr>
    </w:p>
    <w:p w:rsidR="008D6A39" w:rsidRDefault="008D6A39">
      <w:pPr>
        <w:rPr>
          <w:rFonts w:ascii="Times New Roman" w:hAnsi="Times New Roman" w:cs="Times New Roman"/>
          <w:sz w:val="28"/>
          <w:szCs w:val="28"/>
        </w:rPr>
      </w:pPr>
    </w:p>
    <w:p w:rsidR="008D6A39" w:rsidRDefault="008D6A39">
      <w:pPr>
        <w:rPr>
          <w:rFonts w:ascii="Times New Roman" w:hAnsi="Times New Roman" w:cs="Times New Roman"/>
          <w:sz w:val="28"/>
          <w:szCs w:val="28"/>
        </w:rPr>
      </w:pPr>
    </w:p>
    <w:p w:rsidR="008D6A39" w:rsidRDefault="008D6A39">
      <w:pPr>
        <w:rPr>
          <w:rFonts w:ascii="Times New Roman" w:hAnsi="Times New Roman" w:cs="Times New Roman"/>
          <w:sz w:val="28"/>
          <w:szCs w:val="28"/>
        </w:rPr>
      </w:pPr>
    </w:p>
    <w:p w:rsidR="008D6A39" w:rsidRDefault="008D6A39">
      <w:pPr>
        <w:rPr>
          <w:rFonts w:ascii="Times New Roman" w:hAnsi="Times New Roman" w:cs="Times New Roman"/>
          <w:sz w:val="28"/>
          <w:szCs w:val="28"/>
        </w:rPr>
      </w:pPr>
    </w:p>
    <w:p w:rsidR="008D6A39" w:rsidRDefault="008D6A39">
      <w:pPr>
        <w:rPr>
          <w:rFonts w:ascii="Times New Roman" w:hAnsi="Times New Roman" w:cs="Times New Roman"/>
          <w:sz w:val="28"/>
          <w:szCs w:val="28"/>
        </w:rPr>
      </w:pPr>
    </w:p>
    <w:p w:rsidR="00FB7256" w:rsidRDefault="000D0CAD" w:rsidP="006842F1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2F1">
        <w:rPr>
          <w:rFonts w:ascii="Times New Roman" w:hAnsi="Times New Roman" w:cs="Times New Roman"/>
          <w:b/>
          <w:sz w:val="28"/>
          <w:szCs w:val="28"/>
        </w:rPr>
        <w:lastRenderedPageBreak/>
        <w:t>Календарное планирование.</w:t>
      </w:r>
    </w:p>
    <w:p w:rsidR="009C7891" w:rsidRDefault="009C7891" w:rsidP="009C789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81"/>
        <w:tblW w:w="10139" w:type="dxa"/>
        <w:tblLook w:val="04A0" w:firstRow="1" w:lastRow="0" w:firstColumn="1" w:lastColumn="0" w:noHBand="0" w:noVBand="1"/>
      </w:tblPr>
      <w:tblGrid>
        <w:gridCol w:w="577"/>
        <w:gridCol w:w="7377"/>
        <w:gridCol w:w="1092"/>
        <w:gridCol w:w="1093"/>
      </w:tblGrid>
      <w:tr w:rsidR="009C7891" w:rsidRPr="00306CE5" w:rsidTr="009C7891">
        <w:tc>
          <w:tcPr>
            <w:tcW w:w="7954" w:type="dxa"/>
            <w:gridSpan w:val="2"/>
            <w:vMerge w:val="restart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85" w:type="dxa"/>
            <w:gridSpan w:val="2"/>
            <w:vAlign w:val="center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C7891" w:rsidRPr="00306CE5" w:rsidTr="009C7891">
        <w:tc>
          <w:tcPr>
            <w:tcW w:w="7954" w:type="dxa"/>
            <w:gridSpan w:val="2"/>
            <w:vMerge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3" w:type="dxa"/>
            <w:vAlign w:val="center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7" w:type="dxa"/>
            <w:shd w:val="clear" w:color="auto" w:fill="auto"/>
          </w:tcPr>
          <w:p w:rsidR="009C7891" w:rsidRPr="00306CE5" w:rsidRDefault="009C7891" w:rsidP="009C78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7" w:type="dxa"/>
            <w:shd w:val="clear" w:color="auto" w:fill="auto"/>
          </w:tcPr>
          <w:p w:rsidR="009C7891" w:rsidRPr="00BF2258" w:rsidRDefault="009C7891" w:rsidP="009C78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Самые интересные книги, прочитанные летом.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7" w:type="dxa"/>
            <w:shd w:val="clear" w:color="auto" w:fill="auto"/>
          </w:tcPr>
          <w:p w:rsidR="009C7891" w:rsidRPr="00BF2258" w:rsidRDefault="009C7891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 по содержанию раздела.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7" w:type="dxa"/>
            <w:shd w:val="clear" w:color="auto" w:fill="auto"/>
          </w:tcPr>
          <w:p w:rsidR="009C7891" w:rsidRPr="00347D8D" w:rsidRDefault="009C7891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сочинение на тему «Книга в нашей жизни».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7" w:type="dxa"/>
            <w:shd w:val="clear" w:color="auto" w:fill="auto"/>
          </w:tcPr>
          <w:p w:rsidR="009C7891" w:rsidRPr="00347D8D" w:rsidRDefault="009C7891" w:rsidP="009C78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лет». Летописец Нестор</w:t>
            </w:r>
            <w:r w:rsidR="00321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7" w:type="dxa"/>
            <w:shd w:val="clear" w:color="auto" w:fill="auto"/>
          </w:tcPr>
          <w:p w:rsidR="009C7891" w:rsidRPr="00347D8D" w:rsidRDefault="003215A9" w:rsidP="003215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 «О книгах». Рассказ о своей домашней библиотеки.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7" w:type="dxa"/>
            <w:shd w:val="clear" w:color="auto" w:fill="auto"/>
          </w:tcPr>
          <w:p w:rsidR="009C7891" w:rsidRPr="00347D8D" w:rsidRDefault="003215A9" w:rsidP="009C78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книга. Подготовка сообщения по книге.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7" w:type="dxa"/>
            <w:shd w:val="clear" w:color="auto" w:fill="auto"/>
          </w:tcPr>
          <w:p w:rsidR="009C7891" w:rsidRPr="00347D8D" w:rsidRDefault="003215A9" w:rsidP="003215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 «Удивительная находка».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7" w:type="dxa"/>
            <w:shd w:val="clear" w:color="auto" w:fill="auto"/>
          </w:tcPr>
          <w:p w:rsidR="009C7891" w:rsidRPr="009A1462" w:rsidRDefault="003215A9" w:rsidP="009C78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Подготовка сообщений о старинных  современных книгах.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7" w:type="dxa"/>
            <w:shd w:val="clear" w:color="auto" w:fill="auto"/>
          </w:tcPr>
          <w:p w:rsidR="009C7891" w:rsidRPr="003215A9" w:rsidRDefault="003215A9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A9">
              <w:rPr>
                <w:rFonts w:ascii="Times New Roman" w:hAnsi="Times New Roman" w:cs="Times New Roman"/>
                <w:sz w:val="24"/>
                <w:szCs w:val="24"/>
              </w:rPr>
              <w:t>Проверочная работа. Проверка техники чтения.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7" w:type="dxa"/>
            <w:shd w:val="clear" w:color="auto" w:fill="auto"/>
          </w:tcPr>
          <w:p w:rsidR="009C7891" w:rsidRPr="003215A9" w:rsidRDefault="003215A9" w:rsidP="0032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A9">
              <w:rPr>
                <w:rFonts w:ascii="Times New Roman" w:hAnsi="Times New Roman" w:cs="Times New Roman"/>
                <w:sz w:val="24"/>
                <w:szCs w:val="24"/>
              </w:rPr>
              <w:t>Вводный урок по содержанию раздела. Виды устного народного творчества.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7" w:type="dxa"/>
            <w:shd w:val="clear" w:color="auto" w:fill="auto"/>
          </w:tcPr>
          <w:p w:rsidR="009C7891" w:rsidRPr="009A1462" w:rsidRDefault="00125238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разных народов.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7" w:type="dxa"/>
            <w:shd w:val="clear" w:color="auto" w:fill="auto"/>
          </w:tcPr>
          <w:p w:rsidR="009C7891" w:rsidRPr="00125238" w:rsidRDefault="00125238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Библия-главная священная книга христиан. Из книги притчей Соломоновых.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7" w:type="dxa"/>
            <w:shd w:val="clear" w:color="auto" w:fill="auto"/>
          </w:tcPr>
          <w:p w:rsidR="009C7891" w:rsidRPr="00125238" w:rsidRDefault="00125238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Притча о с</w:t>
            </w:r>
            <w:r w:rsidRPr="003215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Нового Завета). Смысл притчи.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7" w:type="dxa"/>
            <w:shd w:val="clear" w:color="auto" w:fill="auto"/>
          </w:tcPr>
          <w:p w:rsidR="009C7891" w:rsidRPr="00125238" w:rsidRDefault="00F20D9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Милосердный самарянин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Нового Завета). Смысл притчи.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7" w:type="dxa"/>
            <w:shd w:val="clear" w:color="auto" w:fill="auto"/>
          </w:tcPr>
          <w:p w:rsidR="009C7891" w:rsidRPr="00125238" w:rsidRDefault="00646E35" w:rsidP="0064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Былины. Особенности былинных текстов.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7" w:type="dxa"/>
            <w:shd w:val="clear" w:color="auto" w:fill="auto"/>
          </w:tcPr>
          <w:p w:rsidR="009C7891" w:rsidRPr="009A1462" w:rsidRDefault="00646E35" w:rsidP="0064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«Исцеление Ильи Муромца».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7" w:type="dxa"/>
            <w:shd w:val="clear" w:color="auto" w:fill="auto"/>
          </w:tcPr>
          <w:p w:rsidR="009C7891" w:rsidRPr="009A1462" w:rsidRDefault="00603BFE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«Ильины три поездочки».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7" w:type="dxa"/>
            <w:shd w:val="clear" w:color="auto" w:fill="auto"/>
          </w:tcPr>
          <w:p w:rsidR="009C7891" w:rsidRPr="009A1462" w:rsidRDefault="00603BFE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«Ильины три поездочки»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равнение поэтического и прозаического текстов былин.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7" w:type="dxa"/>
            <w:shd w:val="clear" w:color="auto" w:fill="auto"/>
          </w:tcPr>
          <w:p w:rsidR="009C7891" w:rsidRPr="00FE3AB0" w:rsidRDefault="00603BFE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сочинение по картине В. Васнецова «Богатырский скок».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7" w:type="dxa"/>
            <w:shd w:val="clear" w:color="auto" w:fill="auto"/>
          </w:tcPr>
          <w:p w:rsidR="009C7891" w:rsidRPr="00FE3AB0" w:rsidRDefault="003C4AC6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славянского мира.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7" w:type="dxa"/>
            <w:shd w:val="clear" w:color="auto" w:fill="auto"/>
          </w:tcPr>
          <w:p w:rsidR="009C7891" w:rsidRPr="00FE3AB0" w:rsidRDefault="0019330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Деревянный конь. Мифологический словарь Е. Мелетинского.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7" w:type="dxa"/>
            <w:shd w:val="clear" w:color="auto" w:fill="auto"/>
          </w:tcPr>
          <w:p w:rsidR="009C7891" w:rsidRPr="00FE3AB0" w:rsidRDefault="0019330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Мифы, легенды, предания.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7" w:type="dxa"/>
            <w:shd w:val="clear" w:color="auto" w:fill="auto"/>
          </w:tcPr>
          <w:p w:rsidR="009C7891" w:rsidRPr="00FE3AB0" w:rsidRDefault="0019330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Сказки о животных.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7" w:type="dxa"/>
            <w:shd w:val="clear" w:color="auto" w:fill="auto"/>
          </w:tcPr>
          <w:p w:rsidR="009C7891" w:rsidRPr="00FE3AB0" w:rsidRDefault="0019330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Тайская народная сказка «Болтливая птичка».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7" w:type="dxa"/>
            <w:shd w:val="clear" w:color="auto" w:fill="auto"/>
          </w:tcPr>
          <w:p w:rsidR="009C7891" w:rsidRPr="00FE3AB0" w:rsidRDefault="0019330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Немецкая народная сказка «Три бабочки». Подготовка к спектаклю.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7" w:type="dxa"/>
            <w:shd w:val="clear" w:color="auto" w:fill="auto"/>
          </w:tcPr>
          <w:p w:rsidR="009C7891" w:rsidRPr="00FE3AB0" w:rsidRDefault="0019330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Притча «Царь и кузнец».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7" w:type="dxa"/>
            <w:shd w:val="clear" w:color="auto" w:fill="auto"/>
          </w:tcPr>
          <w:p w:rsidR="009C7891" w:rsidRPr="00FE3AB0" w:rsidRDefault="0019330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Притча «Шрамы на сердце».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7" w:type="dxa"/>
            <w:shd w:val="clear" w:color="auto" w:fill="auto"/>
          </w:tcPr>
          <w:p w:rsidR="009C7891" w:rsidRPr="00FE3AB0" w:rsidRDefault="007F0E47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театр. Подготовка сценария.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7" w:type="dxa"/>
            <w:shd w:val="clear" w:color="auto" w:fill="auto"/>
          </w:tcPr>
          <w:p w:rsidR="009C7891" w:rsidRPr="00FE3AB0" w:rsidRDefault="007F0E47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урок-игра «Летописи, былины, сказания, жития».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7" w:type="dxa"/>
            <w:shd w:val="clear" w:color="auto" w:fill="auto"/>
          </w:tcPr>
          <w:p w:rsidR="009C7891" w:rsidRPr="00FE3AB0" w:rsidRDefault="007F0E47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7" w:type="dxa"/>
            <w:shd w:val="clear" w:color="auto" w:fill="auto"/>
          </w:tcPr>
          <w:p w:rsidR="009C7891" w:rsidRPr="00125238" w:rsidRDefault="007F0E47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Урок </w:t>
            </w:r>
            <w:r w:rsidR="000F4C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7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</w:t>
            </w:r>
            <w:r w:rsidR="000F4C3F">
              <w:rPr>
                <w:rFonts w:ascii="Times New Roman" w:hAnsi="Times New Roman" w:cs="Times New Roman"/>
                <w:sz w:val="24"/>
                <w:szCs w:val="24"/>
              </w:rPr>
              <w:t>ссия по теме «Былины».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7" w:type="dxa"/>
            <w:shd w:val="clear" w:color="auto" w:fill="auto"/>
          </w:tcPr>
          <w:p w:rsidR="009C7891" w:rsidRPr="00125238" w:rsidRDefault="0069504E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 по содержанию раздела. Пословицы о Родине.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7" w:type="dxa"/>
            <w:shd w:val="clear" w:color="auto" w:fill="auto"/>
          </w:tcPr>
          <w:p w:rsidR="009C7891" w:rsidRPr="00FB23A3" w:rsidRDefault="0069504E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Ушинский «Наше Отечество». В. Песков «Отечество». Сравнение текстов о Родине.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7" w:type="dxa"/>
            <w:shd w:val="clear" w:color="auto" w:fill="auto"/>
          </w:tcPr>
          <w:p w:rsidR="009C7891" w:rsidRPr="00FB23A3" w:rsidRDefault="005C5784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Языков «Мой друг!». А. Рылов «Пейзаж с рекой».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«Русь».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377" w:type="dxa"/>
            <w:shd w:val="clear" w:color="auto" w:fill="auto"/>
          </w:tcPr>
          <w:p w:rsidR="009C7891" w:rsidRPr="00FB23A3" w:rsidRDefault="00990BC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Невский. В. Серов «Ледовое побоище».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77" w:type="dxa"/>
            <w:shd w:val="clear" w:color="auto" w:fill="auto"/>
          </w:tcPr>
          <w:p w:rsidR="009C7891" w:rsidRPr="00FB23A3" w:rsidRDefault="00990BC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Кончаловская.  «Слово о побоище Ледовом».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77" w:type="dxa"/>
            <w:shd w:val="clear" w:color="auto" w:fill="auto"/>
          </w:tcPr>
          <w:p w:rsidR="009C7891" w:rsidRPr="00125238" w:rsidRDefault="00990BC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Донской. Куликовская битва.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77" w:type="dxa"/>
            <w:shd w:val="clear" w:color="auto" w:fill="auto"/>
          </w:tcPr>
          <w:p w:rsidR="009C7891" w:rsidRPr="00125238" w:rsidRDefault="00990BC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песня. Ф. Глинка «Солдатская песнь».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77" w:type="dxa"/>
            <w:shd w:val="clear" w:color="auto" w:fill="auto"/>
          </w:tcPr>
          <w:p w:rsidR="009C7891" w:rsidRPr="00FB23A3" w:rsidRDefault="00990BC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гг. Р. Рождественский «Реквием».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77" w:type="dxa"/>
            <w:shd w:val="clear" w:color="auto" w:fill="auto"/>
          </w:tcPr>
          <w:p w:rsidR="009C7891" w:rsidRPr="00FB23A3" w:rsidRDefault="00990BC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Приставкин «Портрет отца». В. Костецкий «Возвращение».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7" w:type="dxa"/>
            <w:shd w:val="clear" w:color="auto" w:fill="auto"/>
          </w:tcPr>
          <w:p w:rsidR="009C7891" w:rsidRPr="00FB23A3" w:rsidRDefault="00990BC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Благинина «Папа на фронт». А. Лактионов «Письмо с фронта». Сравнение произведений.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77" w:type="dxa"/>
            <w:shd w:val="clear" w:color="auto" w:fill="auto"/>
          </w:tcPr>
          <w:p w:rsidR="009C7891" w:rsidRPr="00FB23A3" w:rsidRDefault="00990BC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Историческая литература для детей.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77" w:type="dxa"/>
            <w:shd w:val="clear" w:color="auto" w:fill="auto"/>
          </w:tcPr>
          <w:p w:rsidR="009C7891" w:rsidRPr="00FB23A3" w:rsidRDefault="00990BC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Фури «Чтобы солнышко светило». В. Орлов Разноцветная планета».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77" w:type="dxa"/>
            <w:shd w:val="clear" w:color="auto" w:fill="auto"/>
          </w:tcPr>
          <w:p w:rsidR="009C7891" w:rsidRPr="00FB23A3" w:rsidRDefault="00990BC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Семяновский «Фронтовое детство. Фотография – источник информации».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7" w:type="dxa"/>
            <w:shd w:val="clear" w:color="auto" w:fill="auto"/>
          </w:tcPr>
          <w:p w:rsidR="009C7891" w:rsidRPr="00FB23A3" w:rsidRDefault="00990BC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77" w:type="dxa"/>
            <w:shd w:val="clear" w:color="auto" w:fill="auto"/>
          </w:tcPr>
          <w:p w:rsidR="009C7891" w:rsidRPr="00056618" w:rsidRDefault="00990BC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на тему «Нам не нужна война».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77" w:type="dxa"/>
            <w:shd w:val="clear" w:color="auto" w:fill="auto"/>
          </w:tcPr>
          <w:p w:rsidR="009C7891" w:rsidRPr="00056618" w:rsidRDefault="00990BC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77" w:type="dxa"/>
            <w:shd w:val="clear" w:color="auto" w:fill="auto"/>
          </w:tcPr>
          <w:p w:rsidR="009C7891" w:rsidRPr="00056618" w:rsidRDefault="00990BC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«Кто с мечом к нам придёт, от меча и погибнет!».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7" w:type="dxa"/>
            <w:shd w:val="clear" w:color="auto" w:fill="auto"/>
          </w:tcPr>
          <w:p w:rsidR="00990BC3" w:rsidRDefault="00990BC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содержанию раздела </w:t>
            </w:r>
          </w:p>
          <w:p w:rsidR="009C7891" w:rsidRPr="00056618" w:rsidRDefault="00990BC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 «Детство Никиты».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77" w:type="dxa"/>
            <w:shd w:val="clear" w:color="auto" w:fill="auto"/>
          </w:tcPr>
          <w:p w:rsidR="009C7891" w:rsidRPr="00056618" w:rsidRDefault="00990BC3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 «Детство Никиты» Смысл рассказа.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77" w:type="dxa"/>
            <w:shd w:val="clear" w:color="auto" w:fill="auto"/>
          </w:tcPr>
          <w:p w:rsidR="009C7891" w:rsidRPr="00056618" w:rsidRDefault="00990BC3" w:rsidP="0099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Толстой «Детство Никиты»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77" w:type="dxa"/>
            <w:shd w:val="clear" w:color="auto" w:fill="auto"/>
          </w:tcPr>
          <w:p w:rsidR="009C7891" w:rsidRPr="00125238" w:rsidRDefault="00A70B06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Суриков «Детство». Сравнение прозаического и поэтического текстов.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7" w:type="dxa"/>
            <w:shd w:val="clear" w:color="auto" w:fill="auto"/>
          </w:tcPr>
          <w:p w:rsidR="009C7891" w:rsidRPr="00125238" w:rsidRDefault="00A70B06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Гайдар «Тимур и его команда».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77" w:type="dxa"/>
            <w:shd w:val="clear" w:color="auto" w:fill="auto"/>
          </w:tcPr>
          <w:p w:rsidR="009C7891" w:rsidRPr="00056618" w:rsidRDefault="00A70B06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Гайдар «Тимур и его команда».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повести.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77" w:type="dxa"/>
            <w:shd w:val="clear" w:color="auto" w:fill="auto"/>
          </w:tcPr>
          <w:p w:rsidR="009C7891" w:rsidRPr="00056618" w:rsidRDefault="00A70B06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Гайдар «Тимур и его команда»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текста по аналогии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77" w:type="dxa"/>
            <w:shd w:val="clear" w:color="auto" w:fill="auto"/>
          </w:tcPr>
          <w:p w:rsidR="009C7891" w:rsidRPr="00976187" w:rsidRDefault="00A70B06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Зощенко  «Самое главное». Смысл рассказа.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77" w:type="dxa"/>
            <w:shd w:val="clear" w:color="auto" w:fill="auto"/>
          </w:tcPr>
          <w:p w:rsidR="009C7891" w:rsidRPr="00976187" w:rsidRDefault="00C44319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Пивоварова « Смеялись мы – хи-хи…»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77" w:type="dxa"/>
            <w:shd w:val="clear" w:color="auto" w:fill="auto"/>
          </w:tcPr>
          <w:p w:rsidR="009C7891" w:rsidRPr="00976187" w:rsidRDefault="00C44319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Пивоварова « Смеялись мы – хи-хи…» Соотнесение содержания текста с пословицей.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77" w:type="dxa"/>
            <w:shd w:val="clear" w:color="auto" w:fill="auto"/>
          </w:tcPr>
          <w:p w:rsidR="009C7891" w:rsidRPr="004036E1" w:rsidRDefault="00C44319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«Дневник Коли Синицына». Создание собственного дневника.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77" w:type="dxa"/>
            <w:shd w:val="clear" w:color="auto" w:fill="auto"/>
          </w:tcPr>
          <w:p w:rsidR="009C7891" w:rsidRPr="004036E1" w:rsidRDefault="0094708E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Книги о сверстниках, о школе.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77" w:type="dxa"/>
            <w:shd w:val="clear" w:color="auto" w:fill="auto"/>
          </w:tcPr>
          <w:p w:rsidR="009C7891" w:rsidRPr="004036E1" w:rsidRDefault="0094708E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«Метро».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77" w:type="dxa"/>
            <w:shd w:val="clear" w:color="auto" w:fill="auto"/>
          </w:tcPr>
          <w:p w:rsidR="009C7891" w:rsidRPr="004036E1" w:rsidRDefault="0094708E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 «…бы». Смысл рассказа.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77" w:type="dxa"/>
            <w:shd w:val="clear" w:color="auto" w:fill="auto"/>
          </w:tcPr>
          <w:p w:rsidR="009C7891" w:rsidRPr="004036E1" w:rsidRDefault="0094708E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«Витя Малеев в школе и дома».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77" w:type="dxa"/>
            <w:shd w:val="clear" w:color="auto" w:fill="auto"/>
          </w:tcPr>
          <w:p w:rsidR="009C7891" w:rsidRPr="00306CE5" w:rsidRDefault="0094708E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«Витя Малеев в школе и дома».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77" w:type="dxa"/>
            <w:shd w:val="clear" w:color="auto" w:fill="auto"/>
          </w:tcPr>
          <w:p w:rsidR="009C7891" w:rsidRPr="004036E1" w:rsidRDefault="0094708E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Литературии. Проверочная работа.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4036E1" w:rsidRDefault="009C7891" w:rsidP="009C78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7" w:type="dxa"/>
            <w:shd w:val="clear" w:color="auto" w:fill="auto"/>
          </w:tcPr>
          <w:p w:rsidR="009C7891" w:rsidRPr="004036E1" w:rsidRDefault="0094708E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 по содержанию раздела.</w:t>
            </w:r>
          </w:p>
        </w:tc>
        <w:tc>
          <w:tcPr>
            <w:tcW w:w="1092" w:type="dxa"/>
          </w:tcPr>
          <w:p w:rsidR="009C7891" w:rsidRPr="004036E1" w:rsidRDefault="009C7891" w:rsidP="009C78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4036E1" w:rsidRDefault="009C7891" w:rsidP="009C78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77" w:type="dxa"/>
            <w:shd w:val="clear" w:color="auto" w:fill="auto"/>
          </w:tcPr>
          <w:p w:rsidR="009C7891" w:rsidRPr="004036E1" w:rsidRDefault="0094708E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Собиратели народных сказок.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77" w:type="dxa"/>
            <w:shd w:val="clear" w:color="auto" w:fill="auto"/>
          </w:tcPr>
          <w:p w:rsidR="009C7891" w:rsidRPr="004036E1" w:rsidRDefault="0094708E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 – собиратели немецких сказок.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77" w:type="dxa"/>
            <w:shd w:val="clear" w:color="auto" w:fill="auto"/>
          </w:tcPr>
          <w:p w:rsidR="009C7891" w:rsidRPr="004036E1" w:rsidRDefault="0094708E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«Белоснежка и семь гномов».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77" w:type="dxa"/>
            <w:shd w:val="clear" w:color="auto" w:fill="auto"/>
          </w:tcPr>
          <w:p w:rsidR="009C7891" w:rsidRPr="004036E1" w:rsidRDefault="0094708E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 «Белоснежка и семь гномов».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зарубежной литературной сказки.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77" w:type="dxa"/>
            <w:shd w:val="clear" w:color="auto" w:fill="auto"/>
          </w:tcPr>
          <w:p w:rsidR="009C7891" w:rsidRPr="004036E1" w:rsidRDefault="0094708E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«Белоснежка и семь гномов».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сказки.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77" w:type="dxa"/>
            <w:shd w:val="clear" w:color="auto" w:fill="auto"/>
          </w:tcPr>
          <w:p w:rsidR="009C7891" w:rsidRPr="004036E1" w:rsidRDefault="0094708E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– собиратель народных сюжетов. Сказки Ш. Перро.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77" w:type="dxa"/>
            <w:shd w:val="clear" w:color="auto" w:fill="auto"/>
          </w:tcPr>
          <w:p w:rsidR="009C7891" w:rsidRPr="004036E1" w:rsidRDefault="0094708E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«Мальчик-с-пальчик». Герои сказки.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7377" w:type="dxa"/>
            <w:shd w:val="clear" w:color="auto" w:fill="auto"/>
          </w:tcPr>
          <w:p w:rsidR="009C7891" w:rsidRPr="004036E1" w:rsidRDefault="0094708E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«Мальчик-с-пальчик».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зарубежного сюжета.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77" w:type="dxa"/>
            <w:shd w:val="clear" w:color="auto" w:fill="auto"/>
          </w:tcPr>
          <w:p w:rsidR="009C7891" w:rsidRPr="004036E1" w:rsidRDefault="0094708E" w:rsidP="009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Спящая красавица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книги.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77" w:type="dxa"/>
            <w:shd w:val="clear" w:color="auto" w:fill="auto"/>
          </w:tcPr>
          <w:p w:rsidR="009C7891" w:rsidRPr="004036E1" w:rsidRDefault="0094708E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Г.-Х. Андерсена. Создание выставки книг.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77" w:type="dxa"/>
            <w:shd w:val="clear" w:color="auto" w:fill="auto"/>
          </w:tcPr>
          <w:p w:rsidR="009C7891" w:rsidRPr="004036E1" w:rsidRDefault="009D1254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Г.-Х. Андерсена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«Дикие лебеди». Сравнение с русской литературной сказки.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  <w:shd w:val="clear" w:color="auto" w:fill="auto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77" w:type="dxa"/>
            <w:shd w:val="clear" w:color="auto" w:fill="auto"/>
          </w:tcPr>
          <w:p w:rsidR="009C7891" w:rsidRPr="004036E1" w:rsidRDefault="009D1254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Г.-Х. Андерсена «Дикие лебеди».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сказки.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77" w:type="dxa"/>
          </w:tcPr>
          <w:p w:rsidR="009C7891" w:rsidRPr="004036E1" w:rsidRDefault="009D1254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 о книге.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Г.-Х. Андерсена «Дикие лебеди».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377" w:type="dxa"/>
          </w:tcPr>
          <w:p w:rsidR="009C7891" w:rsidRPr="004036E1" w:rsidRDefault="009D1254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 Андерсена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Пятеро из одного стручка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сказки.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77" w:type="dxa"/>
          </w:tcPr>
          <w:p w:rsidR="009C7891" w:rsidRPr="004036E1" w:rsidRDefault="009D1254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 Андерсена «Пятеро из одного стручка».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Судьба героев сказки.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77" w:type="dxa"/>
          </w:tcPr>
          <w:p w:rsidR="009C7891" w:rsidRPr="004036E1" w:rsidRDefault="009D1254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 Андерсена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сказки.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77" w:type="dxa"/>
          </w:tcPr>
          <w:p w:rsidR="009C7891" w:rsidRPr="004036E1" w:rsidRDefault="0040278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сказки по аналогии.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77" w:type="dxa"/>
          </w:tcPr>
          <w:p w:rsidR="009C7891" w:rsidRPr="004036E1" w:rsidRDefault="0040278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«По дорогам сказки».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77" w:type="dxa"/>
          </w:tcPr>
          <w:p w:rsidR="009C7891" w:rsidRPr="004036E1" w:rsidRDefault="0040278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Токмакова «Сказочка о счастье».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77" w:type="dxa"/>
          </w:tcPr>
          <w:p w:rsidR="009C7891" w:rsidRPr="00125238" w:rsidRDefault="00402781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77" w:type="dxa"/>
          </w:tcPr>
          <w:p w:rsidR="009C7891" w:rsidRPr="00125238" w:rsidRDefault="00402781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Герои сказки.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77" w:type="dxa"/>
          </w:tcPr>
          <w:p w:rsidR="009C7891" w:rsidRPr="004036E1" w:rsidRDefault="0040278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литературной сказки.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306CE5" w:rsidTr="009C7891">
        <w:tc>
          <w:tcPr>
            <w:tcW w:w="577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77" w:type="dxa"/>
          </w:tcPr>
          <w:p w:rsidR="009C7891" w:rsidRPr="004036E1" w:rsidRDefault="0040278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Перро «Красавица и чудовище». Сравнение сказок.</w:t>
            </w:r>
          </w:p>
        </w:tc>
        <w:tc>
          <w:tcPr>
            <w:tcW w:w="1092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C7891" w:rsidRPr="00306CE5" w:rsidRDefault="009C7891" w:rsidP="009C789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77" w:type="dxa"/>
          </w:tcPr>
          <w:p w:rsidR="009C7891" w:rsidRPr="004036E1" w:rsidRDefault="0040278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театр Э. Хогарт «Мафин печёт пирог».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77" w:type="dxa"/>
          </w:tcPr>
          <w:p w:rsidR="009C7891" w:rsidRPr="00125238" w:rsidRDefault="00402781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77" w:type="dxa"/>
          </w:tcPr>
          <w:p w:rsidR="009C7891" w:rsidRPr="00125238" w:rsidRDefault="000F53A1" w:rsidP="000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литературии.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каталога.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77" w:type="dxa"/>
          </w:tcPr>
          <w:p w:rsidR="009C7891" w:rsidRPr="004036E1" w:rsidRDefault="000F53A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урок-игра «Крестики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олики».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77" w:type="dxa"/>
          </w:tcPr>
          <w:p w:rsidR="009C7891" w:rsidRPr="004036E1" w:rsidRDefault="000F53A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77" w:type="dxa"/>
          </w:tcPr>
          <w:p w:rsidR="009C7891" w:rsidRPr="004036E1" w:rsidRDefault="000F53A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 по содержанию раздела.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77" w:type="dxa"/>
          </w:tcPr>
          <w:p w:rsidR="009C7891" w:rsidRPr="00125238" w:rsidRDefault="000F53A1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Стихотворения и сказки.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7" w:type="dxa"/>
          </w:tcPr>
          <w:p w:rsidR="009C7891" w:rsidRPr="00125238" w:rsidRDefault="000F53A1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 «Сказки А.С. Пушкина». Подготовка сообщения на основе статьи.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77" w:type="dxa"/>
          </w:tcPr>
          <w:p w:rsidR="000F53A1" w:rsidRDefault="000F53A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на тему </w:t>
            </w:r>
          </w:p>
          <w:p w:rsidR="009C7891" w:rsidRPr="004036E1" w:rsidRDefault="000F53A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для меня значат сказки А.С. Пушкина»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7" w:type="dxa"/>
          </w:tcPr>
          <w:p w:rsidR="009C7891" w:rsidRPr="004036E1" w:rsidRDefault="000F53A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 мёртвой царевне и о семи богатыря».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77" w:type="dxa"/>
          </w:tcPr>
          <w:p w:rsidR="009C7891" w:rsidRPr="004036E1" w:rsidRDefault="000F53A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«Сказка о мёртвой царевне и о семи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Особенности литературной сказки.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77" w:type="dxa"/>
          </w:tcPr>
          <w:p w:rsidR="009C7891" w:rsidRPr="00125238" w:rsidRDefault="000F53A1" w:rsidP="000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 мёртвой царевне и о семи богатыря».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произведения.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77" w:type="dxa"/>
          </w:tcPr>
          <w:p w:rsidR="009C7891" w:rsidRPr="00125238" w:rsidRDefault="000F53A1" w:rsidP="000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«Сказка о мёртвой царевне и о семи богатыря».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77" w:type="dxa"/>
          </w:tcPr>
          <w:p w:rsidR="009C7891" w:rsidRPr="00125238" w:rsidRDefault="000F53A1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 мёртвой царевне и о семи богатыря».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предметы и помощники в сказке.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77" w:type="dxa"/>
          </w:tcPr>
          <w:p w:rsidR="009C7891" w:rsidRPr="004036E1" w:rsidRDefault="000F53A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 мёртвой царевне и о семи богатыря».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 Жуковский «Спящая красавица». Сравнение сказок.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77" w:type="dxa"/>
          </w:tcPr>
          <w:p w:rsidR="009C7891" w:rsidRPr="004036E1" w:rsidRDefault="000F53A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 по сказкам Пушкина.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77" w:type="dxa"/>
          </w:tcPr>
          <w:p w:rsidR="009C7891" w:rsidRPr="004036E1" w:rsidRDefault="000F53A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«Осень». Е. Волков «Октябрь». Сравнение произведений литературы и живописи.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A1" w:rsidRPr="00125238" w:rsidTr="009C7891">
        <w:tc>
          <w:tcPr>
            <w:tcW w:w="577" w:type="dxa"/>
          </w:tcPr>
          <w:p w:rsidR="000F53A1" w:rsidRPr="00125238" w:rsidRDefault="000F53A1" w:rsidP="000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77" w:type="dxa"/>
          </w:tcPr>
          <w:p w:rsidR="000F53A1" w:rsidRPr="004036E1" w:rsidRDefault="000F53A1" w:rsidP="000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«Гонимы вешними лучами…»Средство художественной выразительности для создания образа весны.</w:t>
            </w:r>
          </w:p>
        </w:tc>
        <w:tc>
          <w:tcPr>
            <w:tcW w:w="1092" w:type="dxa"/>
          </w:tcPr>
          <w:p w:rsidR="000F53A1" w:rsidRPr="00125238" w:rsidRDefault="000F53A1" w:rsidP="000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F53A1" w:rsidRPr="00125238" w:rsidRDefault="000F53A1" w:rsidP="000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A1" w:rsidRPr="00125238" w:rsidTr="009C7891">
        <w:tc>
          <w:tcPr>
            <w:tcW w:w="577" w:type="dxa"/>
          </w:tcPr>
          <w:p w:rsidR="000F53A1" w:rsidRPr="00125238" w:rsidRDefault="000F53A1" w:rsidP="000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77" w:type="dxa"/>
          </w:tcPr>
          <w:p w:rsidR="000F53A1" w:rsidRPr="004036E1" w:rsidRDefault="000F53A1" w:rsidP="000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Тютчев. «Ещё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вид…» А. Куинджи  «Ранняя весна».</w:t>
            </w:r>
          </w:p>
        </w:tc>
        <w:tc>
          <w:tcPr>
            <w:tcW w:w="1092" w:type="dxa"/>
          </w:tcPr>
          <w:p w:rsidR="000F53A1" w:rsidRPr="00125238" w:rsidRDefault="000F53A1" w:rsidP="000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F53A1" w:rsidRPr="00125238" w:rsidRDefault="000F53A1" w:rsidP="000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377" w:type="dxa"/>
          </w:tcPr>
          <w:p w:rsidR="009C7891" w:rsidRPr="004036E1" w:rsidRDefault="000F53A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Козлов «Вечерний звон». И. Левитан «Вечерний звон».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77" w:type="dxa"/>
          </w:tcPr>
          <w:p w:rsidR="009C7891" w:rsidRPr="004036E1" w:rsidRDefault="000F53A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 Левитана «Вечерний звон».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77" w:type="dxa"/>
          </w:tcPr>
          <w:p w:rsidR="009C7891" w:rsidRPr="004036E1" w:rsidRDefault="00B83D7B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«Рождение стихов». Подготовка сообщения о М.Ю. Лермонтове.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77" w:type="dxa"/>
          </w:tcPr>
          <w:p w:rsidR="009C7891" w:rsidRPr="004036E1" w:rsidRDefault="00B83D7B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«Горные вершины». Поэтический перевод стихотворения Гёте В.Я. Брюсова. Сравнение текста.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77" w:type="dxa"/>
          </w:tcPr>
          <w:p w:rsidR="009C7891" w:rsidRPr="004036E1" w:rsidRDefault="00B83D7B" w:rsidP="00B8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Тифлис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«Дары Терека». Сравнение произведений и живописи.</w:t>
            </w:r>
          </w:p>
        </w:tc>
        <w:tc>
          <w:tcPr>
            <w:tcW w:w="1092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77" w:type="dxa"/>
          </w:tcPr>
          <w:p w:rsidR="009C7891" w:rsidRPr="00125238" w:rsidRDefault="004D78E2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«Крестовая гора», «Утёс».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и живописи.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77" w:type="dxa"/>
          </w:tcPr>
          <w:p w:rsidR="009C7891" w:rsidRPr="00125238" w:rsidRDefault="004D78E2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«Песнь про царя Ивана Васильевича, молодого опричника и удалого купца Калашникова».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77" w:type="dxa"/>
          </w:tcPr>
          <w:p w:rsidR="009C7891" w:rsidRPr="00125238" w:rsidRDefault="004D78E2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«Бородино». Особенности художественного  и исторического текстов.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377" w:type="dxa"/>
          </w:tcPr>
          <w:p w:rsidR="009C7891" w:rsidRPr="00125238" w:rsidRDefault="004D78E2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Л.Г. Толстом.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77" w:type="dxa"/>
          </w:tcPr>
          <w:p w:rsidR="009C7891" w:rsidRPr="004D78E2" w:rsidRDefault="004D78E2" w:rsidP="004D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D78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повести «Детство»</w:t>
            </w:r>
            <w:r w:rsidRPr="004D78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Герои произведения.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77" w:type="dxa"/>
          </w:tcPr>
          <w:p w:rsidR="009C7891" w:rsidRPr="00125238" w:rsidRDefault="004D78E2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«Ивины». Герои сказки.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77" w:type="dxa"/>
          </w:tcPr>
          <w:p w:rsidR="009C7891" w:rsidRPr="00125238" w:rsidRDefault="004D78E2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Никитин. Средства художественной выразительности для создания картины.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77" w:type="dxa"/>
          </w:tcPr>
          <w:p w:rsidR="009C7891" w:rsidRPr="00125238" w:rsidRDefault="004D78E2" w:rsidP="004D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 «Когда закат прощальными лучами… » И. Левитан «Тишина».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77" w:type="dxa"/>
          </w:tcPr>
          <w:p w:rsidR="009C7891" w:rsidRPr="00125238" w:rsidRDefault="004D78E2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Бунин «Гаснет вечер, даль синеет…».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77" w:type="dxa"/>
          </w:tcPr>
          <w:p w:rsidR="009C7891" w:rsidRPr="00125238" w:rsidRDefault="004D78E2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Бунин «Ещё и холоден и сыр..»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77" w:type="dxa"/>
          </w:tcPr>
          <w:p w:rsidR="009C7891" w:rsidRPr="00125238" w:rsidRDefault="004D78E2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 «Мороз, Красный нос». Сравнение со сказочным текстом.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377" w:type="dxa"/>
          </w:tcPr>
          <w:p w:rsidR="009C7891" w:rsidRPr="00125238" w:rsidRDefault="004D78E2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«Мы идём в музей». Подготовка экскурсии.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77" w:type="dxa"/>
          </w:tcPr>
          <w:p w:rsidR="009C7891" w:rsidRPr="00125238" w:rsidRDefault="004D78E2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«Был русский князь Олег…».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77" w:type="dxa"/>
          </w:tcPr>
          <w:p w:rsidR="009C7891" w:rsidRPr="00125238" w:rsidRDefault="004D78E2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Басни Л.Н. Толстого. Специфические особенности басни как жанра.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77" w:type="dxa"/>
          </w:tcPr>
          <w:p w:rsidR="009C7891" w:rsidRPr="00125238" w:rsidRDefault="004D78E2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«Петя Ростов».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77" w:type="dxa"/>
          </w:tcPr>
          <w:p w:rsidR="009C7891" w:rsidRPr="00125238" w:rsidRDefault="004D78E2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«Петя Ростов».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77" w:type="dxa"/>
          </w:tcPr>
          <w:p w:rsidR="009C7891" w:rsidRPr="00125238" w:rsidRDefault="004D78E2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И.А. Крылов «Ворона и Лисица». Инсценирование. 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77" w:type="dxa"/>
          </w:tcPr>
          <w:p w:rsidR="009C7891" w:rsidRPr="00125238" w:rsidRDefault="004D78E2" w:rsidP="009C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Литературии. Контрольная работа.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377" w:type="dxa"/>
          </w:tcPr>
          <w:p w:rsidR="009C7891" w:rsidRPr="00125238" w:rsidRDefault="004D78E2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 литературного чтения.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377" w:type="dxa"/>
          </w:tcPr>
          <w:p w:rsidR="009C7891" w:rsidRPr="00125238" w:rsidRDefault="004D78E2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 литературного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377" w:type="dxa"/>
          </w:tcPr>
          <w:p w:rsidR="009C7891" w:rsidRPr="00125238" w:rsidRDefault="004D78E2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Урок-отчёт «Путешествие по страницам любимых книг».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91" w:rsidRPr="00125238" w:rsidTr="009C7891">
        <w:tc>
          <w:tcPr>
            <w:tcW w:w="577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3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377" w:type="dxa"/>
          </w:tcPr>
          <w:p w:rsidR="009C7891" w:rsidRPr="00125238" w:rsidRDefault="004D78E2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«Литературные тайны».</w:t>
            </w:r>
          </w:p>
        </w:tc>
        <w:tc>
          <w:tcPr>
            <w:tcW w:w="1092" w:type="dxa"/>
          </w:tcPr>
          <w:p w:rsidR="009C7891" w:rsidRPr="004036E1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7891" w:rsidRPr="00125238" w:rsidRDefault="009C7891" w:rsidP="001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891" w:rsidRPr="00125238" w:rsidRDefault="009C7891" w:rsidP="0012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891" w:rsidRPr="00125238" w:rsidRDefault="009C7891" w:rsidP="0012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891" w:rsidRDefault="009C7891" w:rsidP="009C789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C7891" w:rsidRDefault="009C7891" w:rsidP="009C789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C7891" w:rsidRPr="006842F1" w:rsidRDefault="009C7891" w:rsidP="009C789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842F1" w:rsidRPr="006842F1" w:rsidRDefault="006842F1" w:rsidP="006842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1516" w:tblpY="64"/>
        <w:tblW w:w="98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8"/>
        <w:gridCol w:w="5135"/>
      </w:tblGrid>
      <w:tr w:rsidR="00FB7256">
        <w:trPr>
          <w:trHeight w:val="241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FB7256" w:rsidRDefault="000D0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«Согласовано»</w:t>
            </w:r>
          </w:p>
          <w:p w:rsidR="00FB7256" w:rsidRDefault="000D0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МС</w:t>
            </w:r>
          </w:p>
          <w:p w:rsidR="00FB7256" w:rsidRDefault="000D0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________________/Г.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Бейсова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FB7256" w:rsidRDefault="000D0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Ф.И.О.</w:t>
            </w:r>
          </w:p>
          <w:p w:rsidR="00FB7256" w:rsidRDefault="000D0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</w:t>
            </w:r>
          </w:p>
          <w:p w:rsidR="00FB7256" w:rsidRDefault="002B5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«25» августа 2020</w:t>
            </w:r>
            <w:r w:rsidR="000D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FB7256" w:rsidRDefault="000D0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FB7256" w:rsidRDefault="000D0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  </w:t>
            </w:r>
          </w:p>
          <w:p w:rsidR="00FB7256" w:rsidRDefault="000D0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___________________/ С. А. Сиденко /</w:t>
            </w:r>
          </w:p>
          <w:p w:rsidR="00FB7256" w:rsidRDefault="000D0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Ф.И.О.</w:t>
            </w:r>
          </w:p>
          <w:p w:rsidR="00FB7256" w:rsidRDefault="00FB7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256" w:rsidRDefault="002B5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«25» августа 2020</w:t>
            </w:r>
            <w:r w:rsidR="000D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FB7256" w:rsidRDefault="00FB7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B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12F"/>
    <w:multiLevelType w:val="hybridMultilevel"/>
    <w:tmpl w:val="12328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71616"/>
    <w:multiLevelType w:val="hybridMultilevel"/>
    <w:tmpl w:val="11C0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1075"/>
    <w:multiLevelType w:val="hybridMultilevel"/>
    <w:tmpl w:val="DF68130A"/>
    <w:lvl w:ilvl="0" w:tplc="F56E15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34D0"/>
    <w:multiLevelType w:val="hybridMultilevel"/>
    <w:tmpl w:val="5232AC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1774"/>
    <w:multiLevelType w:val="multilevel"/>
    <w:tmpl w:val="DFF4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B7F29"/>
    <w:multiLevelType w:val="hybridMultilevel"/>
    <w:tmpl w:val="25884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A5FA2"/>
    <w:multiLevelType w:val="hybridMultilevel"/>
    <w:tmpl w:val="609CB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F2E68"/>
    <w:multiLevelType w:val="hybridMultilevel"/>
    <w:tmpl w:val="EE50250C"/>
    <w:lvl w:ilvl="0" w:tplc="BE649134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13B5698"/>
    <w:multiLevelType w:val="hybridMultilevel"/>
    <w:tmpl w:val="8AD20B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ECB3911"/>
    <w:multiLevelType w:val="hybridMultilevel"/>
    <w:tmpl w:val="A5761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83FFC"/>
    <w:multiLevelType w:val="hybridMultilevel"/>
    <w:tmpl w:val="BE74FA54"/>
    <w:lvl w:ilvl="0" w:tplc="F1C805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82B494C"/>
    <w:multiLevelType w:val="hybridMultilevel"/>
    <w:tmpl w:val="3D905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D55352"/>
    <w:multiLevelType w:val="multilevel"/>
    <w:tmpl w:val="80FE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256"/>
    <w:rsid w:val="000D0CAD"/>
    <w:rsid w:val="000F4C3F"/>
    <w:rsid w:val="000F53A1"/>
    <w:rsid w:val="00125238"/>
    <w:rsid w:val="00193303"/>
    <w:rsid w:val="002B58F7"/>
    <w:rsid w:val="002E3F48"/>
    <w:rsid w:val="003215A9"/>
    <w:rsid w:val="003C4AC6"/>
    <w:rsid w:val="00402781"/>
    <w:rsid w:val="004D78E2"/>
    <w:rsid w:val="005C5784"/>
    <w:rsid w:val="00603BFE"/>
    <w:rsid w:val="00646E35"/>
    <w:rsid w:val="006842F1"/>
    <w:rsid w:val="0069504E"/>
    <w:rsid w:val="00737F46"/>
    <w:rsid w:val="007F0E47"/>
    <w:rsid w:val="008D6A39"/>
    <w:rsid w:val="0094708E"/>
    <w:rsid w:val="0094721D"/>
    <w:rsid w:val="00990BC3"/>
    <w:rsid w:val="009C7891"/>
    <w:rsid w:val="009D1254"/>
    <w:rsid w:val="00A70B06"/>
    <w:rsid w:val="00B83D7B"/>
    <w:rsid w:val="00C44319"/>
    <w:rsid w:val="00D617CE"/>
    <w:rsid w:val="00E661F2"/>
    <w:rsid w:val="00F141AB"/>
    <w:rsid w:val="00F20D93"/>
    <w:rsid w:val="00FB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F79C-39C7-44E0-99A8-26A17EF6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10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777</cp:lastModifiedBy>
  <cp:revision>84</cp:revision>
  <dcterms:created xsi:type="dcterms:W3CDTF">2018-08-27T04:48:00Z</dcterms:created>
  <dcterms:modified xsi:type="dcterms:W3CDTF">2021-08-11T09:40:00Z</dcterms:modified>
</cp:coreProperties>
</file>