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6" w:rsidRPr="00866327" w:rsidRDefault="00D20766" w:rsidP="00D207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327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D20766" w:rsidRPr="00866327" w:rsidRDefault="00D20766" w:rsidP="00D20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Экспресс-опросник "Индекс толерантности"</w:t>
      </w:r>
    </w:p>
    <w:p w:rsidR="00D20766" w:rsidRPr="00866327" w:rsidRDefault="00D20766" w:rsidP="00D20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Г.У.Солдатова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О.А.Кравцова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Л.А.Шайгерова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>)</w:t>
      </w:r>
    </w:p>
    <w:p w:rsidR="00D20766" w:rsidRPr="00866327" w:rsidRDefault="00D20766" w:rsidP="00D2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 xml:space="preserve"> Для диагностики общего уровня толерантности группой психологов центра "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Гратис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" был разработан экспресс-опросник "Индекс толерантности". В его основу лег   отечественный и зарубежный опыт в данной области (Солдатова, Кравцова,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, 2002).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27">
        <w:rPr>
          <w:rFonts w:ascii="Times New Roman" w:hAnsi="Times New Roman" w:cs="Times New Roman"/>
          <w:b/>
          <w:sz w:val="28"/>
          <w:szCs w:val="28"/>
        </w:rPr>
        <w:t>Бланк методики</w:t>
      </w:r>
    </w:p>
    <w:tbl>
      <w:tblPr>
        <w:tblpPr w:leftFromText="180" w:rightFromText="180" w:vertAnchor="text" w:horzAnchor="margin" w:tblpY="143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433"/>
        <w:gridCol w:w="1025"/>
        <w:gridCol w:w="955"/>
        <w:gridCol w:w="990"/>
        <w:gridCol w:w="990"/>
        <w:gridCol w:w="990"/>
        <w:gridCol w:w="990"/>
      </w:tblGrid>
      <w:tr w:rsidR="00D20766" w:rsidRPr="00866327" w:rsidTr="00B22CA5">
        <w:trPr>
          <w:cantSplit/>
          <w:trHeight w:val="1691"/>
        </w:trPr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</w:p>
        </w:tc>
        <w:tc>
          <w:tcPr>
            <w:tcW w:w="1025" w:type="dxa"/>
            <w:textDirection w:val="btLr"/>
          </w:tcPr>
          <w:p w:rsidR="00D20766" w:rsidRPr="00866327" w:rsidRDefault="00D20766" w:rsidP="00B22C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Абсолютно не согласен</w:t>
            </w:r>
          </w:p>
        </w:tc>
        <w:tc>
          <w:tcPr>
            <w:tcW w:w="955" w:type="dxa"/>
            <w:textDirection w:val="btLr"/>
          </w:tcPr>
          <w:p w:rsidR="00D20766" w:rsidRPr="00866327" w:rsidRDefault="00D20766" w:rsidP="00B22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extDirection w:val="btLr"/>
          </w:tcPr>
          <w:p w:rsidR="00D20766" w:rsidRPr="00866327" w:rsidRDefault="00D20766" w:rsidP="00B22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D20766" w:rsidRPr="00866327" w:rsidRDefault="00D20766" w:rsidP="00B22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согласен</w:t>
            </w: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extDirection w:val="btLr"/>
          </w:tcPr>
          <w:p w:rsidR="00D20766" w:rsidRPr="00866327" w:rsidRDefault="00D20766" w:rsidP="00B22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extDirection w:val="btLr"/>
          </w:tcPr>
          <w:p w:rsidR="00D20766" w:rsidRPr="00866327" w:rsidRDefault="00D20766" w:rsidP="00B22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extDirection w:val="btLr"/>
          </w:tcPr>
          <w:p w:rsidR="00D20766" w:rsidRPr="00866327" w:rsidRDefault="00D20766" w:rsidP="00B22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6327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</w:tr>
      <w:tr w:rsidR="00D20766" w:rsidRPr="00866327" w:rsidTr="00B22CA5">
        <w:trPr>
          <w:trHeight w:val="1034"/>
        </w:trPr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 xml:space="preserve"> В смешанных браках обычно больше проблем, чем в браках между </w:t>
            </w:r>
            <w:r w:rsidRPr="008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 одной национальности</w:t>
            </w: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Если друг предал, надо отомстить ему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В споре может быть правильной только одна точка зрения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Нищие и бродяги сами виноваты в своих проблемах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Нормально считать, что твой народ лучше, чем все остальные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С неопрятными людьми неприятно общаться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 xml:space="preserve">Беженцам надо помогать не больше, чем всем остальным, так как у </w:t>
            </w:r>
            <w:r w:rsidRPr="008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проблем не меньше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Если кто-то поступает со мной грубо, я отвечаю тем же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Я хочу, чтобы среди моих друзей были люди разных национальностей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rPr>
          <w:trHeight w:val="803"/>
        </w:trPr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Для наведения порядка в стране необходима "сильная рука"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Для наведения порядка в стране необходима "сильная рука"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К некоторым нациям и народам трудно хорошо относиться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Беспорядок меня очень раздражает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Беспорядок меня очень раздражает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Я могу представить чернокожего человека своим близким другом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66" w:rsidRPr="00866327" w:rsidTr="00B22CA5">
        <w:tc>
          <w:tcPr>
            <w:tcW w:w="548" w:type="dxa"/>
          </w:tcPr>
          <w:p w:rsidR="00D20766" w:rsidRPr="00866327" w:rsidRDefault="00D20766" w:rsidP="00B22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3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7">
              <w:rPr>
                <w:rFonts w:ascii="Times New Roman" w:hAnsi="Times New Roman" w:cs="Times New Roman"/>
                <w:sz w:val="28"/>
                <w:szCs w:val="28"/>
              </w:rPr>
              <w:t>Я хотел бы стать более терпимым человеком по отношению к другим</w:t>
            </w:r>
          </w:p>
        </w:tc>
        <w:tc>
          <w:tcPr>
            <w:tcW w:w="102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0766" w:rsidRPr="00866327" w:rsidRDefault="00D20766" w:rsidP="00B2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lastRenderedPageBreak/>
        <w:t>Инструкция: 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 xml:space="preserve">Для количественного анализа подсчитывается общий результат, без деления на </w:t>
      </w:r>
      <w:proofErr w:type="spellStart"/>
      <w:r w:rsidRPr="00866327">
        <w:rPr>
          <w:rFonts w:ascii="Times New Roman" w:hAnsi="Times New Roman" w:cs="Times New Roman"/>
          <w:b/>
          <w:bCs/>
          <w:sz w:val="28"/>
          <w:szCs w:val="28"/>
        </w:rPr>
        <w:t>субшкалы</w:t>
      </w:r>
      <w:proofErr w:type="spellEnd"/>
      <w:r w:rsidRPr="008663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Каждому ответу на прямое утверждение присваивается балл от 1 до 6 ("абсолютно не согласен" – 1 балл, "полностью согласен" – 6 баллов). 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866327">
        <w:rPr>
          <w:rFonts w:ascii="Times New Roman" w:hAnsi="Times New Roman" w:cs="Times New Roman"/>
          <w:b/>
          <w:bCs/>
          <w:sz w:val="28"/>
          <w:szCs w:val="28"/>
        </w:rPr>
        <w:t xml:space="preserve">прямых </w:t>
      </w:r>
      <w:r w:rsidRPr="00866327">
        <w:rPr>
          <w:rFonts w:ascii="Times New Roman" w:hAnsi="Times New Roman" w:cs="Times New Roman"/>
          <w:sz w:val="28"/>
          <w:szCs w:val="28"/>
        </w:rPr>
        <w:t>утверждений: 1, 9, 11, 14, 16, 20, 21, 22.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866327">
        <w:rPr>
          <w:rFonts w:ascii="Times New Roman" w:hAnsi="Times New Roman" w:cs="Times New Roman"/>
          <w:b/>
          <w:bCs/>
          <w:sz w:val="28"/>
          <w:szCs w:val="28"/>
        </w:rPr>
        <w:t>обратных</w:t>
      </w:r>
      <w:r w:rsidRPr="00866327">
        <w:rPr>
          <w:rFonts w:ascii="Times New Roman" w:hAnsi="Times New Roman" w:cs="Times New Roman"/>
          <w:sz w:val="28"/>
          <w:szCs w:val="28"/>
        </w:rPr>
        <w:t xml:space="preserve"> утверждений: 2, 3, 4, 5, 6, 7, 8, 10, 12, 13, 15, 17, 18, 19.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Индивидуальная или групповая оценка выявленного уровня толерантности осуществляется по следующим ступеням: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22-60 – низкий уровень толерантности</w:t>
      </w:r>
      <w:r w:rsidRPr="00866327">
        <w:rPr>
          <w:rFonts w:ascii="Times New Roman" w:hAnsi="Times New Roman" w:cs="Times New Roman"/>
          <w:sz w:val="28"/>
          <w:szCs w:val="28"/>
        </w:rPr>
        <w:t xml:space="preserve">. Такие результаты свидетельствуют о </w:t>
      </w:r>
      <w:proofErr w:type="gramStart"/>
      <w:r w:rsidRPr="00866327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866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человека и наличии у него выраженных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интолерантных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установок по отношению к окружающему миру и людям.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61-99 – средний уровень.</w:t>
      </w:r>
      <w:r w:rsidRPr="00866327">
        <w:rPr>
          <w:rFonts w:ascii="Times New Roman" w:hAnsi="Times New Roman" w:cs="Times New Roman"/>
          <w:sz w:val="28"/>
          <w:szCs w:val="28"/>
        </w:rPr>
        <w:t xml:space="preserve"> Такие результаты показывают респонденты, для которых характерно сочетание как толерантных, так и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интолерантных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>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100-132 – высокий уровень толерантности</w:t>
      </w:r>
      <w:r w:rsidRPr="00866327">
        <w:rPr>
          <w:rFonts w:ascii="Times New Roman" w:hAnsi="Times New Roman" w:cs="Times New Roman"/>
          <w:sz w:val="28"/>
          <w:szCs w:val="28"/>
        </w:rPr>
        <w:t>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 xml:space="preserve">Для качественного анализа аспектов толерантности можно использовать разделение на </w:t>
      </w:r>
      <w:proofErr w:type="spellStart"/>
      <w:r w:rsidRPr="00866327">
        <w:rPr>
          <w:rFonts w:ascii="Times New Roman" w:hAnsi="Times New Roman" w:cs="Times New Roman"/>
          <w:b/>
          <w:bCs/>
          <w:sz w:val="28"/>
          <w:szCs w:val="28"/>
        </w:rPr>
        <w:t>субшкалы</w:t>
      </w:r>
      <w:proofErr w:type="spellEnd"/>
      <w:r w:rsidRPr="00866327">
        <w:rPr>
          <w:rFonts w:ascii="Times New Roman" w:hAnsi="Times New Roman" w:cs="Times New Roman"/>
          <w:b/>
          <w:bCs/>
          <w:sz w:val="28"/>
          <w:szCs w:val="28"/>
        </w:rPr>
        <w:t xml:space="preserve">:          </w:t>
      </w:r>
      <w:r w:rsidRPr="00866327">
        <w:rPr>
          <w:rFonts w:ascii="Times New Roman" w:hAnsi="Times New Roman" w:cs="Times New Roman"/>
          <w:sz w:val="28"/>
          <w:szCs w:val="28"/>
        </w:rPr>
        <w:t>1. Этническая толерантность: 2, 4, 7, 11, 14, 18, 21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lastRenderedPageBreak/>
        <w:t>2. Социальная толерантность: 1, 6, 8, 10, 12, 15, 16, 20.</w:t>
      </w:r>
    </w:p>
    <w:p w:rsidR="00D20766" w:rsidRPr="00866327" w:rsidRDefault="00D20766" w:rsidP="00D20766">
      <w:pPr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3. Толерантность как черта личности: 3, 5, 9, 13, 17, 19, 22.</w:t>
      </w:r>
    </w:p>
    <w:p w:rsidR="00D20766" w:rsidRPr="00866327" w:rsidRDefault="00D20766" w:rsidP="00D2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"этническая толерантность" выявляет отношение человека к представителям других этнических групп и установки в сфере межкультурного взаимодействия.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"социальная толерантность" позволяет исследовать толерантные и </w:t>
      </w:r>
      <w:proofErr w:type="spellStart"/>
      <w:r w:rsidRPr="00866327">
        <w:rPr>
          <w:rFonts w:ascii="Times New Roman" w:hAnsi="Times New Roman" w:cs="Times New Roman"/>
          <w:sz w:val="28"/>
          <w:szCs w:val="28"/>
        </w:rPr>
        <w:t>интолерантные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</w:p>
    <w:p w:rsidR="00D20766" w:rsidRPr="00866327" w:rsidRDefault="00D20766" w:rsidP="00D2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27"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 w:rsidRPr="00866327">
        <w:rPr>
          <w:rFonts w:ascii="Times New Roman" w:hAnsi="Times New Roman" w:cs="Times New Roman"/>
          <w:sz w:val="28"/>
          <w:szCs w:val="28"/>
        </w:rPr>
        <w:t xml:space="preserve">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6"/>
    <w:rsid w:val="009F6DA1"/>
    <w:rsid w:val="00CD4E6D"/>
    <w:rsid w:val="00D2076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2022-01-10T10:07:00Z</dcterms:created>
  <dcterms:modified xsi:type="dcterms:W3CDTF">2022-01-10T10:07:00Z</dcterms:modified>
</cp:coreProperties>
</file>