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76" w:rsidRPr="0059760F" w:rsidRDefault="00AD5176" w:rsidP="00AD517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9760F">
        <w:rPr>
          <w:rFonts w:ascii="Times New Roman" w:hAnsi="Times New Roman" w:cs="Times New Roman"/>
          <w:b/>
          <w:sz w:val="26"/>
          <w:szCs w:val="26"/>
        </w:rPr>
        <w:t xml:space="preserve">Приложение. </w:t>
      </w:r>
    </w:p>
    <w:p w:rsidR="00AD5176" w:rsidRDefault="00AD5176" w:rsidP="00AD5176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AD5176" w:rsidRPr="009D5474" w:rsidRDefault="00AD5176" w:rsidP="00AD5176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9D5474">
        <w:rPr>
          <w:rFonts w:ascii="Times New Roman" w:hAnsi="Times New Roman" w:cs="Times New Roman"/>
          <w:sz w:val="26"/>
          <w:szCs w:val="26"/>
          <w:u w:val="single"/>
        </w:rPr>
        <w:t>Задания на закрепление:</w:t>
      </w:r>
    </w:p>
    <w:p w:rsidR="00AD5176" w:rsidRDefault="00AD5176" w:rsidP="00AD51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Определите последовательность этапов индивидуального развития растения из семени:</w:t>
      </w:r>
    </w:p>
    <w:p w:rsidR="00AD5176" w:rsidRPr="001B685B" w:rsidRDefault="00AD5176" w:rsidP="00AD5176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proofErr w:type="gramStart"/>
      <w:r>
        <w:rPr>
          <w:color w:val="000000"/>
          <w:sz w:val="26"/>
          <w:szCs w:val="26"/>
        </w:rPr>
        <w:t>)</w:t>
      </w:r>
      <w:r w:rsidRPr="001B685B">
        <w:rPr>
          <w:color w:val="000000"/>
          <w:sz w:val="26"/>
          <w:szCs w:val="26"/>
        </w:rPr>
        <w:t>п</w:t>
      </w:r>
      <w:proofErr w:type="gramEnd"/>
      <w:r w:rsidRPr="001B685B">
        <w:rPr>
          <w:color w:val="000000"/>
          <w:sz w:val="26"/>
          <w:szCs w:val="26"/>
        </w:rPr>
        <w:t>лодоношение и созревание семян</w:t>
      </w:r>
    </w:p>
    <w:p w:rsidR="00AD5176" w:rsidRPr="001B685B" w:rsidRDefault="00AD5176" w:rsidP="00AD5176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Pr="001B685B">
        <w:rPr>
          <w:color w:val="000000"/>
          <w:sz w:val="26"/>
          <w:szCs w:val="26"/>
        </w:rPr>
        <w:t>) рост и развитие вегетативных органов</w:t>
      </w:r>
    </w:p>
    <w:p w:rsidR="00AD5176" w:rsidRPr="001B685B" w:rsidRDefault="00AD5176" w:rsidP="00AD5176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1B685B">
        <w:rPr>
          <w:color w:val="000000"/>
          <w:sz w:val="26"/>
          <w:szCs w:val="26"/>
        </w:rPr>
        <w:t>) цветение и опыление</w:t>
      </w:r>
    </w:p>
    <w:p w:rsidR="00AD5176" w:rsidRPr="001B685B" w:rsidRDefault="00AD5176" w:rsidP="00AD5176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1B685B">
        <w:rPr>
          <w:color w:val="000000"/>
          <w:sz w:val="26"/>
          <w:szCs w:val="26"/>
        </w:rPr>
        <w:t>) образование и формирование зародыша</w:t>
      </w:r>
    </w:p>
    <w:p w:rsidR="00AD5176" w:rsidRDefault="00AD5176" w:rsidP="00AD5176">
      <w:pPr>
        <w:pStyle w:val="leftmargi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1B685B">
        <w:rPr>
          <w:color w:val="000000"/>
          <w:sz w:val="26"/>
          <w:szCs w:val="26"/>
        </w:rPr>
        <w:t>) прорастание семени</w:t>
      </w:r>
    </w:p>
    <w:p w:rsidR="00AD5176" w:rsidRPr="001B685B" w:rsidRDefault="00AD5176" w:rsidP="00AD5176">
      <w:pPr>
        <w:pStyle w:val="leftmargi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8"/>
        <w:gridCol w:w="1928"/>
      </w:tblGrid>
      <w:tr w:rsidR="00AD5176" w:rsidTr="00C219E3">
        <w:tc>
          <w:tcPr>
            <w:tcW w:w="1999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9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0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0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D5176" w:rsidTr="00C219E3">
        <w:tc>
          <w:tcPr>
            <w:tcW w:w="1999" w:type="dxa"/>
          </w:tcPr>
          <w:p w:rsidR="00AD5176" w:rsidRDefault="00AD5176" w:rsidP="00C21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5176" w:rsidRPr="001B685B" w:rsidRDefault="00AD5176" w:rsidP="00AD517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AD5176" w:rsidRPr="00D507A2" w:rsidRDefault="00AD5176" w:rsidP="00AD517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D5176" w:rsidRDefault="00AD5176" w:rsidP="00AD5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Определите последовательность этапов развития растений:</w:t>
      </w:r>
    </w:p>
    <w:p w:rsidR="00AD5176" w:rsidRDefault="00AD5176" w:rsidP="00AD517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Взрослое растение с цветами;</w:t>
      </w:r>
    </w:p>
    <w:p w:rsidR="00AD5176" w:rsidRDefault="00AD5176" w:rsidP="00AD517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Семя;</w:t>
      </w:r>
    </w:p>
    <w:p w:rsidR="00AD5176" w:rsidRDefault="00AD5176" w:rsidP="00AD517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Зеленый росток с листочками;</w:t>
      </w:r>
    </w:p>
    <w:p w:rsidR="00AD5176" w:rsidRDefault="00AD5176" w:rsidP="00AD517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Проросток с корешком;</w:t>
      </w:r>
    </w:p>
    <w:p w:rsidR="00AD5176" w:rsidRDefault="00AD5176" w:rsidP="00AD517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Взрослое растение с семенами и плодами.</w:t>
      </w:r>
    </w:p>
    <w:p w:rsidR="00AD5176" w:rsidRDefault="00AD5176" w:rsidP="00AD517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8"/>
        <w:gridCol w:w="1928"/>
      </w:tblGrid>
      <w:tr w:rsidR="00AD5176" w:rsidTr="00C219E3">
        <w:tc>
          <w:tcPr>
            <w:tcW w:w="1999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9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0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0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D5176" w:rsidTr="00C219E3">
        <w:tc>
          <w:tcPr>
            <w:tcW w:w="1999" w:type="dxa"/>
          </w:tcPr>
          <w:p w:rsidR="00AD5176" w:rsidRDefault="00AD5176" w:rsidP="00C21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5176" w:rsidRDefault="00AD5176" w:rsidP="00AD517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D5176" w:rsidRDefault="00AD5176" w:rsidP="00AD517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для работы в тетради (пример оформления)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33"/>
        <w:gridCol w:w="1900"/>
        <w:gridCol w:w="1934"/>
        <w:gridCol w:w="1935"/>
        <w:gridCol w:w="1935"/>
      </w:tblGrid>
      <w:tr w:rsidR="00AD5176" w:rsidTr="00C219E3">
        <w:tc>
          <w:tcPr>
            <w:tcW w:w="1933" w:type="dxa"/>
          </w:tcPr>
          <w:p w:rsidR="00AD5176" w:rsidRDefault="00AD5176" w:rsidP="00C21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Гипотеза</w:t>
            </w:r>
          </w:p>
        </w:tc>
        <w:tc>
          <w:tcPr>
            <w:tcW w:w="7704" w:type="dxa"/>
            <w:gridSpan w:val="4"/>
          </w:tcPr>
          <w:p w:rsidR="00AD5176" w:rsidRDefault="00AD5176" w:rsidP="00C21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176" w:rsidTr="00C219E3">
        <w:tc>
          <w:tcPr>
            <w:tcW w:w="1933" w:type="dxa"/>
          </w:tcPr>
          <w:p w:rsidR="00AD5176" w:rsidRDefault="00AD5176" w:rsidP="00C21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 №1</w:t>
            </w:r>
          </w:p>
        </w:tc>
        <w:tc>
          <w:tcPr>
            <w:tcW w:w="1934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 №2</w:t>
            </w:r>
          </w:p>
        </w:tc>
        <w:tc>
          <w:tcPr>
            <w:tcW w:w="1935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 №3</w:t>
            </w:r>
          </w:p>
        </w:tc>
        <w:tc>
          <w:tcPr>
            <w:tcW w:w="1935" w:type="dxa"/>
          </w:tcPr>
          <w:p w:rsidR="00AD5176" w:rsidRDefault="00AD5176" w:rsidP="00C21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 №4</w:t>
            </w:r>
          </w:p>
        </w:tc>
      </w:tr>
      <w:tr w:rsidR="00AD5176" w:rsidTr="00C219E3">
        <w:tc>
          <w:tcPr>
            <w:tcW w:w="1933" w:type="dxa"/>
          </w:tcPr>
          <w:p w:rsidR="00AD5176" w:rsidRDefault="00AD5176" w:rsidP="00C21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Вывод:</w:t>
            </w:r>
          </w:p>
        </w:tc>
        <w:tc>
          <w:tcPr>
            <w:tcW w:w="1900" w:type="dxa"/>
          </w:tcPr>
          <w:p w:rsidR="00AD5176" w:rsidRDefault="00AD5176" w:rsidP="00C21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</w:tcPr>
          <w:p w:rsidR="00AD5176" w:rsidRDefault="00AD5176" w:rsidP="00C21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AD5176" w:rsidRDefault="00AD5176" w:rsidP="00C21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AD5176" w:rsidRDefault="00AD5176" w:rsidP="00C21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176" w:rsidTr="00C219E3">
        <w:tc>
          <w:tcPr>
            <w:tcW w:w="9637" w:type="dxa"/>
            <w:gridSpan w:val="5"/>
          </w:tcPr>
          <w:p w:rsidR="00AD5176" w:rsidRDefault="00AD5176" w:rsidP="00C21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вывод:</w:t>
            </w:r>
          </w:p>
        </w:tc>
      </w:tr>
    </w:tbl>
    <w:p w:rsidR="00E5185A" w:rsidRDefault="00E5185A"/>
    <w:sectPr w:rsidR="00E5185A" w:rsidSect="00B7451C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16E0"/>
    <w:multiLevelType w:val="hybridMultilevel"/>
    <w:tmpl w:val="4946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76"/>
    <w:rsid w:val="009F6DA1"/>
    <w:rsid w:val="00AD517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AD51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ftmargin">
    <w:name w:val="left_margin"/>
    <w:basedOn w:val="a"/>
    <w:rsid w:val="00AD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AD51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ftmargin">
    <w:name w:val="left_margin"/>
    <w:basedOn w:val="a"/>
    <w:rsid w:val="00AD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2022-01-12T13:58:00Z</dcterms:created>
  <dcterms:modified xsi:type="dcterms:W3CDTF">2022-01-12T13:58:00Z</dcterms:modified>
</cp:coreProperties>
</file>