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10A" w:rsidRPr="007F4D15" w:rsidRDefault="0027610A" w:rsidP="0027610A">
      <w:pPr>
        <w:pStyle w:val="a6"/>
        <w:spacing w:after="0" w:line="360" w:lineRule="auto"/>
        <w:jc w:val="both"/>
        <w:rPr>
          <w:rStyle w:val="a9"/>
          <w:color w:val="0000FF"/>
        </w:rPr>
      </w:pPr>
      <w:r w:rsidRPr="007F4D15">
        <w:rPr>
          <w:rStyle w:val="a9"/>
          <w:color w:val="0000FF"/>
        </w:rPr>
        <w:t xml:space="preserve">Использование мультимедийных презентаций  </w:t>
      </w:r>
    </w:p>
    <w:p w:rsidR="0027610A" w:rsidRPr="007F4D15" w:rsidRDefault="0027610A" w:rsidP="0027610A">
      <w:pPr>
        <w:pStyle w:val="a6"/>
        <w:spacing w:after="0" w:line="360" w:lineRule="auto"/>
        <w:jc w:val="both"/>
      </w:pPr>
      <w:r w:rsidRPr="007F4D15">
        <w:rPr>
          <w:rStyle w:val="a9"/>
          <w:b w:val="0"/>
        </w:rPr>
        <w:t xml:space="preserve"> Позволяет представить учебный материал как систему ярких опорных образов,   наполненных   исчерпывающей   структурированной  информацией </w:t>
      </w:r>
      <w:r w:rsidRPr="007F4D15">
        <w:t xml:space="preserve">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долговременную память учащихся.      </w:t>
      </w:r>
    </w:p>
    <w:p w:rsidR="0027610A" w:rsidRPr="007F4D15" w:rsidRDefault="0027610A" w:rsidP="0027610A">
      <w:pPr>
        <w:pStyle w:val="a6"/>
        <w:spacing w:after="0" w:line="360" w:lineRule="auto"/>
        <w:rPr>
          <w:color w:val="0000FF"/>
        </w:rPr>
      </w:pPr>
      <w:r w:rsidRPr="007F4D15">
        <w:rPr>
          <w:noProof/>
          <w:color w:val="0000FF"/>
        </w:rPr>
        <w:drawing>
          <wp:anchor distT="0" distB="0" distL="0" distR="0" simplePos="0" relativeHeight="251660288" behindDoc="1" locked="0" layoutInCell="1" allowOverlap="0">
            <wp:simplePos x="0" y="0"/>
            <wp:positionH relativeFrom="column">
              <wp:posOffset>3841750</wp:posOffset>
            </wp:positionH>
            <wp:positionV relativeFrom="line">
              <wp:posOffset>-140335</wp:posOffset>
            </wp:positionV>
            <wp:extent cx="1619250" cy="448310"/>
            <wp:effectExtent l="19050" t="0" r="0" b="0"/>
            <wp:wrapTight wrapText="bothSides">
              <wp:wrapPolygon edited="0">
                <wp:start x="-254" y="0"/>
                <wp:lineTo x="-254" y="21110"/>
                <wp:lineTo x="21600" y="21110"/>
                <wp:lineTo x="21600" y="0"/>
                <wp:lineTo x="-254" y="0"/>
              </wp:wrapPolygon>
            </wp:wrapTight>
            <wp:docPr id="3" name="Рисунок 15" descr="http://pedsovet.org/images/stories/users/11906/pedsovet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pedsovet.org/images/stories/users/11906/pedsovetorg.jpg"/>
                    <pic:cNvPicPr>
                      <a:picLocks noChangeAspect="1" noChangeArrowheads="1"/>
                    </pic:cNvPicPr>
                  </pic:nvPicPr>
                  <pic:blipFill>
                    <a:blip r:embed="rId9" cstate="print"/>
                    <a:srcRect/>
                    <a:stretch>
                      <a:fillRect/>
                    </a:stretch>
                  </pic:blipFill>
                  <pic:spPr bwMode="auto">
                    <a:xfrm>
                      <a:off x="0" y="0"/>
                      <a:ext cx="1619250" cy="448310"/>
                    </a:xfrm>
                    <a:prstGeom prst="rect">
                      <a:avLst/>
                    </a:prstGeom>
                    <a:noFill/>
                    <a:ln w="9525">
                      <a:noFill/>
                      <a:miter lim="800000"/>
                      <a:headEnd/>
                      <a:tailEnd/>
                    </a:ln>
                  </pic:spPr>
                </pic:pic>
              </a:graphicData>
            </a:graphic>
          </wp:anchor>
        </w:drawing>
      </w:r>
      <w:r w:rsidRPr="007F4D15">
        <w:rPr>
          <w:rStyle w:val="a9"/>
          <w:color w:val="0000FF"/>
        </w:rPr>
        <w:t>Использование ресурсов сети Интернет.</w:t>
      </w:r>
    </w:p>
    <w:p w:rsidR="00144770" w:rsidRDefault="0027610A" w:rsidP="00144770">
      <w:pPr>
        <w:pStyle w:val="a6"/>
        <w:spacing w:after="0" w:line="360" w:lineRule="auto"/>
        <w:jc w:val="both"/>
        <w:rPr>
          <w:b/>
          <w:color w:val="FF0000"/>
        </w:rPr>
      </w:pPr>
      <w:r w:rsidRPr="007F4D15">
        <w:rPr>
          <w:color w:val="333333"/>
        </w:rPr>
        <w:t xml:space="preserve">       Сеть Интернет несет громадный потенциал образовательных услуг (электронная почта, поисковые системы, электронные конференции) и становится составной частью современного образования. Получая из сети учебно-значимую информацию,  приобретаются навыки: целенаправленно находить информацию и систематизировать ее по заданным признакам; видеть информацию в целом, а не фрагментарно, выделять главное в информационном сообщении. Однако в сети содержится не только много полезной информации, но и не совсем достоверной. Поэтому необходимо доверять официальным и хорошо провере</w:t>
      </w:r>
      <w:r w:rsidR="00144770">
        <w:rPr>
          <w:color w:val="333333"/>
        </w:rPr>
        <w:t>нным сайтам, поисковым систем.</w:t>
      </w:r>
      <w:r w:rsidRPr="007F4D15">
        <w:rPr>
          <w:b/>
          <w:color w:val="333333"/>
        </w:rPr>
        <w:t xml:space="preserve">             </w:t>
      </w:r>
      <w:bookmarkStart w:id="0" w:name="_Toc243921165"/>
      <w:bookmarkStart w:id="1" w:name="_Toc243921173"/>
      <w:bookmarkStart w:id="2" w:name="_Toc243927415"/>
      <w:bookmarkStart w:id="3" w:name="_Toc243930619"/>
    </w:p>
    <w:p w:rsidR="00144770" w:rsidRDefault="0027610A" w:rsidP="00144770">
      <w:pPr>
        <w:pStyle w:val="a6"/>
        <w:spacing w:after="0" w:line="360" w:lineRule="auto"/>
        <w:ind w:left="720"/>
        <w:jc w:val="both"/>
        <w:rPr>
          <w:color w:val="FF0000"/>
        </w:rPr>
      </w:pPr>
      <w:r w:rsidRPr="007F4D15">
        <w:rPr>
          <w:color w:val="FF0000"/>
        </w:rPr>
        <w:t>ИКТ на конкретном уроке.</w:t>
      </w:r>
      <w:bookmarkEnd w:id="0"/>
      <w:bookmarkEnd w:id="1"/>
      <w:bookmarkEnd w:id="2"/>
      <w:bookmarkEnd w:id="3"/>
    </w:p>
    <w:p w:rsidR="0027610A" w:rsidRPr="007F4D15" w:rsidRDefault="0027610A" w:rsidP="00144770">
      <w:pPr>
        <w:pStyle w:val="a6"/>
        <w:spacing w:after="0" w:line="360" w:lineRule="auto"/>
        <w:ind w:left="720"/>
        <w:jc w:val="both"/>
        <w:rPr>
          <w:color w:val="333333"/>
        </w:rPr>
      </w:pPr>
      <w:r w:rsidRPr="007F4D15">
        <w:rPr>
          <w:color w:val="333333"/>
        </w:rPr>
        <w:t xml:space="preserve">Работа с мультимедийными пособиями дает возможность разнообразить формы работы на уроке за счет одновременного использования иллюстративного, статистического, методического, а также аудио- и видеоматериала. Такая работа может осуществляться на разных этапах урока: </w:t>
      </w:r>
    </w:p>
    <w:p w:rsidR="0027610A" w:rsidRPr="007F4D15" w:rsidRDefault="0027610A" w:rsidP="0027610A">
      <w:pPr>
        <w:pStyle w:val="a6"/>
        <w:numPr>
          <w:ilvl w:val="1"/>
          <w:numId w:val="11"/>
        </w:numPr>
        <w:spacing w:line="360" w:lineRule="auto"/>
        <w:jc w:val="both"/>
        <w:rPr>
          <w:b/>
          <w:color w:val="333333"/>
        </w:rPr>
      </w:pPr>
      <w:r w:rsidRPr="007F4D15">
        <w:rPr>
          <w:b/>
          <w:color w:val="333333"/>
        </w:rPr>
        <w:t>как способ создания проблемной ситуации,</w:t>
      </w:r>
    </w:p>
    <w:p w:rsidR="0027610A" w:rsidRPr="007F4D15" w:rsidRDefault="0027610A" w:rsidP="0027610A">
      <w:pPr>
        <w:pStyle w:val="a6"/>
        <w:numPr>
          <w:ilvl w:val="1"/>
          <w:numId w:val="11"/>
        </w:numPr>
        <w:spacing w:after="0" w:line="360" w:lineRule="auto"/>
        <w:jc w:val="both"/>
        <w:rPr>
          <w:b/>
          <w:color w:val="333333"/>
        </w:rPr>
      </w:pPr>
      <w:r w:rsidRPr="007F4D15">
        <w:rPr>
          <w:b/>
          <w:color w:val="333333"/>
        </w:rPr>
        <w:t>как способ объяснения нового материала,</w:t>
      </w:r>
    </w:p>
    <w:p w:rsidR="0027610A" w:rsidRPr="007F4D15" w:rsidRDefault="0027610A" w:rsidP="0027610A">
      <w:pPr>
        <w:numPr>
          <w:ilvl w:val="1"/>
          <w:numId w:val="11"/>
        </w:numPr>
        <w:spacing w:after="32" w:line="360" w:lineRule="auto"/>
        <w:jc w:val="both"/>
        <w:rPr>
          <w:rFonts w:ascii="Times New Roman" w:hAnsi="Times New Roman"/>
          <w:b/>
          <w:color w:val="333333"/>
          <w:sz w:val="24"/>
          <w:szCs w:val="24"/>
        </w:rPr>
      </w:pPr>
      <w:r w:rsidRPr="007F4D15">
        <w:rPr>
          <w:rFonts w:ascii="Times New Roman" w:hAnsi="Times New Roman"/>
          <w:b/>
          <w:color w:val="333333"/>
          <w:sz w:val="24"/>
          <w:szCs w:val="24"/>
        </w:rPr>
        <w:t>как форма закрепления изученного,</w:t>
      </w:r>
    </w:p>
    <w:p w:rsidR="0027610A" w:rsidRPr="007F4D15" w:rsidRDefault="0027610A" w:rsidP="0027610A">
      <w:pPr>
        <w:numPr>
          <w:ilvl w:val="1"/>
          <w:numId w:val="11"/>
        </w:numPr>
        <w:spacing w:after="32" w:line="360" w:lineRule="auto"/>
        <w:jc w:val="both"/>
        <w:rPr>
          <w:rFonts w:ascii="Times New Roman" w:hAnsi="Times New Roman"/>
          <w:b/>
          <w:color w:val="333333"/>
          <w:sz w:val="24"/>
          <w:szCs w:val="24"/>
        </w:rPr>
      </w:pPr>
      <w:r w:rsidRPr="007F4D15">
        <w:rPr>
          <w:rFonts w:ascii="Times New Roman" w:hAnsi="Times New Roman"/>
          <w:b/>
          <w:color w:val="333333"/>
          <w:sz w:val="24"/>
          <w:szCs w:val="24"/>
        </w:rPr>
        <w:t>как форма проверки домашнего задания,</w:t>
      </w:r>
    </w:p>
    <w:p w:rsidR="0027610A" w:rsidRPr="007F4D15" w:rsidRDefault="0027610A" w:rsidP="0027610A">
      <w:pPr>
        <w:numPr>
          <w:ilvl w:val="1"/>
          <w:numId w:val="11"/>
        </w:numPr>
        <w:spacing w:after="0" w:line="360" w:lineRule="auto"/>
        <w:jc w:val="both"/>
        <w:rPr>
          <w:rFonts w:ascii="Times New Roman" w:hAnsi="Times New Roman"/>
          <w:b/>
          <w:color w:val="333333"/>
          <w:sz w:val="24"/>
          <w:szCs w:val="24"/>
        </w:rPr>
      </w:pPr>
      <w:r w:rsidRPr="007F4D15">
        <w:rPr>
          <w:rFonts w:ascii="Times New Roman" w:hAnsi="Times New Roman"/>
          <w:b/>
          <w:color w:val="333333"/>
          <w:sz w:val="24"/>
          <w:szCs w:val="24"/>
        </w:rPr>
        <w:t xml:space="preserve">как способ проверки знаний в процессе урока. </w:t>
      </w:r>
    </w:p>
    <w:p w:rsidR="0027610A" w:rsidRPr="007F4D15" w:rsidRDefault="0027610A" w:rsidP="0027610A">
      <w:pPr>
        <w:spacing w:after="0" w:line="360" w:lineRule="auto"/>
        <w:jc w:val="both"/>
        <w:rPr>
          <w:rFonts w:ascii="Times New Roman" w:hAnsi="Times New Roman"/>
          <w:color w:val="333333"/>
          <w:sz w:val="24"/>
          <w:szCs w:val="24"/>
        </w:rPr>
      </w:pPr>
      <w:r w:rsidRPr="007F4D15">
        <w:rPr>
          <w:rFonts w:ascii="Times New Roman" w:hAnsi="Times New Roman"/>
          <w:color w:val="333333"/>
          <w:sz w:val="24"/>
          <w:szCs w:val="24"/>
        </w:rPr>
        <w:t xml:space="preserve">      Совмещение видео-, ауди</w:t>
      </w:r>
      <w:proofErr w:type="gramStart"/>
      <w:r w:rsidRPr="007F4D15">
        <w:rPr>
          <w:rFonts w:ascii="Times New Roman" w:hAnsi="Times New Roman"/>
          <w:color w:val="333333"/>
          <w:sz w:val="24"/>
          <w:szCs w:val="24"/>
        </w:rPr>
        <w:t>о-</w:t>
      </w:r>
      <w:proofErr w:type="gramEnd"/>
      <w:r w:rsidRPr="007F4D15">
        <w:rPr>
          <w:rFonts w:ascii="Times New Roman" w:hAnsi="Times New Roman"/>
          <w:color w:val="333333"/>
          <w:sz w:val="24"/>
          <w:szCs w:val="24"/>
        </w:rPr>
        <w:t xml:space="preserve"> и текстового материала, комплексное освещение темы обеспечивают более глубокое погружение в материал, способствуют его творческому осмыслению, повышает мотивацию учения. </w:t>
      </w:r>
    </w:p>
    <w:p w:rsidR="0027610A" w:rsidRPr="007F4D15" w:rsidRDefault="0027610A" w:rsidP="0027610A">
      <w:pPr>
        <w:tabs>
          <w:tab w:val="left" w:pos="7800"/>
        </w:tabs>
        <w:spacing w:line="360" w:lineRule="auto"/>
        <w:ind w:firstLine="709"/>
        <w:jc w:val="both"/>
        <w:rPr>
          <w:rFonts w:ascii="Monotype Corsiva" w:hAnsi="Monotype Corsiva"/>
          <w:b/>
          <w:i/>
          <w:color w:val="FF0000"/>
          <w:sz w:val="24"/>
          <w:szCs w:val="24"/>
        </w:rPr>
      </w:pPr>
      <w:r w:rsidRPr="007F4D15">
        <w:rPr>
          <w:rFonts w:ascii="Times New Roman" w:hAnsi="Times New Roman"/>
          <w:b/>
          <w:color w:val="FF0000"/>
          <w:sz w:val="24"/>
          <w:szCs w:val="24"/>
        </w:rPr>
        <w:t>Презентация</w:t>
      </w:r>
      <w:r w:rsidRPr="007F4D15">
        <w:rPr>
          <w:rFonts w:ascii="Times New Roman" w:hAnsi="Times New Roman"/>
          <w:color w:val="FF0000"/>
          <w:sz w:val="24"/>
          <w:szCs w:val="24"/>
        </w:rPr>
        <w:t xml:space="preserve"> - </w:t>
      </w:r>
      <w:r w:rsidRPr="007F4D15">
        <w:rPr>
          <w:rFonts w:ascii="Monotype Corsiva" w:hAnsi="Monotype Corsiva"/>
          <w:b/>
          <w:i/>
          <w:color w:val="FF0000"/>
          <w:sz w:val="24"/>
          <w:szCs w:val="24"/>
        </w:rPr>
        <w:t>форма подачи материала в виде слайдов, на которых могут быть представлены таблицы, схемы, рисунки, иллюстрации, аудио- и видеоматериалы.</w:t>
      </w:r>
    </w:p>
    <w:p w:rsidR="0027610A" w:rsidRPr="007F4D15" w:rsidRDefault="0027610A" w:rsidP="0027610A">
      <w:pPr>
        <w:tabs>
          <w:tab w:val="left" w:pos="7800"/>
        </w:tabs>
        <w:spacing w:line="360" w:lineRule="auto"/>
        <w:ind w:firstLine="709"/>
        <w:jc w:val="both"/>
        <w:rPr>
          <w:rFonts w:ascii="Times New Roman" w:hAnsi="Times New Roman"/>
          <w:sz w:val="24"/>
          <w:szCs w:val="24"/>
          <w:lang w:val="uk-UA"/>
        </w:rPr>
      </w:pPr>
      <w:r w:rsidRPr="007F4D15">
        <w:rPr>
          <w:rFonts w:ascii="Times New Roman" w:hAnsi="Times New Roman"/>
          <w:sz w:val="24"/>
          <w:szCs w:val="24"/>
        </w:rPr>
        <w:t xml:space="preserve"> Как считает Левицкий С.П., возможности использования ИКТ не только активизируют процессы восприятия, мышления, памяти, воображения, мобилизуют внимание учащихся, но и </w:t>
      </w:r>
      <w:r w:rsidRPr="007F4D15">
        <w:rPr>
          <w:rFonts w:ascii="Times New Roman" w:hAnsi="Times New Roman"/>
          <w:sz w:val="24"/>
          <w:szCs w:val="24"/>
        </w:rPr>
        <w:lastRenderedPageBreak/>
        <w:t>включают его в деятельность, предоставив возможность манипулировать виртуальными объектами, предметами или моделями явлений. Это представлено в таблице:</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86"/>
        <w:gridCol w:w="6103"/>
      </w:tblGrid>
      <w:tr w:rsidR="0027610A" w:rsidRPr="007F4D15" w:rsidTr="00AD2792">
        <w:trPr>
          <w:trHeight w:hRule="exact" w:val="528"/>
          <w:jc w:val="center"/>
        </w:trPr>
        <w:tc>
          <w:tcPr>
            <w:tcW w:w="2686" w:type="dxa"/>
            <w:shd w:val="clear" w:color="auto" w:fill="FFFFFF"/>
          </w:tcPr>
          <w:p w:rsidR="0027610A" w:rsidRPr="007F4D15" w:rsidRDefault="0027610A" w:rsidP="00AD2792">
            <w:pPr>
              <w:shd w:val="clear" w:color="auto" w:fill="FFFFFF"/>
              <w:spacing w:line="360" w:lineRule="auto"/>
              <w:jc w:val="center"/>
              <w:rPr>
                <w:rFonts w:ascii="Times New Roman" w:hAnsi="Times New Roman"/>
                <w:b/>
                <w:color w:val="0000FF"/>
                <w:sz w:val="24"/>
                <w:szCs w:val="24"/>
              </w:rPr>
            </w:pPr>
            <w:r w:rsidRPr="007F4D15">
              <w:rPr>
                <w:rFonts w:ascii="Times New Roman" w:hAnsi="Times New Roman"/>
                <w:b/>
                <w:color w:val="0000FF"/>
                <w:sz w:val="24"/>
                <w:szCs w:val="24"/>
              </w:rPr>
              <w:t>Процессы</w:t>
            </w:r>
          </w:p>
          <w:p w:rsidR="0027610A" w:rsidRPr="007F4D15" w:rsidRDefault="0027610A" w:rsidP="00AD2792">
            <w:pPr>
              <w:shd w:val="clear" w:color="auto" w:fill="FFFFFF"/>
              <w:spacing w:line="360" w:lineRule="auto"/>
              <w:jc w:val="center"/>
              <w:rPr>
                <w:rFonts w:ascii="Times New Roman" w:hAnsi="Times New Roman"/>
                <w:b/>
                <w:color w:val="0000FF"/>
                <w:sz w:val="24"/>
                <w:szCs w:val="24"/>
              </w:rPr>
            </w:pPr>
          </w:p>
          <w:p w:rsidR="0027610A" w:rsidRPr="007F4D15" w:rsidRDefault="0027610A" w:rsidP="00AD2792">
            <w:pPr>
              <w:shd w:val="clear" w:color="auto" w:fill="FFFFFF"/>
              <w:spacing w:line="360" w:lineRule="auto"/>
              <w:jc w:val="center"/>
              <w:rPr>
                <w:rFonts w:ascii="Times New Roman" w:hAnsi="Times New Roman"/>
                <w:b/>
                <w:color w:val="0000FF"/>
                <w:sz w:val="24"/>
                <w:szCs w:val="24"/>
              </w:rPr>
            </w:pPr>
          </w:p>
          <w:p w:rsidR="0027610A" w:rsidRPr="007F4D15" w:rsidRDefault="0027610A" w:rsidP="00AD2792">
            <w:pPr>
              <w:shd w:val="clear" w:color="auto" w:fill="FFFFFF"/>
              <w:spacing w:line="360" w:lineRule="auto"/>
              <w:jc w:val="center"/>
              <w:rPr>
                <w:rFonts w:ascii="Times New Roman" w:hAnsi="Times New Roman"/>
                <w:b/>
                <w:color w:val="0000FF"/>
                <w:sz w:val="24"/>
                <w:szCs w:val="24"/>
              </w:rPr>
            </w:pPr>
          </w:p>
          <w:p w:rsidR="0027610A" w:rsidRPr="007F4D15" w:rsidRDefault="0027610A" w:rsidP="00AD2792">
            <w:pPr>
              <w:shd w:val="clear" w:color="auto" w:fill="FFFFFF"/>
              <w:spacing w:line="360" w:lineRule="auto"/>
              <w:jc w:val="center"/>
              <w:rPr>
                <w:rFonts w:ascii="Times New Roman" w:hAnsi="Times New Roman"/>
                <w:b/>
                <w:color w:val="0000FF"/>
                <w:sz w:val="24"/>
                <w:szCs w:val="24"/>
              </w:rPr>
            </w:pPr>
          </w:p>
          <w:p w:rsidR="0027610A" w:rsidRPr="007F4D15" w:rsidRDefault="0027610A" w:rsidP="00AD2792">
            <w:pPr>
              <w:shd w:val="clear" w:color="auto" w:fill="FFFFFF"/>
              <w:spacing w:line="360" w:lineRule="auto"/>
              <w:jc w:val="center"/>
              <w:rPr>
                <w:rFonts w:ascii="Times New Roman" w:hAnsi="Times New Roman"/>
                <w:b/>
                <w:color w:val="0000FF"/>
                <w:sz w:val="24"/>
                <w:szCs w:val="24"/>
              </w:rPr>
            </w:pPr>
          </w:p>
          <w:p w:rsidR="0027610A" w:rsidRPr="007F4D15" w:rsidRDefault="0027610A" w:rsidP="00AD2792">
            <w:pPr>
              <w:shd w:val="clear" w:color="auto" w:fill="FFFFFF"/>
              <w:spacing w:line="360" w:lineRule="auto"/>
              <w:jc w:val="center"/>
              <w:rPr>
                <w:rFonts w:ascii="Times New Roman" w:hAnsi="Times New Roman"/>
                <w:b/>
                <w:color w:val="0000FF"/>
                <w:sz w:val="24"/>
                <w:szCs w:val="24"/>
              </w:rPr>
            </w:pPr>
          </w:p>
        </w:tc>
        <w:tc>
          <w:tcPr>
            <w:tcW w:w="6103" w:type="dxa"/>
            <w:shd w:val="clear" w:color="auto" w:fill="FFFFFF"/>
          </w:tcPr>
          <w:p w:rsidR="0027610A" w:rsidRPr="007F4D15" w:rsidRDefault="0027610A" w:rsidP="00AD2792">
            <w:pPr>
              <w:shd w:val="clear" w:color="auto" w:fill="FFFFFF"/>
              <w:spacing w:line="360" w:lineRule="auto"/>
              <w:jc w:val="center"/>
              <w:rPr>
                <w:rFonts w:ascii="Times New Roman" w:hAnsi="Times New Roman"/>
                <w:b/>
                <w:color w:val="0000FF"/>
                <w:sz w:val="24"/>
                <w:szCs w:val="24"/>
              </w:rPr>
            </w:pPr>
            <w:r w:rsidRPr="007F4D15">
              <w:rPr>
                <w:rFonts w:ascii="Times New Roman" w:hAnsi="Times New Roman"/>
                <w:b/>
                <w:bCs/>
                <w:color w:val="0000FF"/>
                <w:sz w:val="24"/>
                <w:szCs w:val="24"/>
              </w:rPr>
              <w:t>Технические функции компьютеров</w:t>
            </w:r>
          </w:p>
        </w:tc>
      </w:tr>
      <w:tr w:rsidR="0027610A" w:rsidRPr="007F4D15" w:rsidTr="00AD2792">
        <w:trPr>
          <w:trHeight w:hRule="exact" w:val="728"/>
          <w:jc w:val="center"/>
        </w:trPr>
        <w:tc>
          <w:tcPr>
            <w:tcW w:w="2686" w:type="dxa"/>
            <w:shd w:val="clear" w:color="auto" w:fill="FFFFFF"/>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sz w:val="24"/>
                <w:szCs w:val="24"/>
              </w:rPr>
              <w:t>воздействие на органы чувств</w:t>
            </w:r>
          </w:p>
        </w:tc>
        <w:tc>
          <w:tcPr>
            <w:tcW w:w="6103" w:type="dxa"/>
            <w:shd w:val="clear" w:color="auto" w:fill="FFFFFF"/>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Графика, анимация, звук, цветовая палитра</w:t>
            </w:r>
            <w:r w:rsidRPr="007F4D15">
              <w:rPr>
                <w:rFonts w:ascii="Times New Roman" w:hAnsi="Times New Roman"/>
                <w:sz w:val="24"/>
                <w:szCs w:val="24"/>
              </w:rPr>
              <w:t xml:space="preserve"> </w:t>
            </w:r>
          </w:p>
        </w:tc>
      </w:tr>
      <w:tr w:rsidR="0027610A" w:rsidRPr="007F4D15" w:rsidTr="00AD2792">
        <w:trPr>
          <w:trHeight w:hRule="exact" w:val="837"/>
          <w:jc w:val="center"/>
        </w:trPr>
        <w:tc>
          <w:tcPr>
            <w:tcW w:w="2686" w:type="dxa"/>
            <w:shd w:val="clear" w:color="auto" w:fill="FFFFFF"/>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sz w:val="24"/>
                <w:szCs w:val="24"/>
              </w:rPr>
              <w:t>память</w:t>
            </w:r>
          </w:p>
        </w:tc>
        <w:tc>
          <w:tcPr>
            <w:tcW w:w="6103" w:type="dxa"/>
            <w:shd w:val="clear" w:color="auto" w:fill="FFFFFF"/>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 xml:space="preserve">Гипертекст, словари, энциклопедии, </w:t>
            </w:r>
            <w:proofErr w:type="spellStart"/>
            <w:r w:rsidRPr="007F4D15">
              <w:rPr>
                <w:rFonts w:ascii="Times New Roman" w:hAnsi="Times New Roman"/>
                <w:bCs/>
                <w:sz w:val="24"/>
                <w:szCs w:val="24"/>
              </w:rPr>
              <w:t>многоуровневость</w:t>
            </w:r>
            <w:proofErr w:type="spellEnd"/>
            <w:r w:rsidRPr="007F4D15">
              <w:rPr>
                <w:rFonts w:ascii="Times New Roman" w:hAnsi="Times New Roman"/>
                <w:bCs/>
                <w:sz w:val="24"/>
                <w:szCs w:val="24"/>
              </w:rPr>
              <w:t xml:space="preserve"> подачи  учебной информации</w:t>
            </w:r>
            <w:r w:rsidRPr="007F4D15">
              <w:rPr>
                <w:rFonts w:ascii="Times New Roman" w:hAnsi="Times New Roman"/>
                <w:sz w:val="24"/>
                <w:szCs w:val="24"/>
              </w:rPr>
              <w:t>.</w:t>
            </w:r>
          </w:p>
        </w:tc>
      </w:tr>
      <w:tr w:rsidR="0027610A" w:rsidRPr="007F4D15" w:rsidTr="00AD2792">
        <w:trPr>
          <w:trHeight w:hRule="exact" w:val="1117"/>
          <w:jc w:val="center"/>
        </w:trPr>
        <w:tc>
          <w:tcPr>
            <w:tcW w:w="2686"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мышление</w:t>
            </w:r>
          </w:p>
        </w:tc>
        <w:tc>
          <w:tcPr>
            <w:tcW w:w="6103"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Постановка проблемы, помощь в выборе оптимального алгоритма ре</w:t>
            </w:r>
            <w:r w:rsidRPr="007F4D15">
              <w:rPr>
                <w:rFonts w:ascii="Times New Roman" w:hAnsi="Times New Roman"/>
                <w:bCs/>
                <w:sz w:val="24"/>
                <w:szCs w:val="24"/>
              </w:rPr>
              <w:softHyphen/>
              <w:t>шения  задачи, проблемные задания, вопросы</w:t>
            </w:r>
            <w:r w:rsidRPr="007F4D15">
              <w:rPr>
                <w:rFonts w:ascii="Times New Roman" w:hAnsi="Times New Roman"/>
                <w:sz w:val="24"/>
                <w:szCs w:val="24"/>
              </w:rPr>
              <w:t xml:space="preserve"> </w:t>
            </w:r>
          </w:p>
        </w:tc>
      </w:tr>
      <w:tr w:rsidR="0027610A" w:rsidRPr="007F4D15" w:rsidTr="00AD2792">
        <w:trPr>
          <w:trHeight w:hRule="exact" w:val="871"/>
          <w:jc w:val="center"/>
        </w:trPr>
        <w:tc>
          <w:tcPr>
            <w:tcW w:w="2686"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обобщение</w:t>
            </w:r>
          </w:p>
        </w:tc>
        <w:tc>
          <w:tcPr>
            <w:tcW w:w="6103"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Выделение основных признаков, объединяющих группу правил; руко</w:t>
            </w:r>
            <w:r w:rsidRPr="007F4D15">
              <w:rPr>
                <w:rFonts w:ascii="Times New Roman" w:hAnsi="Times New Roman"/>
                <w:bCs/>
                <w:sz w:val="24"/>
                <w:szCs w:val="24"/>
              </w:rPr>
              <w:softHyphen/>
              <w:t>водство составлением схем, таблиц, алгоритмов и т.д.</w:t>
            </w:r>
            <w:r w:rsidRPr="007F4D15">
              <w:rPr>
                <w:rFonts w:ascii="Times New Roman" w:hAnsi="Times New Roman"/>
                <w:sz w:val="24"/>
                <w:szCs w:val="24"/>
              </w:rPr>
              <w:t xml:space="preserve"> </w:t>
            </w:r>
          </w:p>
        </w:tc>
      </w:tr>
      <w:tr w:rsidR="0027610A" w:rsidRPr="007F4D15" w:rsidTr="00AD2792">
        <w:trPr>
          <w:trHeight w:hRule="exact" w:val="988"/>
          <w:jc w:val="center"/>
        </w:trPr>
        <w:tc>
          <w:tcPr>
            <w:tcW w:w="2686"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укрепление</w:t>
            </w:r>
            <w:r w:rsidRPr="007F4D15">
              <w:rPr>
                <w:rFonts w:ascii="Times New Roman" w:hAnsi="Times New Roman"/>
                <w:sz w:val="24"/>
                <w:szCs w:val="24"/>
              </w:rPr>
              <w:t xml:space="preserve"> </w:t>
            </w:r>
          </w:p>
        </w:tc>
        <w:tc>
          <w:tcPr>
            <w:tcW w:w="6103"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Повторное воспроизведение важных элементов ЗУН</w:t>
            </w:r>
          </w:p>
        </w:tc>
      </w:tr>
      <w:tr w:rsidR="0027610A" w:rsidRPr="007F4D15" w:rsidTr="00AD2792">
        <w:trPr>
          <w:trHeight w:hRule="exact" w:val="809"/>
          <w:jc w:val="center"/>
        </w:trPr>
        <w:tc>
          <w:tcPr>
            <w:tcW w:w="2686"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изменение</w:t>
            </w:r>
            <w:r w:rsidRPr="007F4D15">
              <w:rPr>
                <w:rFonts w:ascii="Times New Roman" w:hAnsi="Times New Roman"/>
                <w:sz w:val="24"/>
                <w:szCs w:val="24"/>
              </w:rPr>
              <w:t xml:space="preserve"> </w:t>
            </w:r>
          </w:p>
        </w:tc>
        <w:tc>
          <w:tcPr>
            <w:tcW w:w="6103" w:type="dxa"/>
            <w:shd w:val="clear" w:color="auto" w:fill="FFFFFF"/>
            <w:vAlign w:val="center"/>
          </w:tcPr>
          <w:p w:rsidR="0027610A" w:rsidRPr="007F4D15" w:rsidRDefault="0027610A" w:rsidP="00AD2792">
            <w:pPr>
              <w:shd w:val="clear" w:color="auto" w:fill="FFFFFF"/>
              <w:spacing w:line="360" w:lineRule="auto"/>
              <w:jc w:val="both"/>
              <w:rPr>
                <w:rFonts w:ascii="Times New Roman" w:hAnsi="Times New Roman"/>
                <w:sz w:val="24"/>
                <w:szCs w:val="24"/>
              </w:rPr>
            </w:pPr>
            <w:r w:rsidRPr="007F4D15">
              <w:rPr>
                <w:rFonts w:ascii="Times New Roman" w:hAnsi="Times New Roman"/>
                <w:bCs/>
                <w:sz w:val="24"/>
                <w:szCs w:val="24"/>
              </w:rPr>
              <w:t>Презентация разнообразных заданий и упражнений с большим объе</w:t>
            </w:r>
            <w:r w:rsidRPr="007F4D15">
              <w:rPr>
                <w:rFonts w:ascii="Times New Roman" w:hAnsi="Times New Roman"/>
                <w:bCs/>
                <w:sz w:val="24"/>
                <w:szCs w:val="24"/>
              </w:rPr>
              <w:softHyphen/>
              <w:t>мом  материала</w:t>
            </w:r>
            <w:r w:rsidRPr="007F4D15">
              <w:rPr>
                <w:rFonts w:ascii="Times New Roman" w:hAnsi="Times New Roman"/>
                <w:sz w:val="24"/>
                <w:szCs w:val="24"/>
              </w:rPr>
              <w:t xml:space="preserve"> </w:t>
            </w:r>
          </w:p>
        </w:tc>
      </w:tr>
    </w:tbl>
    <w:p w:rsidR="0027610A" w:rsidRPr="007F4D15" w:rsidRDefault="0027610A" w:rsidP="0027610A">
      <w:pPr>
        <w:pStyle w:val="a6"/>
        <w:spacing w:after="0" w:line="360" w:lineRule="auto"/>
        <w:jc w:val="both"/>
        <w:rPr>
          <w:color w:val="333333"/>
        </w:rPr>
      </w:pPr>
      <w:r w:rsidRPr="007F4D15">
        <w:rPr>
          <w:color w:val="333333"/>
        </w:rPr>
        <w:t xml:space="preserve">         До сих пор ведётся разработка гигиенических требований к изображению информации на экране с учётом возрастных особенностей учащихся. Доказано, что наиболее благоприятными для чтения с экрана являются следующие цветовые сочетания: </w:t>
      </w:r>
    </w:p>
    <w:p w:rsidR="00144770" w:rsidRDefault="00144770" w:rsidP="00144770">
      <w:pPr>
        <w:pStyle w:val="a6"/>
        <w:spacing w:line="360" w:lineRule="auto"/>
        <w:jc w:val="both"/>
        <w:rPr>
          <w:color w:val="0070C0"/>
          <w:highlight w:val="yellow"/>
        </w:rPr>
        <w:sectPr w:rsidR="00144770" w:rsidSect="00D112ED">
          <w:headerReference w:type="default" r:id="rId10"/>
          <w:footerReference w:type="even" r:id="rId11"/>
          <w:footerReference w:type="default" r:id="rId12"/>
          <w:pgSz w:w="11906" w:h="16838"/>
          <w:pgMar w:top="851" w:right="851" w:bottom="851" w:left="851" w:header="567" w:footer="284"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27610A" w:rsidRPr="007F4D15" w:rsidRDefault="0027610A" w:rsidP="00144770">
      <w:pPr>
        <w:pStyle w:val="a6"/>
        <w:spacing w:line="360" w:lineRule="auto"/>
        <w:jc w:val="both"/>
        <w:rPr>
          <w:color w:val="0070C0"/>
        </w:rPr>
      </w:pPr>
      <w:r w:rsidRPr="007F4D15">
        <w:rPr>
          <w:color w:val="0070C0"/>
          <w:highlight w:val="yellow"/>
        </w:rPr>
        <w:lastRenderedPageBreak/>
        <w:t>синие знаки на жёлтом фоне;</w:t>
      </w:r>
    </w:p>
    <w:p w:rsidR="0027610A" w:rsidRPr="007F4D15" w:rsidRDefault="0027610A" w:rsidP="00144770">
      <w:pPr>
        <w:pStyle w:val="a6"/>
        <w:spacing w:line="360" w:lineRule="auto"/>
        <w:jc w:val="both"/>
        <w:rPr>
          <w:color w:val="FFFF00"/>
        </w:rPr>
      </w:pPr>
      <w:r w:rsidRPr="007F4D15">
        <w:rPr>
          <w:color w:val="FFFF00"/>
          <w:highlight w:val="blue"/>
        </w:rPr>
        <w:t>жёлтые знаки на синем фоне;</w:t>
      </w:r>
    </w:p>
    <w:p w:rsidR="0027610A" w:rsidRPr="007F4D15" w:rsidRDefault="0027610A" w:rsidP="00144770">
      <w:pPr>
        <w:pStyle w:val="a6"/>
        <w:spacing w:line="360" w:lineRule="auto"/>
        <w:jc w:val="both"/>
        <w:rPr>
          <w:color w:val="FF0000"/>
        </w:rPr>
      </w:pPr>
      <w:r w:rsidRPr="007F4D15">
        <w:rPr>
          <w:color w:val="FF0000"/>
          <w:highlight w:val="darkGreen"/>
        </w:rPr>
        <w:lastRenderedPageBreak/>
        <w:t>красные – на зелёном;</w:t>
      </w:r>
    </w:p>
    <w:p w:rsidR="0027610A" w:rsidRPr="007F4D15" w:rsidRDefault="0027610A" w:rsidP="00144770">
      <w:pPr>
        <w:pStyle w:val="a6"/>
        <w:spacing w:line="360" w:lineRule="auto"/>
        <w:jc w:val="both"/>
      </w:pPr>
      <w:r w:rsidRPr="007F4D15">
        <w:rPr>
          <w:highlight w:val="darkGreen"/>
        </w:rPr>
        <w:t>черные  - на зелёном.</w:t>
      </w:r>
      <w:r w:rsidRPr="007F4D15">
        <w:t xml:space="preserve"> </w:t>
      </w:r>
    </w:p>
    <w:p w:rsidR="00144770" w:rsidRDefault="00144770" w:rsidP="0027610A">
      <w:pPr>
        <w:pStyle w:val="a6"/>
        <w:spacing w:after="0" w:line="360" w:lineRule="auto"/>
        <w:jc w:val="both"/>
        <w:sectPr w:rsidR="00144770" w:rsidSect="00D112ED">
          <w:type w:val="continuous"/>
          <w:pgSz w:w="11906" w:h="16838"/>
          <w:pgMar w:top="851" w:right="851" w:bottom="851" w:left="851" w:header="567" w:footer="284"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27610A" w:rsidRPr="007F4D15" w:rsidRDefault="0027610A" w:rsidP="0027610A">
      <w:pPr>
        <w:pStyle w:val="a6"/>
        <w:spacing w:after="0" w:line="360" w:lineRule="auto"/>
        <w:jc w:val="both"/>
      </w:pPr>
      <w:r w:rsidRPr="007F4D15">
        <w:lastRenderedPageBreak/>
        <w:t xml:space="preserve">     Также необходимо увеличить размер шрифта как минимум на два пункта по сравнению с традиционными учебниками. </w:t>
      </w:r>
    </w:p>
    <w:p w:rsidR="0027610A" w:rsidRPr="007F4D15" w:rsidRDefault="00144770" w:rsidP="00144770">
      <w:pPr>
        <w:pStyle w:val="a6"/>
        <w:spacing w:after="0" w:line="360" w:lineRule="auto"/>
        <w:jc w:val="both"/>
        <w:rPr>
          <w:color w:val="333333"/>
        </w:rPr>
      </w:pPr>
      <w:r>
        <w:rPr>
          <w:b/>
          <w:color w:val="0000FF"/>
        </w:rPr>
        <w:t xml:space="preserve">                            </w:t>
      </w:r>
      <w:r w:rsidR="0027610A" w:rsidRPr="007F4D15">
        <w:rPr>
          <w:color w:val="0000FF"/>
        </w:rPr>
        <w:t xml:space="preserve">  </w:t>
      </w:r>
      <w:r w:rsidR="0027610A" w:rsidRPr="007F4D15">
        <w:rPr>
          <w:b/>
          <w:color w:val="0000FF"/>
        </w:rPr>
        <w:t>Возможности презентаций:</w:t>
      </w:r>
      <w:r w:rsidR="0027610A" w:rsidRPr="007F4D15">
        <w:rPr>
          <w:color w:val="333333"/>
        </w:rPr>
        <w:t xml:space="preserve">   </w:t>
      </w:r>
    </w:p>
    <w:p w:rsidR="0027610A" w:rsidRPr="007F4D15" w:rsidRDefault="0027610A" w:rsidP="0027610A">
      <w:pPr>
        <w:pStyle w:val="a6"/>
        <w:spacing w:after="0"/>
        <w:jc w:val="both"/>
        <w:rPr>
          <w:color w:val="333333"/>
        </w:rPr>
      </w:pPr>
      <w:r w:rsidRPr="007F4D15">
        <w:rPr>
          <w:color w:val="333333"/>
        </w:rPr>
        <w:t xml:space="preserve">     1.     Демонстрация фильмов, анимации.</w:t>
      </w:r>
    </w:p>
    <w:p w:rsidR="0027610A" w:rsidRPr="007F4D15" w:rsidRDefault="0027610A" w:rsidP="0027610A">
      <w:pPr>
        <w:pStyle w:val="a6"/>
        <w:spacing w:after="0"/>
        <w:ind w:left="720" w:hanging="360"/>
        <w:jc w:val="both"/>
        <w:rPr>
          <w:color w:val="333333"/>
        </w:rPr>
      </w:pPr>
      <w:r w:rsidRPr="007F4D15">
        <w:rPr>
          <w:color w:val="333333"/>
        </w:rPr>
        <w:t>2.     Выделение (нужной области).</w:t>
      </w:r>
    </w:p>
    <w:p w:rsidR="0027610A" w:rsidRPr="007F4D15" w:rsidRDefault="0027610A" w:rsidP="0027610A">
      <w:pPr>
        <w:pStyle w:val="a6"/>
        <w:spacing w:after="0"/>
        <w:ind w:left="720" w:hanging="360"/>
        <w:jc w:val="both"/>
        <w:rPr>
          <w:color w:val="333333"/>
        </w:rPr>
      </w:pPr>
      <w:r w:rsidRPr="007F4D15">
        <w:rPr>
          <w:color w:val="333333"/>
        </w:rPr>
        <w:t>3.     Последовательность шагов (анимации)</w:t>
      </w:r>
    </w:p>
    <w:p w:rsidR="0027610A" w:rsidRPr="007F4D15" w:rsidRDefault="0027610A" w:rsidP="0027610A">
      <w:pPr>
        <w:pStyle w:val="a6"/>
        <w:spacing w:after="0"/>
        <w:ind w:left="720" w:hanging="360"/>
        <w:jc w:val="both"/>
        <w:rPr>
          <w:color w:val="333333"/>
        </w:rPr>
      </w:pPr>
      <w:r w:rsidRPr="007F4D15">
        <w:rPr>
          <w:color w:val="333333"/>
        </w:rPr>
        <w:t>4.      Комментарии и ауди</w:t>
      </w:r>
      <w:proofErr w:type="gramStart"/>
      <w:r w:rsidRPr="007F4D15">
        <w:rPr>
          <w:color w:val="333333"/>
        </w:rPr>
        <w:t>о-</w:t>
      </w:r>
      <w:proofErr w:type="gramEnd"/>
      <w:r w:rsidRPr="007F4D15">
        <w:rPr>
          <w:color w:val="333333"/>
        </w:rPr>
        <w:t xml:space="preserve"> видео-  сопровождение.</w:t>
      </w:r>
    </w:p>
    <w:p w:rsidR="0027610A" w:rsidRPr="007F4D15" w:rsidRDefault="0027610A" w:rsidP="0027610A">
      <w:pPr>
        <w:pStyle w:val="a6"/>
        <w:spacing w:after="0"/>
        <w:ind w:left="720" w:hanging="360"/>
        <w:jc w:val="both"/>
        <w:rPr>
          <w:color w:val="333333"/>
        </w:rPr>
      </w:pPr>
      <w:r w:rsidRPr="007F4D15">
        <w:rPr>
          <w:color w:val="333333"/>
        </w:rPr>
        <w:t>5.     Движение объектов.</w:t>
      </w:r>
    </w:p>
    <w:p w:rsidR="0027610A" w:rsidRPr="007F4D15" w:rsidRDefault="0027610A" w:rsidP="0027610A">
      <w:pPr>
        <w:pStyle w:val="a6"/>
        <w:spacing w:after="0"/>
        <w:ind w:left="720" w:hanging="360"/>
        <w:jc w:val="both"/>
        <w:rPr>
          <w:color w:val="333333"/>
        </w:rPr>
      </w:pPr>
      <w:r w:rsidRPr="007F4D15">
        <w:rPr>
          <w:color w:val="333333"/>
        </w:rPr>
        <w:lastRenderedPageBreak/>
        <w:t>6.     Моделирование.</w:t>
      </w:r>
    </w:p>
    <w:p w:rsidR="0027610A" w:rsidRPr="007F4D15" w:rsidRDefault="0027610A" w:rsidP="0027610A">
      <w:pPr>
        <w:pStyle w:val="a6"/>
        <w:spacing w:after="0" w:line="360" w:lineRule="auto"/>
        <w:jc w:val="both"/>
        <w:rPr>
          <w:color w:val="333333"/>
        </w:rPr>
      </w:pPr>
      <w:r w:rsidRPr="007F4D15">
        <w:rPr>
          <w:color w:val="333333"/>
        </w:rPr>
        <w:t xml:space="preserve">      Для того чтобы создать презентацию, необходимо сформулировать тему и концепцию урока; определить место презентации в уроке. Если </w:t>
      </w:r>
      <w:r w:rsidRPr="007F4D15">
        <w:rPr>
          <w:rStyle w:val="a9"/>
          <w:b w:val="0"/>
          <w:color w:val="333333"/>
        </w:rPr>
        <w:t>презентация</w:t>
      </w:r>
      <w:r w:rsidRPr="007F4D15">
        <w:rPr>
          <w:color w:val="333333"/>
        </w:rPr>
        <w:t xml:space="preserve"> станет основой урока, его </w:t>
      </w:r>
      <w:r w:rsidRPr="007F4D15">
        <w:rPr>
          <w:rStyle w:val="a9"/>
          <w:b w:val="0"/>
          <w:color w:val="333333"/>
        </w:rPr>
        <w:t>"скелетом"</w:t>
      </w:r>
      <w:r w:rsidRPr="007F4D15">
        <w:rPr>
          <w:b/>
          <w:color w:val="333333"/>
        </w:rPr>
        <w:t>,</w:t>
      </w:r>
      <w:r w:rsidRPr="007F4D15">
        <w:rPr>
          <w:color w:val="333333"/>
        </w:rPr>
        <w:t xml:space="preserve"> то необходимо выделить этапы урока, четко выстроив логику рассуждения от постановки цели к выводу. В соответствии с этапами урока определяем содержание текстового и мультимедийного материала (схемы, таблицы, тексты, иллюстрации, аудио- и видео - фрагменты). И только после этого создаем слайды, в соответствии с планом урока, в программе </w:t>
      </w:r>
      <w:proofErr w:type="spellStart"/>
      <w:r w:rsidRPr="007F4D15">
        <w:rPr>
          <w:color w:val="333333"/>
        </w:rPr>
        <w:t>Power</w:t>
      </w:r>
      <w:proofErr w:type="spellEnd"/>
      <w:r w:rsidRPr="007F4D15">
        <w:rPr>
          <w:color w:val="333333"/>
        </w:rPr>
        <w:t xml:space="preserve"> </w:t>
      </w:r>
      <w:proofErr w:type="spellStart"/>
      <w:r w:rsidRPr="007F4D15">
        <w:rPr>
          <w:color w:val="333333"/>
        </w:rPr>
        <w:t>Point</w:t>
      </w:r>
      <w:proofErr w:type="spellEnd"/>
      <w:r w:rsidRPr="007F4D15">
        <w:rPr>
          <w:color w:val="333333"/>
        </w:rPr>
        <w:t>. Для большей наглядности можно ввести настройки демонстрации презентации. Можно также создать и заметки к слайду, отражающие переходы, комментарии, вопросы и задания к слайдам и материалам на них, т.е. методическое оснащение презентации.</w:t>
      </w:r>
    </w:p>
    <w:p w:rsidR="00144770" w:rsidRDefault="0027610A" w:rsidP="00144770">
      <w:pPr>
        <w:pStyle w:val="a6"/>
        <w:spacing w:after="0" w:line="360" w:lineRule="auto"/>
        <w:jc w:val="both"/>
        <w:rPr>
          <w:b/>
          <w:color w:val="333333"/>
        </w:rPr>
      </w:pPr>
      <w:r w:rsidRPr="007F4D15">
        <w:rPr>
          <w:color w:val="333333"/>
        </w:rPr>
        <w:t xml:space="preserve">      Если </w:t>
      </w:r>
      <w:r w:rsidRPr="007F4D15">
        <w:rPr>
          <w:rStyle w:val="a9"/>
          <w:b w:val="0"/>
          <w:color w:val="333333"/>
        </w:rPr>
        <w:t>презентация</w:t>
      </w:r>
      <w:r w:rsidRPr="007F4D15">
        <w:rPr>
          <w:rStyle w:val="a9"/>
          <w:color w:val="333333"/>
        </w:rPr>
        <w:t xml:space="preserve"> </w:t>
      </w:r>
      <w:r w:rsidRPr="007F4D15">
        <w:rPr>
          <w:color w:val="333333"/>
        </w:rPr>
        <w:t>лишь</w:t>
      </w:r>
      <w:r w:rsidRPr="007F4D15">
        <w:rPr>
          <w:rStyle w:val="a9"/>
          <w:color w:val="333333"/>
        </w:rPr>
        <w:t xml:space="preserve"> </w:t>
      </w:r>
      <w:r w:rsidRPr="007F4D15">
        <w:rPr>
          <w:rStyle w:val="a9"/>
          <w:b w:val="0"/>
          <w:color w:val="333333"/>
        </w:rPr>
        <w:t>часть урока</w:t>
      </w:r>
      <w:r w:rsidRPr="007F4D15">
        <w:rPr>
          <w:color w:val="333333"/>
        </w:rPr>
        <w:t xml:space="preserve">, один из его этапов, то необходимо четко сформулировать цель использования презентации и, уже исходя из нее, отбирать, структурировать и оформлять материал. В данном случае нужно четко ограничить время показа презентации, продумать варианты работы с презентацией на уроке: вопросы и задания учащимся. Если </w:t>
      </w:r>
      <w:r w:rsidRPr="007F4D15">
        <w:rPr>
          <w:rStyle w:val="a9"/>
          <w:b w:val="0"/>
          <w:color w:val="333333"/>
        </w:rPr>
        <w:t>презентация - творческая работа учащегося</w:t>
      </w:r>
      <w:r w:rsidRPr="007F4D15">
        <w:rPr>
          <w:b/>
          <w:color w:val="333333"/>
        </w:rPr>
        <w:t xml:space="preserve"> </w:t>
      </w:r>
      <w:r w:rsidRPr="007F4D15">
        <w:rPr>
          <w:color w:val="333333"/>
        </w:rPr>
        <w:t xml:space="preserve">или группы учеников, то необходимо как можно более точно сформулировать ему (им) цель работы, определить контекст работы в структуре урока, обсудить содержание и форму презентации, время на ее защиту. Лучше, если с презентацией, созданной учеником, вы познакомитесь заранее, особенно если она играет концептуальную роль в уроке. Специфика подготовки урока - </w:t>
      </w:r>
      <w:proofErr w:type="gramStart"/>
      <w:r w:rsidRPr="007F4D15">
        <w:rPr>
          <w:color w:val="333333"/>
        </w:rPr>
        <w:t>презентации</w:t>
      </w:r>
      <w:proofErr w:type="gramEnd"/>
      <w:r w:rsidRPr="007F4D15">
        <w:rPr>
          <w:color w:val="333333"/>
        </w:rPr>
        <w:t xml:space="preserve"> безусловно определяется типом урока.</w:t>
      </w:r>
      <w:r w:rsidRPr="007F4D15">
        <w:rPr>
          <w:b/>
          <w:color w:val="333333"/>
        </w:rPr>
        <w:t xml:space="preserve">  </w:t>
      </w:r>
    </w:p>
    <w:p w:rsidR="0027610A" w:rsidRPr="007F4D15" w:rsidRDefault="0027610A" w:rsidP="00144770">
      <w:pPr>
        <w:pStyle w:val="a6"/>
        <w:spacing w:after="0" w:line="360" w:lineRule="auto"/>
        <w:jc w:val="both"/>
        <w:rPr>
          <w:color w:val="333333"/>
        </w:rPr>
      </w:pPr>
      <w:r w:rsidRPr="007F4D15">
        <w:rPr>
          <w:b/>
          <w:color w:val="0000FF"/>
        </w:rPr>
        <w:t xml:space="preserve"> Структура презентаций:</w:t>
      </w:r>
      <w:r w:rsidRPr="007F4D15">
        <w:rPr>
          <w:b/>
          <w:color w:val="333333"/>
        </w:rPr>
        <w:t xml:space="preserve">       </w:t>
      </w:r>
    </w:p>
    <w:p w:rsidR="0027610A" w:rsidRPr="007F4D15" w:rsidRDefault="0027610A" w:rsidP="00144770">
      <w:pPr>
        <w:pStyle w:val="a6"/>
        <w:spacing w:after="0" w:line="360" w:lineRule="auto"/>
        <w:jc w:val="both"/>
        <w:rPr>
          <w:color w:val="333333"/>
        </w:rPr>
      </w:pPr>
      <w:r w:rsidRPr="007F4D15">
        <w:rPr>
          <w:color w:val="333333"/>
        </w:rPr>
        <w:t xml:space="preserve">1. </w:t>
      </w:r>
      <w:r w:rsidRPr="007F4D15">
        <w:rPr>
          <w:b/>
          <w:color w:val="333333"/>
        </w:rPr>
        <w:t>Тема урока (презентации).</w:t>
      </w:r>
      <w:r w:rsidRPr="007F4D15">
        <w:rPr>
          <w:color w:val="333333"/>
        </w:rPr>
        <w:t xml:space="preserve"> Формулируется в соответствии с темой урока при прохождении программы.</w:t>
      </w:r>
      <w:r w:rsidRPr="007F4D15">
        <w:rPr>
          <w:b/>
          <w:color w:val="333333"/>
        </w:rPr>
        <w:t>2.</w:t>
      </w:r>
      <w:r w:rsidRPr="007F4D15">
        <w:rPr>
          <w:color w:val="333333"/>
        </w:rPr>
        <w:t xml:space="preserve"> </w:t>
      </w:r>
      <w:r w:rsidRPr="007F4D15">
        <w:rPr>
          <w:b/>
          <w:color w:val="333333"/>
        </w:rPr>
        <w:t>Основное содержание.</w:t>
      </w:r>
      <w:r w:rsidRPr="007F4D15">
        <w:rPr>
          <w:color w:val="333333"/>
        </w:rPr>
        <w:t xml:space="preserve"> В зависимости от типа урока, формы его проведения. Основное содержание может быть представлено: текстовой, графической, схематической информацией по изучаемой теме. Тематической подборкой аудио – и виде</w:t>
      </w:r>
      <w:proofErr w:type="gramStart"/>
      <w:r w:rsidRPr="007F4D15">
        <w:rPr>
          <w:color w:val="333333"/>
        </w:rPr>
        <w:t>о-</w:t>
      </w:r>
      <w:proofErr w:type="gramEnd"/>
      <w:r w:rsidRPr="007F4D15">
        <w:rPr>
          <w:color w:val="333333"/>
        </w:rPr>
        <w:t xml:space="preserve"> сюжетов и иллюстраций. В основном содержании презентации также использую специальные ссылки и символы (информационные и методические), способствующие привлечения внимания, дающие сигнал к определенным действиям.               </w:t>
      </w:r>
    </w:p>
    <w:p w:rsidR="0027610A" w:rsidRPr="007F4D15" w:rsidRDefault="0027610A" w:rsidP="0027610A">
      <w:pPr>
        <w:pStyle w:val="a6"/>
        <w:spacing w:after="0" w:line="360" w:lineRule="auto"/>
        <w:ind w:firstLine="633"/>
        <w:jc w:val="both"/>
        <w:rPr>
          <w:b/>
          <w:color w:val="333333"/>
        </w:rPr>
      </w:pPr>
    </w:p>
    <w:p w:rsidR="0027610A" w:rsidRPr="007F4D15" w:rsidRDefault="0027610A" w:rsidP="00144770">
      <w:pPr>
        <w:pStyle w:val="a6"/>
        <w:spacing w:line="360" w:lineRule="auto"/>
        <w:ind w:firstLine="633"/>
        <w:jc w:val="both"/>
        <w:rPr>
          <w:color w:val="333333"/>
        </w:rPr>
      </w:pPr>
      <w:r w:rsidRPr="007F4D15">
        <w:rPr>
          <w:noProof/>
        </w:rPr>
        <w:lastRenderedPageBreak/>
        <w:drawing>
          <wp:anchor distT="0" distB="0" distL="114300" distR="114300" simplePos="0" relativeHeight="251684864" behindDoc="0" locked="0" layoutInCell="1" allowOverlap="1">
            <wp:simplePos x="0" y="0"/>
            <wp:positionH relativeFrom="column">
              <wp:posOffset>3069590</wp:posOffset>
            </wp:positionH>
            <wp:positionV relativeFrom="paragraph">
              <wp:posOffset>-349250</wp:posOffset>
            </wp:positionV>
            <wp:extent cx="3733800" cy="2828925"/>
            <wp:effectExtent l="1905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3733800" cy="2828925"/>
                    </a:xfrm>
                    <a:prstGeom prst="rect">
                      <a:avLst/>
                    </a:prstGeom>
                    <a:noFill/>
                    <a:ln w="9525">
                      <a:noFill/>
                      <a:miter lim="800000"/>
                      <a:headEnd/>
                      <a:tailEnd/>
                    </a:ln>
                  </pic:spPr>
                </pic:pic>
              </a:graphicData>
            </a:graphic>
          </wp:anchor>
        </w:drawing>
      </w:r>
      <w:r w:rsidRPr="007F4D15">
        <w:rPr>
          <w:b/>
          <w:color w:val="333333"/>
        </w:rPr>
        <w:t>3. Итоговая часть.</w:t>
      </w:r>
      <w:r w:rsidRPr="007F4D15">
        <w:rPr>
          <w:color w:val="333333"/>
        </w:rPr>
        <w:t xml:space="preserve"> Включает в себя задания для закрепления материала, помещается словарь терминов, дополнительная информация Интернета, </w:t>
      </w:r>
      <w:r w:rsidR="00144770">
        <w:rPr>
          <w:color w:val="333333"/>
        </w:rPr>
        <w:t xml:space="preserve">домашнее задание. </w:t>
      </w:r>
    </w:p>
    <w:p w:rsidR="0027610A" w:rsidRPr="007F4D15" w:rsidRDefault="0027610A" w:rsidP="0027610A">
      <w:pPr>
        <w:pStyle w:val="a6"/>
        <w:spacing w:after="0" w:line="360" w:lineRule="auto"/>
        <w:ind w:firstLine="633"/>
        <w:jc w:val="both"/>
        <w:rPr>
          <w:color w:val="000000"/>
        </w:rPr>
      </w:pPr>
      <w:r w:rsidRPr="007F4D15">
        <w:rPr>
          <w:color w:val="000000"/>
        </w:rPr>
        <w:t xml:space="preserve">Работа с программой </w:t>
      </w:r>
      <w:r w:rsidRPr="007F4D15">
        <w:rPr>
          <w:color w:val="0000FF"/>
          <w:lang w:val="en-US"/>
        </w:rPr>
        <w:t>Microsoft</w:t>
      </w:r>
      <w:r w:rsidRPr="007F4D15">
        <w:rPr>
          <w:color w:val="0000FF"/>
        </w:rPr>
        <w:t xml:space="preserve"> </w:t>
      </w:r>
      <w:r w:rsidRPr="007F4D15">
        <w:rPr>
          <w:color w:val="0000FF"/>
          <w:lang w:val="en-US"/>
        </w:rPr>
        <w:t>Publisher</w:t>
      </w:r>
      <w:r w:rsidRPr="007F4D15">
        <w:rPr>
          <w:color w:val="000000"/>
        </w:rPr>
        <w:t xml:space="preserve"> позволяет получить реальный продукт своей деятельности в виде газеты, журнала, книжки-малышки, буклета и т.д. Она используется для оформления результатов групповой работы выпуска газеты, информационного листка.</w:t>
      </w:r>
    </w:p>
    <w:p w:rsidR="0027610A" w:rsidRPr="007F4D15" w:rsidRDefault="001F4BFB" w:rsidP="0027610A">
      <w:pPr>
        <w:spacing w:line="360" w:lineRule="auto"/>
        <w:ind w:firstLine="709"/>
        <w:rPr>
          <w:rFonts w:ascii="Times New Roman" w:hAnsi="Times New Roman"/>
          <w:color w:val="000000"/>
          <w:sz w:val="24"/>
          <w:szCs w:val="24"/>
        </w:rPr>
      </w:pPr>
      <w:r>
        <w:rPr>
          <w:noProof/>
          <w:sz w:val="24"/>
          <w:szCs w:val="24"/>
        </w:rPr>
        <w:pict>
          <v:shape id="_x0000_s1043" type="#_x0000_t75" style="position:absolute;left:0;text-align:left;margin-left:11pt;margin-top:2.35pt;width:113.1pt;height:99pt;z-index:251677696" o:allowoverlap="f">
            <v:imagedata r:id="rId14" o:title=""/>
            <w10:wrap type="square"/>
          </v:shape>
          <o:OLEObject Type="Embed" ProgID="PowerPoint.Slide.8" ShapeID="_x0000_s1043" DrawAspect="Content" ObjectID="_1701704904" r:id="rId15"/>
        </w:pict>
      </w:r>
      <w:r w:rsidR="0027610A" w:rsidRPr="007F4D15">
        <w:rPr>
          <w:rFonts w:ascii="Times New Roman" w:hAnsi="Times New Roman"/>
          <w:color w:val="000000"/>
          <w:sz w:val="24"/>
          <w:szCs w:val="24"/>
        </w:rPr>
        <w:t>Много дополнительного материала можно найти в сети Интернет, что позволяет создать банк наглядных и дидактических материалов.</w:t>
      </w:r>
    </w:p>
    <w:p w:rsidR="0027610A" w:rsidRPr="00144770" w:rsidRDefault="0027610A" w:rsidP="00144770">
      <w:pPr>
        <w:spacing w:line="360" w:lineRule="auto"/>
        <w:ind w:firstLine="709"/>
        <w:jc w:val="both"/>
        <w:rPr>
          <w:rFonts w:ascii="Times New Roman" w:hAnsi="Times New Roman"/>
          <w:sz w:val="24"/>
          <w:szCs w:val="24"/>
        </w:rPr>
      </w:pPr>
      <w:r w:rsidRPr="007F4D15">
        <w:rPr>
          <w:rFonts w:ascii="Times New Roman" w:hAnsi="Times New Roman"/>
          <w:sz w:val="24"/>
          <w:szCs w:val="24"/>
        </w:rPr>
        <w:t xml:space="preserve">Важно отметить, что учителю при использовании ИКТ на уроке отводится очень важная роль. Он составляет урок, подбирает дидактический материал и индивидуальные задания, разрабатывает методические и обучающие цели. Использование ИКТ на уроке позволяет переложить часть работы учителя на компьютер, делая при этом процесс обучения более интересным, разнообразным и интенсивным. Подбор компьютерных игр и составление из них урока зависит, прежде всего, от проходимого текущего учебного материала и уровня подготовки обучаемых. Очень эффективными могут быть тесты, кроссворды, </w:t>
      </w:r>
      <w:proofErr w:type="gramStart"/>
      <w:r w:rsidRPr="007F4D15">
        <w:rPr>
          <w:rFonts w:ascii="Times New Roman" w:hAnsi="Times New Roman"/>
          <w:sz w:val="24"/>
          <w:szCs w:val="24"/>
        </w:rPr>
        <w:t>олимпиады</w:t>
      </w:r>
      <w:proofErr w:type="gramEnd"/>
      <w:r w:rsidRPr="007F4D15">
        <w:rPr>
          <w:rFonts w:ascii="Times New Roman" w:hAnsi="Times New Roman"/>
          <w:sz w:val="24"/>
          <w:szCs w:val="24"/>
        </w:rPr>
        <w:t xml:space="preserve"> разработанные в программе </w:t>
      </w:r>
      <w:proofErr w:type="spellStart"/>
      <w:r w:rsidRPr="007F4D15">
        <w:rPr>
          <w:rFonts w:ascii="Times New Roman" w:hAnsi="Times New Roman"/>
          <w:sz w:val="24"/>
          <w:szCs w:val="24"/>
        </w:rPr>
        <w:t>Microsoft</w:t>
      </w:r>
      <w:proofErr w:type="spellEnd"/>
      <w:r w:rsidRPr="007F4D15">
        <w:rPr>
          <w:rFonts w:ascii="Times New Roman" w:hAnsi="Times New Roman"/>
          <w:sz w:val="24"/>
          <w:szCs w:val="24"/>
        </w:rPr>
        <w:t xml:space="preserve"> </w:t>
      </w:r>
      <w:proofErr w:type="spellStart"/>
      <w:r w:rsidRPr="007F4D15">
        <w:rPr>
          <w:rFonts w:ascii="Times New Roman" w:hAnsi="Times New Roman"/>
          <w:sz w:val="24"/>
          <w:szCs w:val="24"/>
        </w:rPr>
        <w:t>Office</w:t>
      </w:r>
      <w:proofErr w:type="spellEnd"/>
      <w:r w:rsidRPr="007F4D15">
        <w:rPr>
          <w:rFonts w:ascii="Times New Roman" w:hAnsi="Times New Roman"/>
          <w:sz w:val="24"/>
          <w:szCs w:val="24"/>
        </w:rPr>
        <w:t xml:space="preserve"> </w:t>
      </w:r>
      <w:proofErr w:type="spellStart"/>
      <w:r w:rsidRPr="007F4D15">
        <w:rPr>
          <w:rFonts w:ascii="Times New Roman" w:hAnsi="Times New Roman"/>
          <w:sz w:val="24"/>
          <w:szCs w:val="24"/>
        </w:rPr>
        <w:t>Word</w:t>
      </w:r>
      <w:proofErr w:type="spellEnd"/>
      <w:r w:rsidRPr="007F4D15">
        <w:rPr>
          <w:rFonts w:ascii="Times New Roman" w:hAnsi="Times New Roman"/>
          <w:sz w:val="24"/>
          <w:szCs w:val="24"/>
        </w:rPr>
        <w:t xml:space="preserve">.         </w:t>
      </w:r>
    </w:p>
    <w:p w:rsidR="0027610A" w:rsidRPr="007F4D15" w:rsidRDefault="0027610A" w:rsidP="0027610A">
      <w:pPr>
        <w:spacing w:line="360" w:lineRule="auto"/>
        <w:ind w:firstLine="709"/>
        <w:jc w:val="both"/>
        <w:rPr>
          <w:rFonts w:ascii="Times New Roman" w:hAnsi="Times New Roman"/>
          <w:sz w:val="24"/>
          <w:szCs w:val="24"/>
        </w:rPr>
      </w:pPr>
      <w:r w:rsidRPr="007F4D15">
        <w:rPr>
          <w:rFonts w:ascii="Times New Roman" w:hAnsi="Times New Roman"/>
          <w:sz w:val="24"/>
          <w:szCs w:val="24"/>
        </w:rPr>
        <w:t xml:space="preserve">Урок с применением ИКТ не только оживляет учебный процесс (что особенно важно, если учитывать психологические особенности младшего школьника, в частности в длительное преобладание наглядно образного мышления </w:t>
      </w:r>
      <w:proofErr w:type="gramStart"/>
      <w:r w:rsidRPr="007F4D15">
        <w:rPr>
          <w:rFonts w:ascii="Times New Roman" w:hAnsi="Times New Roman"/>
          <w:sz w:val="24"/>
          <w:szCs w:val="24"/>
        </w:rPr>
        <w:t>над</w:t>
      </w:r>
      <w:proofErr w:type="gramEnd"/>
      <w:r w:rsidRPr="007F4D15">
        <w:rPr>
          <w:rFonts w:ascii="Times New Roman" w:hAnsi="Times New Roman"/>
          <w:sz w:val="24"/>
          <w:szCs w:val="24"/>
        </w:rPr>
        <w:t xml:space="preserve"> абстрактно-логическим), но и повышает мотивацию обучения.</w:t>
      </w:r>
    </w:p>
    <w:p w:rsidR="0027610A" w:rsidRPr="007F4D15" w:rsidRDefault="0027610A" w:rsidP="0027610A">
      <w:pPr>
        <w:spacing w:line="360" w:lineRule="auto"/>
        <w:ind w:firstLine="709"/>
        <w:jc w:val="both"/>
        <w:rPr>
          <w:rFonts w:ascii="Times New Roman" w:hAnsi="Times New Roman"/>
          <w:sz w:val="24"/>
          <w:szCs w:val="24"/>
        </w:rPr>
      </w:pPr>
      <w:r w:rsidRPr="007F4D15">
        <w:rPr>
          <w:rFonts w:ascii="Times New Roman" w:hAnsi="Times New Roman"/>
          <w:sz w:val="24"/>
          <w:szCs w:val="24"/>
        </w:rPr>
        <w:t xml:space="preserve">На уроках математики при помощи компьютера можно решить проблему дефицита подвижной наглядности, когда дети под руководством учителя на экране монитора (проектора) сравнивают способом наложения геометрические фигуры, решают задачи. </w:t>
      </w:r>
    </w:p>
    <w:p w:rsidR="0027610A" w:rsidRPr="007F4D15" w:rsidRDefault="0027610A" w:rsidP="0027610A">
      <w:pPr>
        <w:spacing w:line="360" w:lineRule="auto"/>
        <w:ind w:firstLine="709"/>
        <w:jc w:val="both"/>
        <w:rPr>
          <w:rFonts w:ascii="Times New Roman" w:hAnsi="Times New Roman"/>
          <w:sz w:val="24"/>
          <w:szCs w:val="24"/>
        </w:rPr>
      </w:pPr>
      <w:r w:rsidRPr="007F4D15">
        <w:rPr>
          <w:rFonts w:ascii="Times New Roman" w:hAnsi="Times New Roman"/>
          <w:sz w:val="24"/>
          <w:szCs w:val="24"/>
        </w:rPr>
        <w:t xml:space="preserve">ИКТ являются мощнейшим стимулом для творчества детей, в том числе и самых инфантильных или расторможенных. Экран притягивает внимание, которого мы порой не можем добиться при фронтальной работе с классом. </w:t>
      </w:r>
    </w:p>
    <w:p w:rsidR="0027610A" w:rsidRPr="007F4D15" w:rsidRDefault="0027610A" w:rsidP="0027610A">
      <w:pPr>
        <w:spacing w:line="360" w:lineRule="auto"/>
        <w:ind w:firstLine="709"/>
        <w:jc w:val="both"/>
        <w:rPr>
          <w:rFonts w:ascii="Times New Roman" w:hAnsi="Times New Roman"/>
          <w:sz w:val="24"/>
          <w:szCs w:val="24"/>
        </w:rPr>
      </w:pPr>
      <w:r w:rsidRPr="007F4D15">
        <w:rPr>
          <w:rFonts w:ascii="Times New Roman" w:hAnsi="Times New Roman"/>
          <w:sz w:val="24"/>
          <w:szCs w:val="24"/>
        </w:rPr>
        <w:lastRenderedPageBreak/>
        <w:t xml:space="preserve">Не обладающие красивым почерком и достаточным уровнем грамотности, дети довольны, что их «компьютерное сочинение» выглядит великолепно и ошибки можно исправить, не испортив внешний вид текста. Одни презентации позволяют учителю добиться максимальной активизации обучения, сделать урок эмоционально насыщенным и интересным для учащихся (где проектор минимизирует необходимость использование мела на доске и заметно ускоряет процесс подачи материалов). Другие презентации позволяют оценить глубину понимания слушателями изучаемого материала, умение подбирать и анализировать собранную информацию, выделить главное для исследовательской деятельности учащихся. Так же необходимо отметить и различную способность слушателей, представить результат своих работ. </w:t>
      </w:r>
    </w:p>
    <w:p w:rsidR="0027610A" w:rsidRPr="007F4D15" w:rsidRDefault="0027610A" w:rsidP="0027610A">
      <w:pPr>
        <w:spacing w:line="360" w:lineRule="auto"/>
        <w:ind w:firstLine="709"/>
        <w:jc w:val="both"/>
        <w:rPr>
          <w:rFonts w:ascii="Times New Roman" w:hAnsi="Times New Roman"/>
          <w:sz w:val="24"/>
          <w:szCs w:val="24"/>
        </w:rPr>
      </w:pPr>
      <w:r w:rsidRPr="007F4D15">
        <w:rPr>
          <w:noProof/>
          <w:sz w:val="24"/>
          <w:szCs w:val="24"/>
        </w:rPr>
        <w:drawing>
          <wp:anchor distT="0" distB="0" distL="114300" distR="114300" simplePos="0" relativeHeight="251665408" behindDoc="0" locked="0" layoutInCell="1" allowOverlap="1">
            <wp:simplePos x="0" y="0"/>
            <wp:positionH relativeFrom="column">
              <wp:posOffset>139700</wp:posOffset>
            </wp:positionH>
            <wp:positionV relativeFrom="paragraph">
              <wp:posOffset>316865</wp:posOffset>
            </wp:positionV>
            <wp:extent cx="1308100" cy="1600200"/>
            <wp:effectExtent l="19050" t="0" r="6350" b="0"/>
            <wp:wrapSquare wrapText="bothSides"/>
            <wp:docPr id="2" name="Рисунок 7" descr="сканирование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101"/>
                    <pic:cNvPicPr>
                      <a:picLocks noChangeAspect="1" noChangeArrowheads="1"/>
                    </pic:cNvPicPr>
                  </pic:nvPicPr>
                  <pic:blipFill>
                    <a:blip r:embed="rId16" cstate="print"/>
                    <a:srcRect/>
                    <a:stretch>
                      <a:fillRect/>
                    </a:stretch>
                  </pic:blipFill>
                  <pic:spPr bwMode="auto">
                    <a:xfrm>
                      <a:off x="0" y="0"/>
                      <a:ext cx="1308100" cy="1600200"/>
                    </a:xfrm>
                    <a:prstGeom prst="rect">
                      <a:avLst/>
                    </a:prstGeom>
                    <a:noFill/>
                    <a:ln w="9525">
                      <a:noFill/>
                      <a:miter lim="800000"/>
                      <a:headEnd/>
                      <a:tailEnd/>
                    </a:ln>
                  </pic:spPr>
                </pic:pic>
              </a:graphicData>
            </a:graphic>
          </wp:anchor>
        </w:drawing>
      </w:r>
      <w:r w:rsidRPr="007F4D15">
        <w:rPr>
          <w:rFonts w:ascii="Times New Roman" w:hAnsi="Times New Roman"/>
          <w:sz w:val="24"/>
          <w:szCs w:val="24"/>
        </w:rPr>
        <w:t xml:space="preserve">Использование ИКТ в учебном процессе в начальной школе позволяет моделировать содержание разнообразных учебных проблем с самими учащимися. При этом важное значение приобретает формирование психологически комфортной учебной среды, где ребенок может быстро преодолеть неуверенность в своих действиях, где создаются доверительные отношения между всеми участниками </w:t>
      </w:r>
      <w:proofErr w:type="gramStart"/>
      <w:r w:rsidRPr="007F4D15">
        <w:rPr>
          <w:rFonts w:ascii="Times New Roman" w:hAnsi="Times New Roman"/>
          <w:sz w:val="24"/>
          <w:szCs w:val="24"/>
        </w:rPr>
        <w:t>процесса</w:t>
      </w:r>
      <w:proofErr w:type="gramEnd"/>
      <w:r w:rsidRPr="007F4D15">
        <w:rPr>
          <w:rFonts w:ascii="Times New Roman" w:hAnsi="Times New Roman"/>
          <w:sz w:val="24"/>
          <w:szCs w:val="24"/>
        </w:rPr>
        <w:t xml:space="preserve"> и активизируется творческая учебно-познавательная деятельность. В данном случае учитель </w:t>
      </w:r>
      <w:proofErr w:type="gramStart"/>
      <w:r w:rsidRPr="007F4D15">
        <w:rPr>
          <w:rFonts w:ascii="Times New Roman" w:hAnsi="Times New Roman"/>
          <w:sz w:val="24"/>
          <w:szCs w:val="24"/>
        </w:rPr>
        <w:t>выполняет роль</w:t>
      </w:r>
      <w:proofErr w:type="gramEnd"/>
      <w:r w:rsidRPr="007F4D15">
        <w:rPr>
          <w:rFonts w:ascii="Times New Roman" w:hAnsi="Times New Roman"/>
          <w:sz w:val="24"/>
          <w:szCs w:val="24"/>
        </w:rPr>
        <w:t xml:space="preserve"> </w:t>
      </w:r>
      <w:proofErr w:type="spellStart"/>
      <w:r w:rsidRPr="007F4D15">
        <w:rPr>
          <w:rFonts w:ascii="Times New Roman" w:hAnsi="Times New Roman"/>
          <w:sz w:val="24"/>
          <w:szCs w:val="24"/>
        </w:rPr>
        <w:t>тьютора</w:t>
      </w:r>
      <w:proofErr w:type="spellEnd"/>
      <w:r w:rsidRPr="007F4D15">
        <w:rPr>
          <w:rFonts w:ascii="Times New Roman" w:hAnsi="Times New Roman"/>
          <w:sz w:val="24"/>
          <w:szCs w:val="24"/>
        </w:rPr>
        <w:t>.</w:t>
      </w:r>
    </w:p>
    <w:p w:rsidR="0027610A" w:rsidRPr="007F4D15" w:rsidRDefault="0027610A" w:rsidP="0027610A">
      <w:pPr>
        <w:spacing w:line="360" w:lineRule="auto"/>
        <w:jc w:val="both"/>
        <w:rPr>
          <w:rFonts w:ascii="Times New Roman" w:hAnsi="Times New Roman"/>
          <w:sz w:val="24"/>
          <w:szCs w:val="24"/>
        </w:rPr>
      </w:pPr>
      <w:r w:rsidRPr="007F4D15">
        <w:rPr>
          <w:rFonts w:ascii="Times New Roman" w:hAnsi="Times New Roman"/>
          <w:color w:val="000000"/>
          <w:sz w:val="24"/>
          <w:szCs w:val="24"/>
        </w:rPr>
        <w:t xml:space="preserve">            Не секрет, что уроки окружающего мира требуют наглядности для лучшего усвоения материала. Здесь на помощь приходит компьютер с его неограниченными возможностями. Использование наглядности иллюстрирует авторский текст, помогает увидеть своими глазами необыкновенные растения и животных, отправиться в увлекательные путешествия.</w:t>
      </w:r>
      <w:r w:rsidRPr="007F4D15">
        <w:rPr>
          <w:rFonts w:ascii="Times New Roman" w:hAnsi="Times New Roman"/>
          <w:sz w:val="24"/>
          <w:szCs w:val="24"/>
        </w:rPr>
        <w:t xml:space="preserve">                             Накапливая опыт в составлении и реализации таких уроков, я пришла к выводу, что необходима система уроков. Уроки, составленные в виде презентаций в </w:t>
      </w:r>
      <w:proofErr w:type="spellStart"/>
      <w:r w:rsidRPr="007F4D15">
        <w:rPr>
          <w:rFonts w:ascii="Times New Roman" w:hAnsi="Times New Roman"/>
          <w:sz w:val="24"/>
          <w:szCs w:val="24"/>
        </w:rPr>
        <w:t>Power</w:t>
      </w:r>
      <w:proofErr w:type="spellEnd"/>
      <w:r w:rsidRPr="007F4D15">
        <w:rPr>
          <w:rFonts w:ascii="Times New Roman" w:hAnsi="Times New Roman"/>
          <w:sz w:val="24"/>
          <w:szCs w:val="24"/>
        </w:rPr>
        <w:t xml:space="preserve"> </w:t>
      </w:r>
      <w:proofErr w:type="spellStart"/>
      <w:r w:rsidRPr="007F4D15">
        <w:rPr>
          <w:rFonts w:ascii="Times New Roman" w:hAnsi="Times New Roman"/>
          <w:sz w:val="24"/>
          <w:szCs w:val="24"/>
        </w:rPr>
        <w:t>Point</w:t>
      </w:r>
      <w:proofErr w:type="spellEnd"/>
      <w:r w:rsidRPr="007F4D15">
        <w:rPr>
          <w:rFonts w:ascii="Times New Roman" w:hAnsi="Times New Roman"/>
          <w:sz w:val="24"/>
          <w:szCs w:val="24"/>
        </w:rPr>
        <w:t xml:space="preserve">, для учителя являются опорой для объяснения нового материала в сопровождении иллюстраций и видеосюжетов. Сначала я приобрела Детскую </w:t>
      </w:r>
      <w:proofErr w:type="spellStart"/>
      <w:r w:rsidRPr="007F4D15">
        <w:rPr>
          <w:rFonts w:ascii="Times New Roman" w:hAnsi="Times New Roman"/>
          <w:sz w:val="24"/>
          <w:szCs w:val="24"/>
        </w:rPr>
        <w:t>медиаэнциклопедию</w:t>
      </w:r>
      <w:proofErr w:type="spellEnd"/>
      <w:r w:rsidRPr="007F4D15">
        <w:rPr>
          <w:rFonts w:ascii="Times New Roman" w:hAnsi="Times New Roman"/>
          <w:sz w:val="24"/>
          <w:szCs w:val="24"/>
        </w:rPr>
        <w:t xml:space="preserve"> Кирилла и </w:t>
      </w:r>
      <w:proofErr w:type="spellStart"/>
      <w:r w:rsidRPr="007F4D15">
        <w:rPr>
          <w:rFonts w:ascii="Times New Roman" w:hAnsi="Times New Roman"/>
          <w:sz w:val="24"/>
          <w:szCs w:val="24"/>
        </w:rPr>
        <w:t>Мефодия</w:t>
      </w:r>
      <w:proofErr w:type="spellEnd"/>
      <w:r w:rsidRPr="007F4D15">
        <w:rPr>
          <w:rFonts w:ascii="Times New Roman" w:hAnsi="Times New Roman"/>
          <w:sz w:val="24"/>
          <w:szCs w:val="24"/>
        </w:rPr>
        <w:t xml:space="preserve">. Но на уроке необходимо переходить от одного материала к другому, а жонглирование дисками отнимает драгоценное время. Я пришла к выводу, что нужно заранее готовить тематические презентации к урокам, которые будут представлять собой электронное сопровождение к параграфам учебника А.А.Плешакова «Мир вокруг нас». Слайды, выведенные на большой экран – прекрасный наглядный материал, который не только оживляет урок, но и формирует вкус, развивает творческие и интеллектуальные качества личности ребенка. Творческий учитель, имеющий навыки работы на компьютере, может подготовить богатейший материал к уроку. Использование анимации в слайдах позволяет педагогу дать учащимся более яркое представление </w:t>
      </w:r>
      <w:proofErr w:type="gramStart"/>
      <w:r w:rsidRPr="007F4D15">
        <w:rPr>
          <w:rFonts w:ascii="Times New Roman" w:hAnsi="Times New Roman"/>
          <w:sz w:val="24"/>
          <w:szCs w:val="24"/>
        </w:rPr>
        <w:t>об</w:t>
      </w:r>
      <w:proofErr w:type="gramEnd"/>
      <w:r w:rsidRPr="007F4D15">
        <w:rPr>
          <w:rFonts w:ascii="Times New Roman" w:hAnsi="Times New Roman"/>
          <w:sz w:val="24"/>
          <w:szCs w:val="24"/>
        </w:rPr>
        <w:t xml:space="preserve"> услышанном на уроке. Дети с удовольствием погружаются в материал урока, рассказывают дома </w:t>
      </w:r>
      <w:proofErr w:type="gramStart"/>
      <w:r w:rsidRPr="007F4D15">
        <w:rPr>
          <w:rFonts w:ascii="Times New Roman" w:hAnsi="Times New Roman"/>
          <w:sz w:val="24"/>
          <w:szCs w:val="24"/>
        </w:rPr>
        <w:t>об</w:t>
      </w:r>
      <w:proofErr w:type="gramEnd"/>
      <w:r w:rsidRPr="007F4D15">
        <w:rPr>
          <w:rFonts w:ascii="Times New Roman" w:hAnsi="Times New Roman"/>
          <w:sz w:val="24"/>
          <w:szCs w:val="24"/>
        </w:rPr>
        <w:t xml:space="preserve"> увиденном на экране, да и к природе начинают относиться более внимательно и бережно. Ребята активно </w:t>
      </w:r>
      <w:r w:rsidRPr="007F4D15">
        <w:rPr>
          <w:rFonts w:ascii="Times New Roman" w:hAnsi="Times New Roman"/>
          <w:sz w:val="24"/>
          <w:szCs w:val="24"/>
        </w:rPr>
        <w:lastRenderedPageBreak/>
        <w:t xml:space="preserve">помогают мне в поиске информации, учатся создавать свои презентации и с гордостью </w:t>
      </w:r>
      <w:r w:rsidR="00144770">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4193540</wp:posOffset>
            </wp:positionH>
            <wp:positionV relativeFrom="paragraph">
              <wp:posOffset>1603375</wp:posOffset>
            </wp:positionV>
            <wp:extent cx="2276475" cy="1990725"/>
            <wp:effectExtent l="19050" t="0" r="9525" b="0"/>
            <wp:wrapSquare wrapText="bothSides"/>
            <wp:docPr id="1" name="Рисунок 12" descr="сканирование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ирование0112"/>
                    <pic:cNvPicPr>
                      <a:picLocks noChangeAspect="1" noChangeArrowheads="1"/>
                    </pic:cNvPicPr>
                  </pic:nvPicPr>
                  <pic:blipFill>
                    <a:blip r:embed="rId17" cstate="print"/>
                    <a:srcRect/>
                    <a:stretch>
                      <a:fillRect/>
                    </a:stretch>
                  </pic:blipFill>
                  <pic:spPr bwMode="auto">
                    <a:xfrm>
                      <a:off x="0" y="0"/>
                      <a:ext cx="2276475" cy="1990725"/>
                    </a:xfrm>
                    <a:prstGeom prst="rect">
                      <a:avLst/>
                    </a:prstGeom>
                    <a:noFill/>
                    <a:ln w="9525">
                      <a:noFill/>
                      <a:miter lim="800000"/>
                      <a:headEnd/>
                      <a:tailEnd/>
                    </a:ln>
                  </pic:spPr>
                </pic:pic>
              </a:graphicData>
            </a:graphic>
          </wp:anchor>
        </w:drawing>
      </w:r>
      <w:r w:rsidRPr="007F4D15">
        <w:rPr>
          <w:rFonts w:ascii="Times New Roman" w:hAnsi="Times New Roman"/>
          <w:sz w:val="24"/>
          <w:szCs w:val="24"/>
        </w:rPr>
        <w:t xml:space="preserve">демонстрируют их одноклассникам. Это очень увлекательная работа, но она отнимает массу времени. Во-первых, нужно найти необходимый иллюстративный материал. В поисках информации выручают мультимедийные энциклопедии Кирилла и </w:t>
      </w:r>
      <w:proofErr w:type="spellStart"/>
      <w:r w:rsidRPr="007F4D15">
        <w:rPr>
          <w:rFonts w:ascii="Times New Roman" w:hAnsi="Times New Roman"/>
          <w:sz w:val="24"/>
          <w:szCs w:val="24"/>
        </w:rPr>
        <w:t>Мефодия</w:t>
      </w:r>
      <w:proofErr w:type="spellEnd"/>
      <w:r w:rsidRPr="007F4D15">
        <w:rPr>
          <w:rFonts w:ascii="Times New Roman" w:hAnsi="Times New Roman"/>
          <w:sz w:val="24"/>
          <w:szCs w:val="24"/>
        </w:rPr>
        <w:t>: «Большая энциклопедия», «Детская энциклопедия», «Энциклопедия животных», «Энциклопедия здоровья» и др. В этих дисках я использую не только иллюстрации, видеосюжеты, а также тексты, которые уже адаптированы для детского восприятия. В результате я собрала коллекцию уроков-презентаций для уроков окружающего мира.</w:t>
      </w:r>
      <w:r w:rsidRPr="007F4D15">
        <w:rPr>
          <w:snapToGrid w:val="0"/>
          <w:color w:val="000000"/>
          <w:w w:val="0"/>
          <w:sz w:val="24"/>
          <w:szCs w:val="24"/>
          <w:u w:color="000000"/>
          <w:bdr w:val="none" w:sz="0" w:space="0" w:color="000000"/>
          <w:shd w:val="clear" w:color="000000" w:fill="000000"/>
        </w:rPr>
        <w:t xml:space="preserve"> </w:t>
      </w:r>
    </w:p>
    <w:p w:rsidR="0027610A" w:rsidRPr="007F4D15" w:rsidRDefault="0027610A" w:rsidP="0027610A">
      <w:pPr>
        <w:spacing w:line="360" w:lineRule="auto"/>
        <w:rPr>
          <w:rFonts w:ascii="Times New Roman" w:hAnsi="Times New Roman"/>
          <w:sz w:val="24"/>
          <w:szCs w:val="24"/>
        </w:rPr>
      </w:pPr>
      <w:r w:rsidRPr="007F4D15">
        <w:rPr>
          <w:noProof/>
          <w:sz w:val="24"/>
          <w:szCs w:val="24"/>
        </w:rPr>
        <w:drawing>
          <wp:anchor distT="0" distB="0" distL="114300" distR="114300" simplePos="0" relativeHeight="251679744" behindDoc="0" locked="0" layoutInCell="1" allowOverlap="1">
            <wp:simplePos x="0" y="0"/>
            <wp:positionH relativeFrom="column">
              <wp:posOffset>47625</wp:posOffset>
            </wp:positionH>
            <wp:positionV relativeFrom="paragraph">
              <wp:posOffset>1047750</wp:posOffset>
            </wp:positionV>
            <wp:extent cx="1905000" cy="3038475"/>
            <wp:effectExtent l="19050" t="0" r="0" b="0"/>
            <wp:wrapSquare wrapText="bothSides"/>
            <wp:docPr id="21" name="Рисунок 21" descr="100107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1070326"/>
                    <pic:cNvPicPr>
                      <a:picLocks noChangeAspect="1" noChangeArrowheads="1"/>
                    </pic:cNvPicPr>
                  </pic:nvPicPr>
                  <pic:blipFill>
                    <a:blip r:embed="rId18" cstate="print"/>
                    <a:srcRect/>
                    <a:stretch>
                      <a:fillRect/>
                    </a:stretch>
                  </pic:blipFill>
                  <pic:spPr bwMode="auto">
                    <a:xfrm>
                      <a:off x="0" y="0"/>
                      <a:ext cx="1905000" cy="3038475"/>
                    </a:xfrm>
                    <a:prstGeom prst="rect">
                      <a:avLst/>
                    </a:prstGeom>
                    <a:noFill/>
                    <a:ln w="9525">
                      <a:noFill/>
                      <a:miter lim="800000"/>
                      <a:headEnd/>
                      <a:tailEnd/>
                    </a:ln>
                  </pic:spPr>
                </pic:pic>
              </a:graphicData>
            </a:graphic>
          </wp:anchor>
        </w:drawing>
      </w:r>
      <w:r w:rsidRPr="007F4D15">
        <w:rPr>
          <w:rFonts w:ascii="Times New Roman" w:hAnsi="Times New Roman"/>
          <w:sz w:val="24"/>
          <w:szCs w:val="24"/>
        </w:rPr>
        <w:tab/>
        <w:t xml:space="preserve">Часто картинки из сети Интернет становятся единственным источником того, чтобы дети увидели портрет писателя, фотографии тигров в цирке или театра кукол им. </w:t>
      </w:r>
      <w:proofErr w:type="gramStart"/>
      <w:r w:rsidRPr="007F4D15">
        <w:rPr>
          <w:rFonts w:ascii="Times New Roman" w:hAnsi="Times New Roman"/>
          <w:sz w:val="24"/>
          <w:szCs w:val="24"/>
        </w:rPr>
        <w:t>Образцова</w:t>
      </w:r>
      <w:proofErr w:type="gramEnd"/>
      <w:r w:rsidRPr="007F4D15">
        <w:rPr>
          <w:rFonts w:ascii="Times New Roman" w:hAnsi="Times New Roman"/>
          <w:sz w:val="24"/>
          <w:szCs w:val="24"/>
        </w:rPr>
        <w:t xml:space="preserve"> в Москве, русские народные костюмы,     шедевры      русского      деревянного зодчества.   Это    становится    ярким   наглядным пособием  и  источником  вдохновения на уроках изобразительного  искусства  и  художественного труда. </w:t>
      </w:r>
    </w:p>
    <w:p w:rsidR="0027610A" w:rsidRPr="007F4D15" w:rsidRDefault="0027610A" w:rsidP="0027610A">
      <w:pPr>
        <w:spacing w:line="360" w:lineRule="auto"/>
        <w:jc w:val="both"/>
        <w:rPr>
          <w:rFonts w:ascii="Times New Roman" w:hAnsi="Times New Roman"/>
          <w:sz w:val="24"/>
          <w:szCs w:val="24"/>
        </w:rPr>
      </w:pPr>
      <w:r w:rsidRPr="007F4D15">
        <w:rPr>
          <w:rFonts w:ascii="Times New Roman" w:hAnsi="Times New Roman"/>
          <w:color w:val="000000"/>
          <w:sz w:val="24"/>
          <w:szCs w:val="24"/>
        </w:rPr>
        <w:t xml:space="preserve">           Применяя ИКТ на своих уроках, я сделала вывод, что в данной   работе необходимо учитывать следующие факторы:</w:t>
      </w:r>
    </w:p>
    <w:p w:rsidR="0027610A" w:rsidRPr="007F4D15" w:rsidRDefault="0027610A" w:rsidP="0027610A">
      <w:pPr>
        <w:pStyle w:val="a5"/>
        <w:numPr>
          <w:ilvl w:val="0"/>
          <w:numId w:val="25"/>
        </w:numPr>
        <w:spacing w:line="360" w:lineRule="auto"/>
        <w:rPr>
          <w:rFonts w:ascii="Times New Roman" w:hAnsi="Times New Roman"/>
          <w:sz w:val="24"/>
          <w:szCs w:val="24"/>
        </w:rPr>
      </w:pPr>
      <w:r w:rsidRPr="007F4D15">
        <w:rPr>
          <w:rFonts w:ascii="Times New Roman" w:hAnsi="Times New Roman"/>
          <w:sz w:val="24"/>
          <w:szCs w:val="24"/>
        </w:rPr>
        <w:t>Методическая цель урока и определяемый ею тип урока (объяснение нового материала, закрепление, обобщение пройденной темы, промежуточный контроль и т.п.).</w:t>
      </w:r>
      <w:r w:rsidRPr="007F4D15">
        <w:rPr>
          <w:rFonts w:ascii="Times New Roman" w:hAnsi="Times New Roman"/>
          <w:sz w:val="24"/>
          <w:szCs w:val="24"/>
          <w:u w:val="single"/>
        </w:rPr>
        <w:t xml:space="preserve">  </w:t>
      </w:r>
    </w:p>
    <w:p w:rsidR="0027610A" w:rsidRPr="007F4D15" w:rsidRDefault="0027610A" w:rsidP="0027610A">
      <w:pPr>
        <w:pStyle w:val="a5"/>
        <w:numPr>
          <w:ilvl w:val="0"/>
          <w:numId w:val="25"/>
        </w:numPr>
        <w:spacing w:line="360" w:lineRule="auto"/>
        <w:rPr>
          <w:rFonts w:ascii="Times New Roman" w:hAnsi="Times New Roman"/>
          <w:sz w:val="24"/>
          <w:szCs w:val="24"/>
        </w:rPr>
      </w:pPr>
      <w:r w:rsidRPr="007F4D15">
        <w:rPr>
          <w:rFonts w:ascii="Times New Roman" w:hAnsi="Times New Roman"/>
          <w:sz w:val="24"/>
          <w:szCs w:val="24"/>
        </w:rPr>
        <w:t xml:space="preserve">Гигиенические требования к работе учащихся за компьютером. </w:t>
      </w:r>
      <w:r w:rsidRPr="007F4D15">
        <w:rPr>
          <w:rFonts w:ascii="Times New Roman" w:hAnsi="Times New Roman"/>
          <w:sz w:val="24"/>
          <w:szCs w:val="24"/>
        </w:rPr>
        <w:br/>
        <w:t xml:space="preserve">Количество уроков с применением ТСО (компьютера) в неделю не должно превышать 6 - сюда относятся также уроки с использованием телепередач, кинофильмов и т.п. </w:t>
      </w:r>
    </w:p>
    <w:p w:rsidR="0027610A" w:rsidRPr="007F4D15" w:rsidRDefault="0027610A" w:rsidP="0027610A">
      <w:pPr>
        <w:pStyle w:val="a5"/>
        <w:numPr>
          <w:ilvl w:val="0"/>
          <w:numId w:val="25"/>
        </w:numPr>
        <w:spacing w:line="360" w:lineRule="auto"/>
        <w:rPr>
          <w:rFonts w:ascii="Times New Roman" w:hAnsi="Times New Roman"/>
          <w:sz w:val="24"/>
          <w:szCs w:val="24"/>
        </w:rPr>
      </w:pPr>
      <w:r w:rsidRPr="007F4D15">
        <w:rPr>
          <w:rFonts w:ascii="Times New Roman" w:hAnsi="Times New Roman"/>
          <w:sz w:val="24"/>
          <w:szCs w:val="24"/>
        </w:rPr>
        <w:t xml:space="preserve">Уровень подготовки класса. </w:t>
      </w:r>
    </w:p>
    <w:p w:rsidR="0027610A" w:rsidRPr="007F4D15" w:rsidRDefault="0027610A" w:rsidP="0027610A">
      <w:pPr>
        <w:pStyle w:val="a5"/>
        <w:numPr>
          <w:ilvl w:val="0"/>
          <w:numId w:val="25"/>
        </w:numPr>
        <w:spacing w:line="360" w:lineRule="auto"/>
        <w:rPr>
          <w:rFonts w:ascii="Times New Roman" w:hAnsi="Times New Roman"/>
          <w:sz w:val="24"/>
          <w:szCs w:val="24"/>
        </w:rPr>
      </w:pPr>
      <w:r w:rsidRPr="007F4D15">
        <w:rPr>
          <w:rFonts w:ascii="Times New Roman" w:hAnsi="Times New Roman"/>
          <w:sz w:val="24"/>
          <w:szCs w:val="24"/>
        </w:rPr>
        <w:t xml:space="preserve">Готовность учащихся к новому виду учебной деятельности. </w:t>
      </w:r>
    </w:p>
    <w:p w:rsidR="0027610A" w:rsidRPr="007F4D15" w:rsidRDefault="0027610A" w:rsidP="0027610A">
      <w:pPr>
        <w:spacing w:line="360" w:lineRule="auto"/>
        <w:jc w:val="both"/>
        <w:rPr>
          <w:rFonts w:ascii="Times New Roman" w:hAnsi="Times New Roman"/>
          <w:sz w:val="24"/>
          <w:szCs w:val="24"/>
        </w:rPr>
      </w:pPr>
      <w:r w:rsidRPr="007F4D15">
        <w:rPr>
          <w:rFonts w:ascii="Times New Roman" w:hAnsi="Times New Roman"/>
          <w:color w:val="000000"/>
          <w:sz w:val="24"/>
          <w:szCs w:val="24"/>
        </w:rPr>
        <w:t xml:space="preserve">            От того, насколько ученики хорошо знают приемы работы с компьютерными программами с мышью и клавиатурой, зависит темп и, в конечном счете, успех урока. Для слабо подготовленных детей необходимо больше внимания уделять технологии работы с программой. Продвинутые учащиеся способны быстро ориентироваться в программе и операционной среде. В этом случае задача учителя значительно облегчается. Однако в этом случае следует особо </w:t>
      </w:r>
      <w:r w:rsidRPr="007F4D15">
        <w:rPr>
          <w:rFonts w:ascii="Times New Roman" w:hAnsi="Times New Roman"/>
          <w:color w:val="000000"/>
          <w:sz w:val="24"/>
          <w:szCs w:val="24"/>
        </w:rPr>
        <w:lastRenderedPageBreak/>
        <w:t xml:space="preserve">обратить внимание учащихся на дисциплину работы с компьютером на уроке, таким образом, дидактические возможности современных ИКТ позволяют интегрировать их в существующие формы обучения. При проведении комбинированных уроков и уроков изучения нового материала я использую проектор, CD-диски, обучающие программы, демонстрационные программы, </w:t>
      </w:r>
      <w:proofErr w:type="spellStart"/>
      <w:r w:rsidRPr="007F4D15">
        <w:rPr>
          <w:rFonts w:ascii="Times New Roman" w:hAnsi="Times New Roman"/>
          <w:color w:val="000000"/>
          <w:sz w:val="24"/>
          <w:szCs w:val="24"/>
        </w:rPr>
        <w:t>Internet</w:t>
      </w:r>
      <w:proofErr w:type="spellEnd"/>
      <w:r w:rsidRPr="007F4D15">
        <w:rPr>
          <w:rFonts w:ascii="Times New Roman" w:hAnsi="Times New Roman"/>
          <w:color w:val="000000"/>
          <w:sz w:val="24"/>
          <w:szCs w:val="24"/>
        </w:rPr>
        <w:t xml:space="preserve">.   На уроках закрепления знаний, совершенствования, обобщения и систематизации умений и навыков я использую </w:t>
      </w:r>
      <w:proofErr w:type="gramStart"/>
      <w:r w:rsidRPr="007F4D15">
        <w:rPr>
          <w:rFonts w:ascii="Times New Roman" w:hAnsi="Times New Roman"/>
          <w:color w:val="000000"/>
          <w:sz w:val="24"/>
          <w:szCs w:val="24"/>
        </w:rPr>
        <w:t>обучающее</w:t>
      </w:r>
      <w:proofErr w:type="gramEnd"/>
      <w:r w:rsidRPr="007F4D15">
        <w:rPr>
          <w:rFonts w:ascii="Times New Roman" w:hAnsi="Times New Roman"/>
          <w:color w:val="000000"/>
          <w:sz w:val="24"/>
          <w:szCs w:val="24"/>
        </w:rPr>
        <w:t xml:space="preserve"> - контролирующие программы.</w:t>
      </w:r>
      <w:r w:rsidRPr="007F4D15">
        <w:rPr>
          <w:rFonts w:ascii="Times New Roman" w:hAnsi="Times New Roman"/>
          <w:sz w:val="24"/>
          <w:szCs w:val="24"/>
        </w:rPr>
        <w:t xml:space="preserve"> </w:t>
      </w:r>
      <w:r w:rsidRPr="007F4D15">
        <w:rPr>
          <w:rFonts w:ascii="Times New Roman" w:hAnsi="Times New Roman"/>
          <w:color w:val="000000"/>
          <w:sz w:val="24"/>
          <w:szCs w:val="24"/>
        </w:rPr>
        <w:t>На уроках контроля и коррекции знаний, умений и навыков применяю программы с тестовыми системами.</w:t>
      </w:r>
    </w:p>
    <w:p w:rsidR="0027610A" w:rsidRPr="007F4D15" w:rsidRDefault="0027610A" w:rsidP="0027610A">
      <w:pPr>
        <w:spacing w:line="360" w:lineRule="auto"/>
        <w:rPr>
          <w:rFonts w:ascii="Times New Roman" w:hAnsi="Times New Roman"/>
          <w:color w:val="000000"/>
          <w:sz w:val="24"/>
          <w:szCs w:val="24"/>
        </w:rPr>
      </w:pPr>
      <w:r w:rsidRPr="007F4D15">
        <w:rPr>
          <w:color w:val="000000"/>
          <w:sz w:val="24"/>
          <w:szCs w:val="24"/>
        </w:rPr>
        <w:t xml:space="preserve"> </w:t>
      </w:r>
      <w:r w:rsidRPr="007F4D15">
        <w:rPr>
          <w:rFonts w:ascii="Times New Roman" w:hAnsi="Times New Roman"/>
          <w:b/>
          <w:color w:val="FF0000"/>
          <w:sz w:val="24"/>
          <w:szCs w:val="24"/>
        </w:rPr>
        <w:t>Примерная схема  урока с применением ИКТ:</w:t>
      </w:r>
      <w:r w:rsidRPr="007F4D15">
        <w:rPr>
          <w:rFonts w:ascii="Times New Roman" w:hAnsi="Times New Roman"/>
          <w:color w:val="000000"/>
          <w:sz w:val="24"/>
          <w:szCs w:val="24"/>
        </w:rPr>
        <w:br/>
        <w:t>1. Постановка цели урока - 2 минуты.</w:t>
      </w:r>
      <w:r w:rsidRPr="007F4D15">
        <w:rPr>
          <w:rFonts w:ascii="Times New Roman" w:hAnsi="Times New Roman"/>
          <w:color w:val="000000"/>
          <w:sz w:val="24"/>
          <w:szCs w:val="24"/>
        </w:rPr>
        <w:br/>
        <w:t>2. Работа за компьютером - 10-12 минут.</w:t>
      </w:r>
      <w:r w:rsidRPr="007F4D15">
        <w:rPr>
          <w:rFonts w:ascii="Times New Roman" w:hAnsi="Times New Roman"/>
          <w:color w:val="000000"/>
          <w:sz w:val="24"/>
          <w:szCs w:val="24"/>
        </w:rPr>
        <w:br/>
        <w:t>3. Работа с учебником - 10-12 минут.</w:t>
      </w:r>
      <w:r w:rsidRPr="007F4D15">
        <w:rPr>
          <w:rFonts w:ascii="Times New Roman" w:hAnsi="Times New Roman"/>
          <w:color w:val="000000"/>
          <w:sz w:val="24"/>
          <w:szCs w:val="24"/>
        </w:rPr>
        <w:br/>
        <w:t>4. Закрепление - 10 - 20 минут.</w:t>
      </w:r>
      <w:r w:rsidRPr="007F4D15">
        <w:rPr>
          <w:rFonts w:ascii="Times New Roman" w:hAnsi="Times New Roman"/>
          <w:color w:val="000000"/>
          <w:sz w:val="24"/>
          <w:szCs w:val="24"/>
        </w:rPr>
        <w:br/>
        <w:t>5. Подведение итогов урока, домашнее задание - 4-5 минут.</w:t>
      </w:r>
      <w:r w:rsidRPr="007F4D15">
        <w:rPr>
          <w:rFonts w:ascii="Times New Roman" w:hAnsi="Times New Roman"/>
          <w:color w:val="000000"/>
          <w:sz w:val="24"/>
          <w:szCs w:val="24"/>
        </w:rPr>
        <w:br/>
        <w:t xml:space="preserve">         Компьютер   позволяет   учителю расширить    возможности    обычного   урока,    использовать    звук    и анимацию,  быстрые ссылки  на  ранее изученный материал. С помощью мультимедийного     проекта     демонстрирую     слайды,     созданные  в программе </w:t>
      </w:r>
      <w:proofErr w:type="spellStart"/>
      <w:r w:rsidRPr="007F4D15">
        <w:rPr>
          <w:rFonts w:ascii="Times New Roman" w:hAnsi="Times New Roman"/>
          <w:color w:val="000000"/>
          <w:sz w:val="24"/>
          <w:szCs w:val="24"/>
        </w:rPr>
        <w:t>Microsoft</w:t>
      </w:r>
      <w:proofErr w:type="spellEnd"/>
      <w:r w:rsidRPr="007F4D15">
        <w:rPr>
          <w:rFonts w:ascii="Times New Roman" w:hAnsi="Times New Roman"/>
          <w:color w:val="000000"/>
          <w:sz w:val="24"/>
          <w:szCs w:val="24"/>
        </w:rPr>
        <w:t xml:space="preserve"> </w:t>
      </w:r>
      <w:proofErr w:type="spellStart"/>
      <w:r w:rsidRPr="007F4D15">
        <w:rPr>
          <w:rFonts w:ascii="Times New Roman" w:hAnsi="Times New Roman"/>
          <w:color w:val="000000"/>
          <w:sz w:val="24"/>
          <w:szCs w:val="24"/>
        </w:rPr>
        <w:t>Power</w:t>
      </w:r>
      <w:proofErr w:type="spellEnd"/>
      <w:r w:rsidRPr="007F4D15">
        <w:rPr>
          <w:rFonts w:ascii="Times New Roman" w:hAnsi="Times New Roman"/>
          <w:color w:val="000000"/>
          <w:sz w:val="24"/>
          <w:szCs w:val="24"/>
        </w:rPr>
        <w:t xml:space="preserve"> </w:t>
      </w:r>
      <w:proofErr w:type="spellStart"/>
      <w:r w:rsidRPr="007F4D15">
        <w:rPr>
          <w:rFonts w:ascii="Times New Roman" w:hAnsi="Times New Roman"/>
          <w:color w:val="000000"/>
          <w:sz w:val="24"/>
          <w:szCs w:val="24"/>
        </w:rPr>
        <w:t>Point</w:t>
      </w:r>
      <w:proofErr w:type="spellEnd"/>
      <w:r w:rsidRPr="007F4D15">
        <w:rPr>
          <w:rFonts w:ascii="Times New Roman" w:hAnsi="Times New Roman"/>
          <w:color w:val="000000"/>
          <w:sz w:val="24"/>
          <w:szCs w:val="24"/>
        </w:rPr>
        <w:t xml:space="preserve">. </w:t>
      </w:r>
    </w:p>
    <w:p w:rsidR="0027610A" w:rsidRPr="007F4D15" w:rsidRDefault="0027610A" w:rsidP="0027610A">
      <w:pPr>
        <w:rPr>
          <w:rFonts w:ascii="Times New Roman" w:hAnsi="Times New Roman"/>
          <w:b/>
          <w:sz w:val="24"/>
          <w:szCs w:val="24"/>
        </w:rPr>
      </w:pPr>
      <w:r w:rsidRPr="007F4D15">
        <w:rPr>
          <w:rFonts w:ascii="Times New Roman" w:hAnsi="Times New Roman"/>
          <w:b/>
          <w:bCs/>
          <w:color w:val="000000"/>
          <w:sz w:val="24"/>
          <w:szCs w:val="24"/>
        </w:rPr>
        <w:t xml:space="preserve">           Использование данной технологии позволяет учителю:</w:t>
      </w:r>
      <w:r w:rsidRPr="007F4D15">
        <w:rPr>
          <w:rFonts w:ascii="Times New Roman" w:hAnsi="Times New Roman"/>
          <w:b/>
          <w:sz w:val="24"/>
          <w:szCs w:val="24"/>
        </w:rPr>
        <w:t xml:space="preserve"> </w:t>
      </w:r>
    </w:p>
    <w:p w:rsidR="0027610A" w:rsidRPr="007F4D15" w:rsidRDefault="0027610A" w:rsidP="0027610A">
      <w:pPr>
        <w:spacing w:line="360" w:lineRule="auto"/>
        <w:rPr>
          <w:rFonts w:ascii="Times New Roman" w:hAnsi="Times New Roman"/>
          <w:color w:val="000000"/>
          <w:sz w:val="24"/>
          <w:szCs w:val="24"/>
        </w:rPr>
      </w:pPr>
      <w:r w:rsidRPr="007F4D15">
        <w:rPr>
          <w:rFonts w:ascii="Times New Roman" w:hAnsi="Times New Roman"/>
          <w:color w:val="000000"/>
          <w:sz w:val="24"/>
          <w:szCs w:val="24"/>
        </w:rPr>
        <w:t>1.Значительно сэкономить время на уроке.</w:t>
      </w:r>
      <w:r w:rsidRPr="007F4D15">
        <w:rPr>
          <w:rFonts w:ascii="Times New Roman" w:hAnsi="Times New Roman"/>
          <w:color w:val="000000"/>
          <w:sz w:val="24"/>
          <w:szCs w:val="24"/>
        </w:rPr>
        <w:br/>
        <w:t>2. Продемонстрировать ученикам аккуратные, четкие образцы оформления решений.</w:t>
      </w:r>
      <w:r w:rsidRPr="007F4D15">
        <w:rPr>
          <w:rFonts w:ascii="Times New Roman" w:hAnsi="Times New Roman"/>
          <w:color w:val="000000"/>
          <w:sz w:val="24"/>
          <w:szCs w:val="24"/>
        </w:rPr>
        <w:br/>
        <w:t>3. Повысить уровень наглядности в ходе обучения.</w:t>
      </w:r>
      <w:r w:rsidRPr="007F4D15">
        <w:rPr>
          <w:rFonts w:ascii="Times New Roman" w:hAnsi="Times New Roman"/>
          <w:color w:val="000000"/>
          <w:sz w:val="24"/>
          <w:szCs w:val="24"/>
        </w:rPr>
        <w:br/>
        <w:t>4. Внести элементы занимательности, оживить учебный процесс.</w:t>
      </w:r>
    </w:p>
    <w:p w:rsidR="0027610A" w:rsidRPr="007F4D15" w:rsidRDefault="0027610A" w:rsidP="0027610A">
      <w:pPr>
        <w:spacing w:line="360" w:lineRule="auto"/>
        <w:rPr>
          <w:rStyle w:val="a9"/>
          <w:rFonts w:ascii="Times New Roman" w:hAnsi="Times New Roman"/>
          <w:b w:val="0"/>
          <w:bCs w:val="0"/>
          <w:color w:val="000000"/>
          <w:sz w:val="24"/>
          <w:szCs w:val="24"/>
        </w:rPr>
      </w:pPr>
      <w:r w:rsidRPr="007F4D15">
        <w:rPr>
          <w:rStyle w:val="a9"/>
          <w:rFonts w:ascii="Times New Roman" w:hAnsi="Times New Roman"/>
          <w:b w:val="0"/>
          <w:bCs w:val="0"/>
          <w:color w:val="000000"/>
          <w:sz w:val="24"/>
          <w:szCs w:val="24"/>
        </w:rPr>
        <w:t>5. Наполнить уроки новым содержанием.</w:t>
      </w:r>
    </w:p>
    <w:p w:rsidR="0027610A" w:rsidRPr="007F4D15" w:rsidRDefault="0027610A" w:rsidP="0027610A">
      <w:pPr>
        <w:spacing w:line="360" w:lineRule="auto"/>
        <w:rPr>
          <w:rStyle w:val="a9"/>
          <w:rFonts w:ascii="Times New Roman" w:hAnsi="Times New Roman"/>
          <w:b w:val="0"/>
          <w:bCs w:val="0"/>
          <w:color w:val="000000"/>
          <w:sz w:val="24"/>
          <w:szCs w:val="24"/>
        </w:rPr>
      </w:pPr>
      <w:r w:rsidRPr="007F4D15">
        <w:rPr>
          <w:rStyle w:val="a9"/>
          <w:rFonts w:ascii="Times New Roman" w:hAnsi="Times New Roman"/>
          <w:b w:val="0"/>
          <w:bCs w:val="0"/>
          <w:color w:val="000000"/>
          <w:sz w:val="24"/>
          <w:szCs w:val="24"/>
        </w:rPr>
        <w:t>6. Развивать творческий подход к окружающему миру, любознательность</w:t>
      </w:r>
    </w:p>
    <w:p w:rsidR="0027610A" w:rsidRPr="007F4D15" w:rsidRDefault="0027610A" w:rsidP="0027610A">
      <w:pPr>
        <w:spacing w:line="360" w:lineRule="auto"/>
        <w:rPr>
          <w:rStyle w:val="a9"/>
          <w:rFonts w:ascii="Times New Roman" w:hAnsi="Times New Roman"/>
          <w:b w:val="0"/>
          <w:bCs w:val="0"/>
          <w:color w:val="000000"/>
          <w:sz w:val="24"/>
          <w:szCs w:val="24"/>
        </w:rPr>
      </w:pPr>
      <w:r w:rsidRPr="007F4D15">
        <w:rPr>
          <w:rStyle w:val="a9"/>
          <w:rFonts w:ascii="Times New Roman" w:hAnsi="Times New Roman"/>
          <w:b w:val="0"/>
          <w:bCs w:val="0"/>
          <w:color w:val="000000"/>
          <w:sz w:val="24"/>
          <w:szCs w:val="24"/>
        </w:rPr>
        <w:t>учащихся.</w:t>
      </w:r>
    </w:p>
    <w:p w:rsidR="0027610A" w:rsidRPr="007F4D15" w:rsidRDefault="0027610A" w:rsidP="0027610A">
      <w:pPr>
        <w:spacing w:line="360" w:lineRule="auto"/>
        <w:rPr>
          <w:rStyle w:val="a9"/>
          <w:rFonts w:ascii="Times New Roman" w:hAnsi="Times New Roman"/>
          <w:b w:val="0"/>
          <w:bCs w:val="0"/>
          <w:color w:val="000000"/>
          <w:sz w:val="24"/>
          <w:szCs w:val="24"/>
        </w:rPr>
      </w:pPr>
      <w:r w:rsidRPr="007F4D15">
        <w:rPr>
          <w:rStyle w:val="a9"/>
          <w:rFonts w:ascii="Times New Roman" w:hAnsi="Times New Roman"/>
          <w:b w:val="0"/>
          <w:bCs w:val="0"/>
          <w:color w:val="000000"/>
          <w:sz w:val="24"/>
          <w:szCs w:val="24"/>
        </w:rPr>
        <w:t>7. Формировать элементы информационной культуры;</w:t>
      </w:r>
    </w:p>
    <w:p w:rsidR="0027610A" w:rsidRPr="007F4D15" w:rsidRDefault="0027610A" w:rsidP="0027610A">
      <w:pPr>
        <w:spacing w:line="360" w:lineRule="auto"/>
        <w:rPr>
          <w:rStyle w:val="a9"/>
          <w:rFonts w:ascii="Times New Roman" w:hAnsi="Times New Roman"/>
          <w:b w:val="0"/>
          <w:bCs w:val="0"/>
          <w:color w:val="000000"/>
          <w:sz w:val="24"/>
          <w:szCs w:val="24"/>
        </w:rPr>
      </w:pPr>
      <w:r w:rsidRPr="007F4D15">
        <w:rPr>
          <w:rStyle w:val="a9"/>
          <w:rFonts w:ascii="Times New Roman" w:hAnsi="Times New Roman"/>
          <w:b w:val="0"/>
          <w:bCs w:val="0"/>
          <w:color w:val="000000"/>
          <w:sz w:val="24"/>
          <w:szCs w:val="24"/>
        </w:rPr>
        <w:t>8. Прививать навыки рациональной работы с компьютерными программами.</w:t>
      </w:r>
    </w:p>
    <w:p w:rsidR="0027610A" w:rsidRPr="007F4D15" w:rsidRDefault="0027610A" w:rsidP="0027610A">
      <w:pPr>
        <w:spacing w:line="360" w:lineRule="auto"/>
        <w:rPr>
          <w:rStyle w:val="a9"/>
          <w:rFonts w:ascii="Times New Roman" w:hAnsi="Times New Roman"/>
          <w:b w:val="0"/>
          <w:bCs w:val="0"/>
          <w:color w:val="000000"/>
          <w:sz w:val="24"/>
          <w:szCs w:val="24"/>
        </w:rPr>
      </w:pPr>
      <w:r w:rsidRPr="007F4D15">
        <w:rPr>
          <w:rStyle w:val="a9"/>
          <w:rFonts w:ascii="Times New Roman" w:hAnsi="Times New Roman"/>
          <w:b w:val="0"/>
          <w:bCs w:val="0"/>
          <w:color w:val="000000"/>
          <w:sz w:val="24"/>
          <w:szCs w:val="24"/>
        </w:rPr>
        <w:t>9. Поддерживать самостоятельность в освоении компьютерных технологий.</w:t>
      </w:r>
    </w:p>
    <w:p w:rsidR="0027610A" w:rsidRPr="007F4D15" w:rsidRDefault="0027610A" w:rsidP="0027610A">
      <w:pPr>
        <w:spacing w:line="360" w:lineRule="auto"/>
        <w:jc w:val="both"/>
        <w:rPr>
          <w:rStyle w:val="a9"/>
          <w:rFonts w:ascii="Times New Roman" w:hAnsi="Times New Roman"/>
          <w:b w:val="0"/>
          <w:bCs w:val="0"/>
          <w:color w:val="000000"/>
          <w:sz w:val="24"/>
          <w:szCs w:val="24"/>
        </w:rPr>
      </w:pPr>
      <w:r w:rsidRPr="007F4D15">
        <w:rPr>
          <w:rStyle w:val="a9"/>
          <w:rFonts w:ascii="Times New Roman" w:hAnsi="Times New Roman"/>
          <w:b w:val="0"/>
          <w:bCs w:val="0"/>
          <w:color w:val="000000"/>
          <w:sz w:val="24"/>
          <w:szCs w:val="24"/>
        </w:rPr>
        <w:t>10. Идти в ногу со временем.</w:t>
      </w:r>
    </w:p>
    <w:p w:rsidR="0027610A" w:rsidRPr="007F4D15" w:rsidRDefault="0027610A" w:rsidP="0027610A">
      <w:pPr>
        <w:spacing w:line="360" w:lineRule="auto"/>
        <w:jc w:val="both"/>
        <w:rPr>
          <w:rFonts w:ascii="Times New Roman" w:hAnsi="Times New Roman"/>
          <w:color w:val="000000"/>
          <w:sz w:val="24"/>
          <w:szCs w:val="24"/>
        </w:rPr>
      </w:pPr>
      <w:r w:rsidRPr="007F4D15">
        <w:rPr>
          <w:rFonts w:ascii="Times New Roman" w:hAnsi="Times New Roman"/>
          <w:color w:val="000000"/>
          <w:sz w:val="24"/>
          <w:szCs w:val="24"/>
        </w:rPr>
        <w:br/>
        <w:t xml:space="preserve">        Преимущество     уроков   с   использованием  ИКТ  перед   другими формами  уроков  </w:t>
      </w:r>
      <w:r w:rsidRPr="007F4D15">
        <w:rPr>
          <w:rFonts w:ascii="Times New Roman" w:hAnsi="Times New Roman"/>
          <w:color w:val="000000"/>
          <w:sz w:val="24"/>
          <w:szCs w:val="24"/>
        </w:rPr>
        <w:lastRenderedPageBreak/>
        <w:t xml:space="preserve">состоит  в  том,  что ученик сам определяет темп своей познавательной деятельности.  Это следует из того, что учащийся управляет работой программы за компьютером. Следовательно, на таких уроках  у  нас  есть   идеальная  возможность  осуществить  </w:t>
      </w:r>
      <w:proofErr w:type="spellStart"/>
      <w:r w:rsidRPr="007F4D15">
        <w:rPr>
          <w:rFonts w:ascii="Times New Roman" w:hAnsi="Times New Roman"/>
          <w:color w:val="000000"/>
          <w:sz w:val="24"/>
          <w:szCs w:val="24"/>
        </w:rPr>
        <w:t>разноуровневый</w:t>
      </w:r>
      <w:proofErr w:type="spellEnd"/>
      <w:r w:rsidRPr="007F4D15">
        <w:rPr>
          <w:rFonts w:ascii="Times New Roman" w:hAnsi="Times New Roman"/>
          <w:color w:val="000000"/>
          <w:sz w:val="24"/>
          <w:szCs w:val="24"/>
        </w:rPr>
        <w:t xml:space="preserve"> подход к обучению, даже индивидуальное обучение каждого учащегося. Это достигается делением класса на подгруппы, подготовкой различных модульных заданий для каждой подгруппы. </w:t>
      </w:r>
    </w:p>
    <w:p w:rsidR="00D112ED" w:rsidRDefault="0027610A" w:rsidP="0027610A">
      <w:pPr>
        <w:spacing w:line="360" w:lineRule="auto"/>
        <w:ind w:firstLine="709"/>
        <w:jc w:val="both"/>
        <w:rPr>
          <w:rFonts w:ascii="Times New Roman" w:hAnsi="Times New Roman"/>
          <w:sz w:val="24"/>
          <w:szCs w:val="24"/>
        </w:rPr>
      </w:pPr>
      <w:proofErr w:type="gramStart"/>
      <w:r w:rsidRPr="007F4D15">
        <w:rPr>
          <w:rFonts w:ascii="Times New Roman" w:hAnsi="Times New Roman"/>
          <w:color w:val="000000"/>
          <w:sz w:val="24"/>
          <w:szCs w:val="24"/>
        </w:rPr>
        <w:t>Сильный ученик получает возможность, не дожидаясь товарищей, проявить инициативу и углубиться в поисковую работу, так например, на уроках русского языка во время проведения орфографической минутки, я использую презентации, тренажеры со словарными словами, зрительные словарные диктанты; на уроках развития речи в 3 классе в начале учебного года по теме «Повторение пройденного во 2 классе» использовала презентацию по теме «Осень».</w:t>
      </w:r>
      <w:proofErr w:type="gramEnd"/>
      <w:r w:rsidRPr="007F4D15">
        <w:rPr>
          <w:rFonts w:ascii="Times New Roman" w:hAnsi="Times New Roman"/>
          <w:color w:val="000000"/>
          <w:sz w:val="24"/>
          <w:szCs w:val="24"/>
        </w:rPr>
        <w:t xml:space="preserve"> С целью подготовки детей к написанию мини-сочинения сначала были выбраны словарные слова, затем составлены словосочетания и предложения, которые </w:t>
      </w:r>
      <w:proofErr w:type="gramStart"/>
      <w:r w:rsidRPr="007F4D15">
        <w:rPr>
          <w:rFonts w:ascii="Times New Roman" w:hAnsi="Times New Roman"/>
          <w:color w:val="000000"/>
          <w:sz w:val="24"/>
          <w:szCs w:val="24"/>
        </w:rPr>
        <w:t>в последствии</w:t>
      </w:r>
      <w:proofErr w:type="gramEnd"/>
      <w:r w:rsidRPr="007F4D15">
        <w:rPr>
          <w:rFonts w:ascii="Times New Roman" w:hAnsi="Times New Roman"/>
          <w:color w:val="000000"/>
          <w:sz w:val="24"/>
          <w:szCs w:val="24"/>
        </w:rPr>
        <w:t xml:space="preserve"> переросли в текст об осени.</w:t>
      </w:r>
      <w:r w:rsidRPr="007F4D15">
        <w:rPr>
          <w:rFonts w:ascii="Times New Roman" w:hAnsi="Times New Roman"/>
          <w:sz w:val="24"/>
          <w:szCs w:val="24"/>
        </w:rPr>
        <w:t xml:space="preserve"> </w:t>
      </w:r>
    </w:p>
    <w:p w:rsidR="00D112ED" w:rsidRDefault="00D112ED" w:rsidP="00D112ED">
      <w:pPr>
        <w:rPr>
          <w:rFonts w:ascii="Times New Roman" w:hAnsi="Times New Roman"/>
          <w:sz w:val="24"/>
          <w:szCs w:val="24"/>
        </w:rPr>
      </w:pPr>
    </w:p>
    <w:p w:rsidR="00D112ED" w:rsidRDefault="00D112ED" w:rsidP="00D112ED">
      <w:pPr>
        <w:rPr>
          <w:rFonts w:ascii="Times New Roman" w:hAnsi="Times New Roman"/>
          <w:sz w:val="24"/>
          <w:szCs w:val="24"/>
        </w:rPr>
      </w:pPr>
    </w:p>
    <w:p w:rsidR="0027610A" w:rsidRPr="007F4D15" w:rsidRDefault="0027610A" w:rsidP="0027610A">
      <w:pPr>
        <w:spacing w:before="100" w:beforeAutospacing="1" w:after="100" w:afterAutospacing="1" w:line="360" w:lineRule="auto"/>
        <w:jc w:val="both"/>
        <w:rPr>
          <w:rFonts w:ascii="Times New Roman" w:hAnsi="Times New Roman"/>
          <w:sz w:val="24"/>
          <w:szCs w:val="24"/>
        </w:rPr>
      </w:pPr>
      <w:r w:rsidRPr="007F4D15">
        <w:rPr>
          <w:rFonts w:ascii="Times New Roman" w:hAnsi="Times New Roman"/>
          <w:b/>
          <w:sz w:val="24"/>
          <w:szCs w:val="24"/>
        </w:rPr>
        <w:t xml:space="preserve">            Одна из главных задач образования</w:t>
      </w:r>
      <w:r w:rsidRPr="007F4D15">
        <w:rPr>
          <w:rFonts w:ascii="Times New Roman" w:hAnsi="Times New Roman"/>
          <w:sz w:val="24"/>
          <w:szCs w:val="24"/>
        </w:rPr>
        <w:t xml:space="preserve"> </w:t>
      </w:r>
      <w:r w:rsidRPr="007F4D15">
        <w:rPr>
          <w:rFonts w:ascii="Times New Roman" w:hAnsi="Times New Roman"/>
          <w:b/>
          <w:sz w:val="24"/>
          <w:szCs w:val="24"/>
        </w:rPr>
        <w:t>- это развитие творческих способностей ребенка</w:t>
      </w:r>
      <w:r w:rsidRPr="007F4D15">
        <w:rPr>
          <w:rFonts w:ascii="Times New Roman" w:hAnsi="Times New Roman"/>
          <w:sz w:val="24"/>
          <w:szCs w:val="24"/>
        </w:rPr>
        <w:t xml:space="preserve">. В математике это достигается решением необычных задач. Для этого детям предлагаются задачи на сообразительность, задачи-шутки, числовые головоломки, лабиринты, ребусы. Я стараюсь использовать нестандартные и занимательные задачи на каждом уроке. Ребята с увлечением решают такие задачи и очень хотят показать свои достижения всему классу, проверить их правильность, сравнить свои решения с другими. Анимация этих заданий и демонстрация на экране </w:t>
      </w:r>
      <w:r w:rsidRPr="007F4D15">
        <w:rPr>
          <w:rFonts w:ascii="Times New Roman" w:hAnsi="Times New Roman"/>
          <w:strike/>
          <w:sz w:val="24"/>
          <w:szCs w:val="24"/>
        </w:rPr>
        <w:t>п</w:t>
      </w:r>
      <w:r w:rsidRPr="007F4D15">
        <w:rPr>
          <w:rFonts w:ascii="Times New Roman" w:hAnsi="Times New Roman"/>
          <w:sz w:val="24"/>
          <w:szCs w:val="24"/>
        </w:rPr>
        <w:t xml:space="preserve">озволяет это сделать. На слайде показан процесс демонстрации ответов к занимательным задачам, которые дети нашли самостоятельно. Это помогает воспитывать интерес детей к математике, способствует развитию математических способностей, таким образом, применение ИКТ на уроках усиливает мотивацию школьников при изучении учебного материала, повышает интенсивность урока, способствует лучшему усвоению материала за счет наглядности его представления. Работа на экране позволяет вовлечь весь класс в процесс получения знаний, </w:t>
      </w:r>
      <w:proofErr w:type="gramStart"/>
      <w:r w:rsidRPr="007F4D15">
        <w:rPr>
          <w:rFonts w:ascii="Times New Roman" w:hAnsi="Times New Roman"/>
          <w:sz w:val="24"/>
          <w:szCs w:val="24"/>
        </w:rPr>
        <w:t>одновременно</w:t>
      </w:r>
      <w:proofErr w:type="gramEnd"/>
      <w:r w:rsidRPr="007F4D15">
        <w:rPr>
          <w:rFonts w:ascii="Times New Roman" w:hAnsi="Times New Roman"/>
          <w:sz w:val="24"/>
          <w:szCs w:val="24"/>
        </w:rPr>
        <w:t xml:space="preserve"> исключая вред здоровью детей от мониторов. </w:t>
      </w:r>
      <w:proofErr w:type="gramStart"/>
      <w:r w:rsidRPr="007F4D15">
        <w:rPr>
          <w:rFonts w:ascii="Times New Roman" w:hAnsi="Times New Roman"/>
          <w:color w:val="000000"/>
          <w:sz w:val="24"/>
          <w:szCs w:val="24"/>
        </w:rPr>
        <w:t>Важное значение</w:t>
      </w:r>
      <w:proofErr w:type="gramEnd"/>
      <w:r w:rsidRPr="007F4D15">
        <w:rPr>
          <w:rFonts w:ascii="Times New Roman" w:hAnsi="Times New Roman"/>
          <w:color w:val="000000"/>
          <w:sz w:val="24"/>
          <w:szCs w:val="24"/>
        </w:rPr>
        <w:t xml:space="preserve"> для изучения операций над числами имеет усвоение табличных случаев умножения. Знание таблицы умножения создает основу для всего дальнейшего изучения курса математики. Чтобы обеспечить прочное овладение ею необходимо практически на каждом уроке организовать работу тренировочного характера и использовать средства обратной связи. </w:t>
      </w:r>
      <w:r w:rsidRPr="007F4D15">
        <w:rPr>
          <w:rFonts w:ascii="Times New Roman" w:hAnsi="Times New Roman"/>
          <w:sz w:val="24"/>
          <w:szCs w:val="24"/>
        </w:rPr>
        <w:t xml:space="preserve">Это означает, что для каждого ученика нужно постоянно оценивать уровень знаний, фиксировать этот уровень и на основе его анализа предлагать задания для последующей работы. Объем информации, которую необходимо </w:t>
      </w:r>
      <w:r w:rsidRPr="007F4D15">
        <w:rPr>
          <w:rFonts w:ascii="Times New Roman" w:hAnsi="Times New Roman"/>
          <w:sz w:val="24"/>
          <w:szCs w:val="24"/>
        </w:rPr>
        <w:lastRenderedPageBreak/>
        <w:t xml:space="preserve">учитывать для всех учеников в классе, очень велик. Поэтому без компьютера провести эту работу невозможно. В то же время усадить всех школьников за компьютеры тоже нельзя из-за ограничения времени работы детей за монитором. Единственным выходом является: готовить задания на компьютере, но раздавать их на бумаге, в виде карточек. Затем результаты работы учеников следует вводить в компьютер, который определяет, какие задания давать школьникам в следующий раз. Итак, использование компьютера в указанных направлениях оказывается </w:t>
      </w:r>
      <w:r w:rsidR="00144770">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4231640</wp:posOffset>
            </wp:positionH>
            <wp:positionV relativeFrom="paragraph">
              <wp:posOffset>2927350</wp:posOffset>
            </wp:positionV>
            <wp:extent cx="2242820" cy="1828800"/>
            <wp:effectExtent l="19050" t="0" r="5080" b="0"/>
            <wp:wrapSquare wrapText="bothSides"/>
            <wp:docPr id="15" name="Рисунок 15" descr="сканирование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нирование0106"/>
                    <pic:cNvPicPr>
                      <a:picLocks noChangeAspect="1" noChangeArrowheads="1"/>
                    </pic:cNvPicPr>
                  </pic:nvPicPr>
                  <pic:blipFill>
                    <a:blip r:embed="rId19" cstate="print"/>
                    <a:srcRect/>
                    <a:stretch>
                      <a:fillRect/>
                    </a:stretch>
                  </pic:blipFill>
                  <pic:spPr bwMode="auto">
                    <a:xfrm>
                      <a:off x="0" y="0"/>
                      <a:ext cx="2242820" cy="1828800"/>
                    </a:xfrm>
                    <a:prstGeom prst="rect">
                      <a:avLst/>
                    </a:prstGeom>
                    <a:noFill/>
                    <a:ln w="9525">
                      <a:noFill/>
                      <a:miter lim="800000"/>
                      <a:headEnd/>
                      <a:tailEnd/>
                    </a:ln>
                  </pic:spPr>
                </pic:pic>
              </a:graphicData>
            </a:graphic>
          </wp:anchor>
        </w:drawing>
      </w:r>
      <w:r w:rsidRPr="007F4D15">
        <w:rPr>
          <w:rFonts w:ascii="Times New Roman" w:hAnsi="Times New Roman"/>
          <w:sz w:val="24"/>
          <w:szCs w:val="24"/>
        </w:rPr>
        <w:t xml:space="preserve">успешным. Работа по ним доставляет удовольствие не только ученикам, но и мне. </w:t>
      </w:r>
    </w:p>
    <w:p w:rsidR="0027610A" w:rsidRPr="007F4D15" w:rsidRDefault="0027610A" w:rsidP="0027610A">
      <w:pPr>
        <w:spacing w:line="360" w:lineRule="auto"/>
        <w:jc w:val="both"/>
        <w:rPr>
          <w:rFonts w:ascii="Times New Roman" w:hAnsi="Times New Roman"/>
          <w:sz w:val="24"/>
          <w:szCs w:val="24"/>
        </w:rPr>
      </w:pPr>
      <w:r w:rsidRPr="007F4D15">
        <w:rPr>
          <w:rFonts w:ascii="Times New Roman" w:hAnsi="Times New Roman"/>
          <w:color w:val="000000"/>
          <w:sz w:val="24"/>
          <w:szCs w:val="24"/>
        </w:rPr>
        <w:t xml:space="preserve">          На уроках математики в 1 – 4 классах в качестве тренажёра для отработки ЗУН я использую «Тренажёр по математике для начальной школы».</w:t>
      </w:r>
      <w:r w:rsidRPr="007F4D15">
        <w:rPr>
          <w:rFonts w:ascii="Times New Roman" w:hAnsi="Times New Roman"/>
          <w:sz w:val="24"/>
          <w:szCs w:val="24"/>
        </w:rPr>
        <w:t xml:space="preserve"> </w:t>
      </w:r>
    </w:p>
    <w:p w:rsidR="0027610A" w:rsidRPr="007F4D15" w:rsidRDefault="0027610A" w:rsidP="0027610A">
      <w:pPr>
        <w:spacing w:line="360" w:lineRule="auto"/>
        <w:ind w:firstLine="709"/>
        <w:jc w:val="both"/>
        <w:rPr>
          <w:rFonts w:ascii="Times New Roman" w:hAnsi="Times New Roman"/>
          <w:sz w:val="24"/>
          <w:szCs w:val="24"/>
        </w:rPr>
      </w:pPr>
      <w:r w:rsidRPr="007F4D15">
        <w:rPr>
          <w:rFonts w:ascii="Times New Roman" w:hAnsi="Times New Roman"/>
          <w:color w:val="000000"/>
          <w:sz w:val="24"/>
          <w:szCs w:val="24"/>
        </w:rPr>
        <w:t xml:space="preserve">На уроках чтения, я использую справочные материалы. Часть презентаций  предлагаю сделать самим учащимся (нарисовать иллюстрацию, изготовить поделку и т.д.). </w:t>
      </w:r>
    </w:p>
    <w:p w:rsidR="0027610A" w:rsidRPr="007F4D15" w:rsidRDefault="0027610A" w:rsidP="0027610A">
      <w:pPr>
        <w:spacing w:line="360" w:lineRule="auto"/>
        <w:ind w:firstLine="709"/>
        <w:jc w:val="both"/>
        <w:rPr>
          <w:rFonts w:ascii="Times New Roman" w:hAnsi="Times New Roman"/>
          <w:sz w:val="24"/>
          <w:szCs w:val="24"/>
        </w:rPr>
      </w:pPr>
      <w:r w:rsidRPr="007F4D15">
        <w:rPr>
          <w:rFonts w:ascii="Times New Roman" w:hAnsi="Times New Roman"/>
          <w:color w:val="000000"/>
          <w:sz w:val="24"/>
          <w:szCs w:val="24"/>
        </w:rPr>
        <w:t>Часто использую комбинированные игры на интегрированных уроках повторения и закрепления ЗУН.</w:t>
      </w:r>
      <w:r w:rsidRPr="007F4D15">
        <w:rPr>
          <w:rFonts w:ascii="Times New Roman" w:hAnsi="Times New Roman"/>
          <w:sz w:val="24"/>
          <w:szCs w:val="24"/>
        </w:rPr>
        <w:t xml:space="preserve"> </w:t>
      </w:r>
    </w:p>
    <w:p w:rsidR="0027610A" w:rsidRPr="007F4D15" w:rsidRDefault="0027610A" w:rsidP="00144770">
      <w:pPr>
        <w:spacing w:line="360" w:lineRule="auto"/>
        <w:ind w:firstLine="709"/>
        <w:jc w:val="both"/>
        <w:rPr>
          <w:rFonts w:ascii="Times New Roman" w:hAnsi="Times New Roman"/>
          <w:sz w:val="24"/>
          <w:szCs w:val="24"/>
        </w:rPr>
      </w:pPr>
      <w:r w:rsidRPr="007F4D15">
        <w:rPr>
          <w:rFonts w:ascii="Times New Roman" w:hAnsi="Times New Roman"/>
          <w:sz w:val="24"/>
          <w:szCs w:val="24"/>
        </w:rPr>
        <w:t xml:space="preserve">На родительских собраниях рекомендую родителям </w:t>
      </w:r>
      <w:r w:rsidRPr="007F4D15">
        <w:rPr>
          <w:rFonts w:ascii="Times New Roman" w:hAnsi="Times New Roman"/>
          <w:sz w:val="24"/>
          <w:szCs w:val="24"/>
          <w:shd w:val="clear" w:color="auto" w:fill="FFFFFF"/>
        </w:rPr>
        <w:t>контролировать</w:t>
      </w:r>
      <w:r w:rsidRPr="007F4D15">
        <w:rPr>
          <w:rFonts w:ascii="Times New Roman" w:hAnsi="Times New Roman"/>
          <w:sz w:val="24"/>
          <w:szCs w:val="24"/>
        </w:rPr>
        <w:t xml:space="preserve"> время и игры, в которые дети играют, и предложить учащимся обучающие и развивающие </w:t>
      </w:r>
      <w:proofErr w:type="spellStart"/>
      <w:r w:rsidRPr="007F4D15">
        <w:rPr>
          <w:rFonts w:ascii="Times New Roman" w:hAnsi="Times New Roman"/>
          <w:sz w:val="24"/>
          <w:szCs w:val="24"/>
        </w:rPr>
        <w:t>игры</w:t>
      </w:r>
      <w:proofErr w:type="gramStart"/>
      <w:r w:rsidR="00144770">
        <w:rPr>
          <w:rFonts w:ascii="Times New Roman" w:hAnsi="Times New Roman"/>
          <w:sz w:val="24"/>
          <w:szCs w:val="24"/>
        </w:rPr>
        <w:t>.</w:t>
      </w:r>
      <w:r w:rsidRPr="007F4D15">
        <w:rPr>
          <w:rFonts w:ascii="Times New Roman" w:hAnsi="Times New Roman"/>
          <w:color w:val="000000"/>
          <w:sz w:val="24"/>
          <w:szCs w:val="24"/>
        </w:rPr>
        <w:t>Р</w:t>
      </w:r>
      <w:proofErr w:type="gramEnd"/>
      <w:r w:rsidRPr="007F4D15">
        <w:rPr>
          <w:rFonts w:ascii="Times New Roman" w:hAnsi="Times New Roman"/>
          <w:color w:val="000000"/>
          <w:sz w:val="24"/>
          <w:szCs w:val="24"/>
        </w:rPr>
        <w:t>езультаты</w:t>
      </w:r>
      <w:proofErr w:type="spellEnd"/>
      <w:r w:rsidRPr="007F4D15">
        <w:rPr>
          <w:rFonts w:ascii="Times New Roman" w:hAnsi="Times New Roman"/>
          <w:color w:val="000000"/>
          <w:sz w:val="24"/>
          <w:szCs w:val="24"/>
        </w:rPr>
        <w:t xml:space="preserve"> уроков с ИКТ превысили мои ожидания. Успеваемость по предметам повысилась. И дело даже не в оценках. Ребята бегут бегом на такие уроки, потому что знают, что обязательно будет что-то интересное, и стараются радовать меня своими знаниями.</w:t>
      </w:r>
      <w:r w:rsidRPr="007F4D15">
        <w:rPr>
          <w:rFonts w:ascii="Times New Roman" w:hAnsi="Times New Roman"/>
          <w:sz w:val="24"/>
          <w:szCs w:val="24"/>
        </w:rPr>
        <w:t xml:space="preserve"> </w:t>
      </w:r>
    </w:p>
    <w:p w:rsidR="0027610A" w:rsidRPr="007F4D15" w:rsidRDefault="0027610A" w:rsidP="0027610A">
      <w:pPr>
        <w:pStyle w:val="a6"/>
        <w:spacing w:line="360" w:lineRule="auto"/>
        <w:jc w:val="both"/>
        <w:rPr>
          <w:color w:val="000000"/>
        </w:rPr>
      </w:pPr>
      <w:r w:rsidRPr="007F4D15">
        <w:rPr>
          <w:color w:val="000000"/>
        </w:rPr>
        <w:t xml:space="preserve">        Своим опытом использования ИКТ  я поделилась с педагогами школы на МО учителей начальных классов. </w:t>
      </w:r>
    </w:p>
    <w:p w:rsidR="0027610A" w:rsidRPr="007F4D15" w:rsidRDefault="0027610A" w:rsidP="0027610A">
      <w:pPr>
        <w:spacing w:line="360" w:lineRule="auto"/>
        <w:ind w:firstLine="709"/>
        <w:jc w:val="both"/>
        <w:rPr>
          <w:rFonts w:ascii="Times New Roman" w:hAnsi="Times New Roman"/>
          <w:b/>
          <w:sz w:val="24"/>
          <w:szCs w:val="24"/>
        </w:rPr>
      </w:pPr>
      <w:r w:rsidRPr="007F4D15">
        <w:rPr>
          <w:rFonts w:ascii="Times New Roman" w:hAnsi="Times New Roman"/>
          <w:b/>
          <w:sz w:val="24"/>
          <w:szCs w:val="24"/>
        </w:rPr>
        <w:t>Использование  презентаций уместно на любом этапе изучения темы и на  любом этапе урока:</w:t>
      </w:r>
    </w:p>
    <w:p w:rsidR="0027610A" w:rsidRPr="007F4D15" w:rsidRDefault="0027610A" w:rsidP="0027610A">
      <w:pPr>
        <w:numPr>
          <w:ilvl w:val="0"/>
          <w:numId w:val="28"/>
        </w:numPr>
        <w:spacing w:line="240" w:lineRule="auto"/>
        <w:jc w:val="both"/>
        <w:rPr>
          <w:rFonts w:ascii="Times New Roman" w:hAnsi="Times New Roman"/>
          <w:sz w:val="24"/>
          <w:szCs w:val="24"/>
        </w:rPr>
      </w:pPr>
      <w:r w:rsidRPr="007F4D15">
        <w:rPr>
          <w:rFonts w:ascii="Times New Roman" w:hAnsi="Times New Roman"/>
          <w:sz w:val="24"/>
          <w:szCs w:val="24"/>
        </w:rPr>
        <w:t>в начале  урока с помощью вопросов по изучаемой теме, создавая проблемную ситуацию;</w:t>
      </w:r>
    </w:p>
    <w:p w:rsidR="0027610A" w:rsidRPr="007F4D15" w:rsidRDefault="0027610A" w:rsidP="0027610A">
      <w:pPr>
        <w:numPr>
          <w:ilvl w:val="0"/>
          <w:numId w:val="28"/>
        </w:numPr>
        <w:spacing w:line="240" w:lineRule="auto"/>
        <w:jc w:val="both"/>
        <w:rPr>
          <w:rFonts w:ascii="Times New Roman" w:hAnsi="Times New Roman"/>
          <w:sz w:val="24"/>
          <w:szCs w:val="24"/>
        </w:rPr>
      </w:pPr>
      <w:r w:rsidRPr="007F4D15">
        <w:rPr>
          <w:rFonts w:ascii="Times New Roman" w:hAnsi="Times New Roman"/>
          <w:sz w:val="24"/>
          <w:szCs w:val="24"/>
        </w:rPr>
        <w:t>при повторении пройденного материала, для быстрой проверки знаний учащихся;</w:t>
      </w:r>
    </w:p>
    <w:p w:rsidR="0027610A" w:rsidRPr="00144770" w:rsidRDefault="00144770" w:rsidP="00144770">
      <w:pPr>
        <w:spacing w:line="240" w:lineRule="auto"/>
        <w:ind w:left="360"/>
        <w:jc w:val="both"/>
        <w:rPr>
          <w:rFonts w:ascii="Times New Roman" w:hAnsi="Times New Roman"/>
          <w:sz w:val="24"/>
          <w:szCs w:val="24"/>
        </w:rPr>
      </w:pPr>
      <w:r>
        <w:rPr>
          <w:rFonts w:ascii="Times New Roman" w:hAnsi="Times New Roman"/>
          <w:sz w:val="24"/>
          <w:szCs w:val="24"/>
        </w:rPr>
        <w:t xml:space="preserve">          </w:t>
      </w:r>
      <w:r w:rsidR="0027610A" w:rsidRPr="00144770">
        <w:rPr>
          <w:rFonts w:ascii="Times New Roman" w:hAnsi="Times New Roman"/>
          <w:sz w:val="24"/>
          <w:szCs w:val="24"/>
        </w:rPr>
        <w:t xml:space="preserve">на этапе  объяснения нового используются изображения, видеофрагменты.                               </w:t>
      </w:r>
    </w:p>
    <w:p w:rsidR="0027610A" w:rsidRPr="007F4D15" w:rsidRDefault="0027610A" w:rsidP="0027610A">
      <w:pPr>
        <w:spacing w:line="360" w:lineRule="auto"/>
        <w:jc w:val="both"/>
        <w:rPr>
          <w:rFonts w:ascii="Times New Roman" w:hAnsi="Times New Roman"/>
          <w:sz w:val="24"/>
          <w:szCs w:val="24"/>
        </w:rPr>
      </w:pPr>
      <w:r w:rsidRPr="007F4D15">
        <w:rPr>
          <w:rFonts w:ascii="Times New Roman" w:hAnsi="Times New Roman"/>
          <w:sz w:val="24"/>
          <w:szCs w:val="24"/>
        </w:rPr>
        <w:t xml:space="preserve">           На этапе закрепления можно определить уровень усвоения темы, причём на экране  показывается не только задание, но и ответ.</w:t>
      </w:r>
    </w:p>
    <w:p w:rsidR="00144770" w:rsidRDefault="0027610A" w:rsidP="00144770">
      <w:pPr>
        <w:spacing w:line="360" w:lineRule="auto"/>
        <w:ind w:firstLine="709"/>
        <w:jc w:val="both"/>
        <w:rPr>
          <w:rFonts w:ascii="Times New Roman" w:hAnsi="Times New Roman"/>
          <w:sz w:val="24"/>
          <w:szCs w:val="24"/>
        </w:rPr>
      </w:pPr>
      <w:r w:rsidRPr="007F4D15">
        <w:rPr>
          <w:rFonts w:ascii="Times New Roman" w:hAnsi="Times New Roman"/>
          <w:sz w:val="24"/>
          <w:szCs w:val="24"/>
        </w:rPr>
        <w:lastRenderedPageBreak/>
        <w:t xml:space="preserve">При подготовке к уроку, учитель должен соблюдать определенные требования к материалу, который будет использован на уроке. Презентация должна содержать материал,  который  только с помощью ИКТ, может быть эффективно представлена учителем. Не должно быть большого количества текстов. Фон презентации должен быть спокойным. Шрифт подбираться соразмерный плотности текста. Слайды должны носить, прежде всего, обучающий характер, а не только демонстрационный. Нельзя применять анимации, </w:t>
      </w:r>
      <w:proofErr w:type="gramStart"/>
      <w:r w:rsidRPr="007F4D15">
        <w:rPr>
          <w:rFonts w:ascii="Times New Roman" w:hAnsi="Times New Roman"/>
          <w:sz w:val="24"/>
          <w:szCs w:val="24"/>
        </w:rPr>
        <w:t>которые</w:t>
      </w:r>
      <w:proofErr w:type="gramEnd"/>
      <w:r w:rsidRPr="007F4D15">
        <w:rPr>
          <w:rFonts w:ascii="Times New Roman" w:hAnsi="Times New Roman"/>
          <w:sz w:val="24"/>
          <w:szCs w:val="24"/>
        </w:rPr>
        <w:t xml:space="preserve"> отвлекают внимание младших школьников.</w:t>
      </w:r>
    </w:p>
    <w:p w:rsidR="0027610A" w:rsidRPr="007F4D15" w:rsidRDefault="0027610A" w:rsidP="00144770">
      <w:pPr>
        <w:spacing w:line="360" w:lineRule="auto"/>
        <w:ind w:firstLine="709"/>
        <w:jc w:val="both"/>
        <w:rPr>
          <w:rFonts w:ascii="Times New Roman" w:hAnsi="Times New Roman"/>
          <w:sz w:val="24"/>
          <w:szCs w:val="24"/>
        </w:rPr>
      </w:pPr>
      <w:r w:rsidRPr="007F4D15">
        <w:rPr>
          <w:rFonts w:ascii="Times New Roman" w:hAnsi="Times New Roman"/>
          <w:sz w:val="24"/>
          <w:szCs w:val="24"/>
        </w:rPr>
        <w:t xml:space="preserve">Раньше единицей измерения качества образования ученика была пятибалльная система отметок. Сейчас она не утратила свою силу, но появились равноправные альтернативы. Одним  из таких методов оценивания является портфель достижений. </w:t>
      </w:r>
      <w:r w:rsidRPr="007F4D15">
        <w:rPr>
          <w:rFonts w:ascii="Times New Roman" w:hAnsi="Times New Roman"/>
          <w:b/>
          <w:sz w:val="24"/>
          <w:szCs w:val="24"/>
        </w:rPr>
        <w:t>Портфолио</w:t>
      </w:r>
      <w:r w:rsidRPr="007F4D15">
        <w:rPr>
          <w:rFonts w:ascii="Times New Roman" w:hAnsi="Times New Roman"/>
          <w:sz w:val="24"/>
          <w:szCs w:val="24"/>
        </w:rPr>
        <w:t xml:space="preserve"> </w:t>
      </w:r>
      <w:r w:rsidRPr="007F4D15">
        <w:rPr>
          <w:rFonts w:ascii="Times New Roman" w:hAnsi="Times New Roman"/>
          <w:i/>
          <w:iCs/>
          <w:sz w:val="24"/>
          <w:szCs w:val="24"/>
        </w:rPr>
        <w:t>(в широком смысле этого слова)</w:t>
      </w:r>
      <w:r w:rsidRPr="007F4D15">
        <w:rPr>
          <w:rFonts w:ascii="Times New Roman" w:hAnsi="Times New Roman"/>
          <w:sz w:val="24"/>
          <w:szCs w:val="24"/>
        </w:rPr>
        <w:t xml:space="preserve"> – это способ фиксирования, накопления и оценки индивидуальных достижений школьников. Он относится к ряду “аутентичных” </w:t>
      </w:r>
      <w:r w:rsidRPr="007F4D15">
        <w:rPr>
          <w:rFonts w:ascii="Times New Roman" w:hAnsi="Times New Roman"/>
          <w:i/>
          <w:iCs/>
          <w:sz w:val="24"/>
          <w:szCs w:val="24"/>
        </w:rPr>
        <w:t>(то есть истинных)</w:t>
      </w:r>
      <w:r w:rsidRPr="007F4D15">
        <w:rPr>
          <w:rFonts w:ascii="Times New Roman" w:hAnsi="Times New Roman"/>
          <w:sz w:val="24"/>
          <w:szCs w:val="24"/>
        </w:rPr>
        <w:t xml:space="preserve"> индивидуализированных оценок и ориентирован не только на процесс оценивания, но и самооценивания. Основной целью аутентичного оценивания является оказание помощи учащимся в развитии их способностей анализировать собственную деятельность, сопоставлять её с общепринятыми стандартами и на основе этого пересматривать, усовершенствовать, перенаправлять свою энергию, проявлять инициативу для достижения собственного прогресса.</w:t>
      </w:r>
    </w:p>
    <w:p w:rsidR="0027610A" w:rsidRPr="007F4D15" w:rsidRDefault="0027610A" w:rsidP="0027610A">
      <w:pPr>
        <w:autoSpaceDE w:val="0"/>
        <w:autoSpaceDN w:val="0"/>
        <w:adjustRightInd w:val="0"/>
        <w:spacing w:line="360" w:lineRule="auto"/>
        <w:ind w:firstLine="840"/>
        <w:jc w:val="both"/>
        <w:rPr>
          <w:rFonts w:ascii="Times New Roman" w:hAnsi="Times New Roman"/>
          <w:sz w:val="24"/>
          <w:szCs w:val="24"/>
        </w:rPr>
      </w:pPr>
      <w:r w:rsidRPr="007F4D15">
        <w:rPr>
          <w:rFonts w:ascii="Times New Roman" w:hAnsi="Times New Roman"/>
          <w:sz w:val="24"/>
          <w:szCs w:val="24"/>
        </w:rPr>
        <w:t xml:space="preserve">Портфолио не только является современной формой оценивания, но и помогает решать важные педагогические задачи: </w:t>
      </w:r>
    </w:p>
    <w:p w:rsidR="0027610A" w:rsidRPr="007F4D15" w:rsidRDefault="0027610A" w:rsidP="0027610A">
      <w:pPr>
        <w:numPr>
          <w:ilvl w:val="0"/>
          <w:numId w:val="29"/>
        </w:numPr>
        <w:autoSpaceDE w:val="0"/>
        <w:autoSpaceDN w:val="0"/>
        <w:adjustRightInd w:val="0"/>
        <w:spacing w:after="0" w:line="360" w:lineRule="auto"/>
        <w:jc w:val="both"/>
        <w:rPr>
          <w:rFonts w:ascii="Times New Roman" w:hAnsi="Times New Roman"/>
          <w:sz w:val="24"/>
          <w:szCs w:val="24"/>
        </w:rPr>
      </w:pPr>
      <w:r w:rsidRPr="007F4D15">
        <w:rPr>
          <w:rFonts w:ascii="Times New Roman" w:hAnsi="Times New Roman"/>
          <w:sz w:val="24"/>
          <w:szCs w:val="24"/>
        </w:rPr>
        <w:t xml:space="preserve">поддерживать высокую учебную мотивацию школьников; </w:t>
      </w:r>
    </w:p>
    <w:p w:rsidR="0027610A" w:rsidRPr="007F4D15" w:rsidRDefault="0027610A" w:rsidP="0027610A">
      <w:pPr>
        <w:numPr>
          <w:ilvl w:val="0"/>
          <w:numId w:val="29"/>
        </w:numPr>
        <w:autoSpaceDE w:val="0"/>
        <w:autoSpaceDN w:val="0"/>
        <w:adjustRightInd w:val="0"/>
        <w:spacing w:after="0" w:line="360" w:lineRule="auto"/>
        <w:jc w:val="both"/>
        <w:rPr>
          <w:rFonts w:ascii="Times New Roman" w:hAnsi="Times New Roman"/>
          <w:sz w:val="24"/>
          <w:szCs w:val="24"/>
        </w:rPr>
      </w:pPr>
      <w:r w:rsidRPr="007F4D15">
        <w:rPr>
          <w:rFonts w:ascii="Times New Roman" w:hAnsi="Times New Roman"/>
          <w:sz w:val="24"/>
          <w:szCs w:val="24"/>
        </w:rPr>
        <w:t xml:space="preserve">поощрять их активность и самостоятельность, </w:t>
      </w:r>
    </w:p>
    <w:p w:rsidR="0027610A" w:rsidRPr="007F4D15" w:rsidRDefault="0027610A" w:rsidP="0027610A">
      <w:pPr>
        <w:numPr>
          <w:ilvl w:val="0"/>
          <w:numId w:val="29"/>
        </w:numPr>
        <w:autoSpaceDE w:val="0"/>
        <w:autoSpaceDN w:val="0"/>
        <w:adjustRightInd w:val="0"/>
        <w:spacing w:after="0" w:line="360" w:lineRule="auto"/>
        <w:jc w:val="both"/>
        <w:rPr>
          <w:rFonts w:ascii="Times New Roman" w:hAnsi="Times New Roman"/>
          <w:sz w:val="24"/>
          <w:szCs w:val="24"/>
        </w:rPr>
      </w:pPr>
      <w:r w:rsidRPr="007F4D15">
        <w:rPr>
          <w:rFonts w:ascii="Times New Roman" w:hAnsi="Times New Roman"/>
          <w:sz w:val="24"/>
          <w:szCs w:val="24"/>
        </w:rPr>
        <w:t xml:space="preserve">расширять возможности обучения и самообучения; </w:t>
      </w:r>
    </w:p>
    <w:p w:rsidR="0027610A" w:rsidRPr="007F4D15" w:rsidRDefault="0027610A" w:rsidP="0027610A">
      <w:pPr>
        <w:numPr>
          <w:ilvl w:val="0"/>
          <w:numId w:val="29"/>
        </w:numPr>
        <w:autoSpaceDE w:val="0"/>
        <w:autoSpaceDN w:val="0"/>
        <w:adjustRightInd w:val="0"/>
        <w:spacing w:after="0" w:line="360" w:lineRule="auto"/>
        <w:jc w:val="both"/>
        <w:rPr>
          <w:rFonts w:ascii="Times New Roman" w:hAnsi="Times New Roman"/>
          <w:sz w:val="24"/>
          <w:szCs w:val="24"/>
        </w:rPr>
      </w:pPr>
      <w:r w:rsidRPr="007F4D15">
        <w:rPr>
          <w:rFonts w:ascii="Times New Roman" w:hAnsi="Times New Roman"/>
          <w:sz w:val="24"/>
          <w:szCs w:val="24"/>
        </w:rPr>
        <w:t xml:space="preserve">развивать навыки рефлексивной и оценочной деятельности учащихся; </w:t>
      </w:r>
    </w:p>
    <w:p w:rsidR="0027610A" w:rsidRPr="007F4D15" w:rsidRDefault="0027610A" w:rsidP="0027610A">
      <w:pPr>
        <w:numPr>
          <w:ilvl w:val="0"/>
          <w:numId w:val="29"/>
        </w:numPr>
        <w:autoSpaceDE w:val="0"/>
        <w:autoSpaceDN w:val="0"/>
        <w:adjustRightInd w:val="0"/>
        <w:spacing w:after="0" w:line="360" w:lineRule="auto"/>
        <w:jc w:val="both"/>
        <w:rPr>
          <w:rFonts w:ascii="Times New Roman" w:hAnsi="Times New Roman"/>
          <w:sz w:val="24"/>
          <w:szCs w:val="24"/>
        </w:rPr>
      </w:pPr>
      <w:r w:rsidRPr="007F4D15">
        <w:rPr>
          <w:rFonts w:ascii="Times New Roman" w:hAnsi="Times New Roman"/>
          <w:sz w:val="24"/>
          <w:szCs w:val="24"/>
        </w:rPr>
        <w:t xml:space="preserve">формировать умение учиться: ставить цели, планировать и организовывать собственную учебную деятельность; </w:t>
      </w:r>
    </w:p>
    <w:p w:rsidR="0027610A" w:rsidRPr="007F4D15" w:rsidRDefault="0027610A" w:rsidP="0027610A">
      <w:pPr>
        <w:numPr>
          <w:ilvl w:val="0"/>
          <w:numId w:val="29"/>
        </w:numPr>
        <w:autoSpaceDE w:val="0"/>
        <w:autoSpaceDN w:val="0"/>
        <w:adjustRightInd w:val="0"/>
        <w:spacing w:after="0" w:line="360" w:lineRule="auto"/>
        <w:jc w:val="both"/>
        <w:rPr>
          <w:rFonts w:ascii="Times New Roman" w:hAnsi="Times New Roman"/>
          <w:sz w:val="24"/>
          <w:szCs w:val="24"/>
        </w:rPr>
      </w:pPr>
      <w:r w:rsidRPr="007F4D15">
        <w:rPr>
          <w:rFonts w:ascii="Times New Roman" w:hAnsi="Times New Roman"/>
          <w:sz w:val="24"/>
          <w:szCs w:val="24"/>
        </w:rPr>
        <w:t>и, как результат: способствовать повышению качества образования в целом.</w:t>
      </w:r>
    </w:p>
    <w:p w:rsidR="0027610A" w:rsidRPr="007F4D15" w:rsidRDefault="0027610A" w:rsidP="0027610A">
      <w:pPr>
        <w:spacing w:line="360" w:lineRule="auto"/>
        <w:jc w:val="both"/>
        <w:rPr>
          <w:rFonts w:ascii="Times New Roman" w:hAnsi="Times New Roman"/>
          <w:sz w:val="24"/>
          <w:szCs w:val="24"/>
        </w:rPr>
      </w:pPr>
      <w:r w:rsidRPr="007F4D15">
        <w:rPr>
          <w:rFonts w:ascii="Times New Roman" w:hAnsi="Times New Roman"/>
          <w:sz w:val="24"/>
          <w:szCs w:val="24"/>
        </w:rPr>
        <w:tab/>
        <w:t>Работу с портфелем достижений  мы начали с 1 класса. Они представляют собой папки с накопленным и рассортированным хозяином-учеником материалом. В конце 4 класса ребята проведут презентацию своего портфолио. Есть электронный вариант презентации, чтобы его показать, нужно быть компетентным в сфере информационных технологий. Чтобы накопить материал, нужно активно работать в разных направлениях. Чтобы активно работать в разных направлениях, нужна мотивация и условия работы.</w:t>
      </w:r>
    </w:p>
    <w:p w:rsidR="0027610A" w:rsidRPr="00144770" w:rsidRDefault="0027610A" w:rsidP="0027610A">
      <w:pPr>
        <w:spacing w:line="360" w:lineRule="auto"/>
        <w:jc w:val="both"/>
        <w:rPr>
          <w:rFonts w:ascii="Times New Roman" w:hAnsi="Times New Roman"/>
          <w:sz w:val="24"/>
          <w:szCs w:val="24"/>
        </w:rPr>
      </w:pPr>
      <w:r w:rsidRPr="007F4D15">
        <w:rPr>
          <w:rFonts w:ascii="Times New Roman" w:hAnsi="Times New Roman"/>
          <w:sz w:val="24"/>
          <w:szCs w:val="24"/>
        </w:rPr>
        <w:lastRenderedPageBreak/>
        <w:tab/>
        <w:t>В нашей школе ребята, в том числе и начальной школы, благодаря реализации  Национального проекта «Образование» имеют  возможность пользоваться современными информационными технологиями</w:t>
      </w:r>
    </w:p>
    <w:p w:rsidR="0027610A" w:rsidRPr="007F4D15" w:rsidRDefault="0027610A" w:rsidP="00144770">
      <w:pPr>
        <w:pStyle w:val="a7"/>
        <w:spacing w:line="360" w:lineRule="auto"/>
        <w:jc w:val="both"/>
        <w:rPr>
          <w:rFonts w:ascii="Times New Roman" w:hAnsi="Times New Roman"/>
          <w:b/>
          <w:color w:val="FF0000"/>
          <w:sz w:val="24"/>
          <w:szCs w:val="24"/>
          <w:lang w:eastAsia="ru-RU"/>
        </w:rPr>
      </w:pPr>
      <w:r w:rsidRPr="007F4D15">
        <w:rPr>
          <w:rFonts w:ascii="Times New Roman" w:hAnsi="Times New Roman"/>
          <w:b/>
          <w:color w:val="FF0000"/>
          <w:sz w:val="24"/>
          <w:szCs w:val="24"/>
          <w:lang w:eastAsia="ru-RU"/>
        </w:rPr>
        <w:t xml:space="preserve"> Проблема сохранения здоровья ученика в условиях обучения с использованием информационно – коммуникативных технологий.</w:t>
      </w:r>
    </w:p>
    <w:p w:rsidR="0027610A" w:rsidRPr="007F4D15" w:rsidRDefault="0027610A" w:rsidP="0027610A">
      <w:pPr>
        <w:pStyle w:val="a7"/>
        <w:tabs>
          <w:tab w:val="left" w:pos="3220"/>
        </w:tabs>
        <w:spacing w:line="360" w:lineRule="auto"/>
        <w:ind w:firstLine="709"/>
        <w:jc w:val="both"/>
        <w:rPr>
          <w:rFonts w:ascii="Times New Roman" w:hAnsi="Times New Roman"/>
          <w:i/>
          <w:color w:val="FF0000"/>
          <w:sz w:val="24"/>
          <w:szCs w:val="24"/>
          <w:lang w:eastAsia="ru-RU"/>
        </w:rPr>
      </w:pPr>
      <w:r w:rsidRPr="007F4D15">
        <w:rPr>
          <w:rFonts w:ascii="Times New Roman" w:hAnsi="Times New Roman"/>
          <w:sz w:val="24"/>
          <w:szCs w:val="24"/>
          <w:lang w:eastAsia="ru-RU"/>
        </w:rPr>
        <w:tab/>
      </w:r>
      <w:r w:rsidRPr="007F4D15">
        <w:rPr>
          <w:rFonts w:ascii="Times New Roman" w:hAnsi="Times New Roman"/>
          <w:i/>
          <w:color w:val="FF0000"/>
          <w:sz w:val="24"/>
          <w:szCs w:val="24"/>
          <w:lang w:eastAsia="ru-RU"/>
        </w:rPr>
        <w:t xml:space="preserve">                    Вся польза от информатизации начальной </w:t>
      </w:r>
    </w:p>
    <w:p w:rsidR="0027610A" w:rsidRPr="007F4D15" w:rsidRDefault="0027610A" w:rsidP="0027610A">
      <w:pPr>
        <w:pStyle w:val="a7"/>
        <w:tabs>
          <w:tab w:val="left" w:pos="3220"/>
        </w:tabs>
        <w:spacing w:line="360" w:lineRule="auto"/>
        <w:ind w:firstLine="709"/>
        <w:jc w:val="both"/>
        <w:rPr>
          <w:rFonts w:ascii="Times New Roman" w:hAnsi="Times New Roman"/>
          <w:i/>
          <w:color w:val="FF0000"/>
          <w:sz w:val="24"/>
          <w:szCs w:val="24"/>
          <w:lang w:eastAsia="ru-RU"/>
        </w:rPr>
      </w:pPr>
      <w:r w:rsidRPr="007F4D15">
        <w:rPr>
          <w:rFonts w:ascii="Times New Roman" w:hAnsi="Times New Roman"/>
          <w:i/>
          <w:color w:val="FF0000"/>
          <w:sz w:val="24"/>
          <w:szCs w:val="24"/>
          <w:lang w:eastAsia="ru-RU"/>
        </w:rPr>
        <w:t xml:space="preserve">                                                              школы  сводится  на нет, если повышение </w:t>
      </w:r>
    </w:p>
    <w:p w:rsidR="0027610A" w:rsidRPr="007F4D15" w:rsidRDefault="0027610A" w:rsidP="0027610A">
      <w:pPr>
        <w:pStyle w:val="a7"/>
        <w:tabs>
          <w:tab w:val="left" w:pos="3220"/>
        </w:tabs>
        <w:spacing w:line="360" w:lineRule="auto"/>
        <w:ind w:firstLine="709"/>
        <w:rPr>
          <w:rFonts w:ascii="Times New Roman" w:hAnsi="Times New Roman"/>
          <w:i/>
          <w:color w:val="FF0000"/>
          <w:sz w:val="24"/>
          <w:szCs w:val="24"/>
          <w:lang w:eastAsia="ru-RU"/>
        </w:rPr>
      </w:pPr>
      <w:r w:rsidRPr="007F4D15">
        <w:rPr>
          <w:rFonts w:ascii="Times New Roman" w:hAnsi="Times New Roman"/>
          <w:i/>
          <w:color w:val="FF0000"/>
          <w:sz w:val="24"/>
          <w:szCs w:val="24"/>
          <w:lang w:eastAsia="ru-RU"/>
        </w:rPr>
        <w:t xml:space="preserve">                                                              информационной    культуры      младших </w:t>
      </w:r>
    </w:p>
    <w:p w:rsidR="0027610A" w:rsidRPr="007F4D15" w:rsidRDefault="0027610A" w:rsidP="0027610A">
      <w:pPr>
        <w:pStyle w:val="a7"/>
        <w:tabs>
          <w:tab w:val="left" w:pos="3220"/>
        </w:tabs>
        <w:spacing w:line="360" w:lineRule="auto"/>
        <w:ind w:firstLine="709"/>
        <w:jc w:val="both"/>
        <w:rPr>
          <w:rFonts w:ascii="Times New Roman" w:hAnsi="Times New Roman"/>
          <w:i/>
          <w:color w:val="FF0000"/>
          <w:sz w:val="24"/>
          <w:szCs w:val="24"/>
          <w:lang w:eastAsia="ru-RU"/>
        </w:rPr>
      </w:pPr>
      <w:r w:rsidRPr="007F4D15">
        <w:rPr>
          <w:rFonts w:ascii="Times New Roman" w:hAnsi="Times New Roman"/>
          <w:i/>
          <w:color w:val="FF0000"/>
          <w:sz w:val="24"/>
          <w:szCs w:val="24"/>
          <w:lang w:eastAsia="ru-RU"/>
        </w:rPr>
        <w:t xml:space="preserve">                                                              школьников сопровождается ухудшением </w:t>
      </w:r>
    </w:p>
    <w:p w:rsidR="0027610A" w:rsidRPr="007F4D15" w:rsidRDefault="0027610A" w:rsidP="0027610A">
      <w:pPr>
        <w:pStyle w:val="a7"/>
        <w:tabs>
          <w:tab w:val="left" w:pos="3220"/>
        </w:tabs>
        <w:spacing w:line="360" w:lineRule="auto"/>
        <w:ind w:firstLine="709"/>
        <w:jc w:val="both"/>
        <w:rPr>
          <w:rFonts w:ascii="Times New Roman" w:hAnsi="Times New Roman"/>
          <w:i/>
          <w:color w:val="FF0000"/>
          <w:sz w:val="24"/>
          <w:szCs w:val="24"/>
          <w:lang w:eastAsia="ru-RU"/>
        </w:rPr>
      </w:pPr>
      <w:r w:rsidRPr="007F4D15">
        <w:rPr>
          <w:rFonts w:ascii="Times New Roman" w:hAnsi="Times New Roman"/>
          <w:i/>
          <w:color w:val="FF0000"/>
          <w:sz w:val="24"/>
          <w:szCs w:val="24"/>
          <w:lang w:eastAsia="ru-RU"/>
        </w:rPr>
        <w:t xml:space="preserve">                                                              их здоровья. </w:t>
      </w:r>
    </w:p>
    <w:p w:rsidR="0027610A" w:rsidRPr="007F4D15" w:rsidRDefault="0027610A" w:rsidP="0027610A">
      <w:pPr>
        <w:pStyle w:val="a7"/>
        <w:tabs>
          <w:tab w:val="left" w:pos="3220"/>
        </w:tabs>
        <w:spacing w:line="360" w:lineRule="auto"/>
        <w:jc w:val="both"/>
        <w:rPr>
          <w:rFonts w:ascii="Times New Roman" w:hAnsi="Times New Roman"/>
          <w:sz w:val="24"/>
          <w:szCs w:val="24"/>
          <w:lang w:eastAsia="ru-RU"/>
        </w:rPr>
      </w:pPr>
      <w:r w:rsidRPr="007F4D15">
        <w:rPr>
          <w:rFonts w:ascii="Times New Roman" w:hAnsi="Times New Roman"/>
          <w:sz w:val="24"/>
          <w:szCs w:val="24"/>
          <w:lang w:eastAsia="ru-RU"/>
        </w:rPr>
        <w:t xml:space="preserve">      Обучение детей грамотному пользованию сложным электрическим прибором я начала с ознакомления и полного усвоения правил безопасной работы, которые необходимо соблюдать не только в школе, но и дома. </w:t>
      </w:r>
    </w:p>
    <w:p w:rsidR="0027610A" w:rsidRPr="007F4D15" w:rsidRDefault="0027610A" w:rsidP="0027610A">
      <w:pPr>
        <w:pStyle w:val="a7"/>
        <w:tabs>
          <w:tab w:val="left" w:pos="3220"/>
        </w:tabs>
        <w:spacing w:line="360" w:lineRule="auto"/>
        <w:jc w:val="both"/>
        <w:rPr>
          <w:rFonts w:ascii="Times New Roman" w:hAnsi="Times New Roman"/>
          <w:sz w:val="24"/>
          <w:szCs w:val="24"/>
          <w:lang w:eastAsia="ru-RU"/>
        </w:rPr>
      </w:pPr>
      <w:r w:rsidRPr="007F4D15">
        <w:rPr>
          <w:rFonts w:ascii="Times New Roman" w:hAnsi="Times New Roman"/>
          <w:sz w:val="24"/>
          <w:szCs w:val="24"/>
          <w:lang w:eastAsia="ru-RU"/>
        </w:rPr>
        <w:t xml:space="preserve">      Профилактическую работу по сохранению здоровья младших школьников при работе с компьютером начинаю с организации рабочего места.</w:t>
      </w:r>
    </w:p>
    <w:p w:rsidR="0027610A" w:rsidRPr="007F4D15" w:rsidRDefault="0027610A" w:rsidP="0027610A">
      <w:pPr>
        <w:pStyle w:val="a7"/>
        <w:tabs>
          <w:tab w:val="left" w:pos="3220"/>
        </w:tabs>
        <w:spacing w:line="360" w:lineRule="auto"/>
        <w:jc w:val="both"/>
        <w:rPr>
          <w:rFonts w:ascii="Times New Roman" w:hAnsi="Times New Roman"/>
          <w:sz w:val="24"/>
          <w:szCs w:val="24"/>
          <w:lang w:eastAsia="ru-RU"/>
        </w:rPr>
      </w:pPr>
      <w:r w:rsidRPr="007F4D15">
        <w:rPr>
          <w:rFonts w:ascii="Times New Roman" w:hAnsi="Times New Roman"/>
          <w:sz w:val="24"/>
          <w:szCs w:val="24"/>
          <w:lang w:eastAsia="ru-RU"/>
        </w:rPr>
        <w:t xml:space="preserve">     Оптимальная высота стола и стула, предупреждающая неправильную посадку и нарушение осанки, должна соответствовать росту ребёнка.</w:t>
      </w:r>
    </w:p>
    <w:p w:rsidR="0027610A" w:rsidRPr="007F4D15" w:rsidRDefault="0027610A" w:rsidP="0027610A">
      <w:pPr>
        <w:pStyle w:val="a7"/>
        <w:tabs>
          <w:tab w:val="left" w:pos="3220"/>
        </w:tabs>
        <w:spacing w:line="360" w:lineRule="auto"/>
        <w:jc w:val="both"/>
        <w:rPr>
          <w:rFonts w:ascii="Times New Roman" w:hAnsi="Times New Roman"/>
          <w:b/>
          <w:sz w:val="24"/>
          <w:szCs w:val="24"/>
          <w:lang w:eastAsia="ru-RU"/>
        </w:rPr>
      </w:pPr>
      <w:r w:rsidRPr="007F4D15">
        <w:rPr>
          <w:rFonts w:ascii="Times New Roman" w:hAnsi="Times New Roman"/>
          <w:sz w:val="24"/>
          <w:szCs w:val="24"/>
          <w:lang w:eastAsia="ru-RU"/>
        </w:rPr>
        <w:t xml:space="preserve">            </w:t>
      </w:r>
      <w:r w:rsidRPr="007F4D15">
        <w:rPr>
          <w:rFonts w:ascii="Times New Roman" w:hAnsi="Times New Roman"/>
          <w:b/>
          <w:sz w:val="24"/>
          <w:szCs w:val="24"/>
          <w:lang w:eastAsia="ru-RU"/>
        </w:rPr>
        <w:t>Высота стула и стола в зависимости от роста ребёнка.</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494"/>
        <w:gridCol w:w="2410"/>
      </w:tblGrid>
      <w:tr w:rsidR="0027610A" w:rsidRPr="007F4D15" w:rsidTr="00AD2792">
        <w:tc>
          <w:tcPr>
            <w:tcW w:w="2467" w:type="dxa"/>
          </w:tcPr>
          <w:p w:rsidR="0027610A" w:rsidRPr="007F4D15" w:rsidRDefault="0027610A" w:rsidP="00AD2792">
            <w:pPr>
              <w:pStyle w:val="a7"/>
              <w:tabs>
                <w:tab w:val="left" w:pos="3220"/>
              </w:tabs>
              <w:spacing w:line="360" w:lineRule="auto"/>
              <w:jc w:val="both"/>
              <w:rPr>
                <w:rFonts w:ascii="Times New Roman" w:hAnsi="Times New Roman"/>
                <w:b/>
                <w:sz w:val="24"/>
                <w:szCs w:val="24"/>
                <w:lang w:eastAsia="ru-RU"/>
              </w:rPr>
            </w:pPr>
            <w:r w:rsidRPr="007F4D15">
              <w:rPr>
                <w:rFonts w:ascii="Times New Roman" w:hAnsi="Times New Roman"/>
                <w:b/>
                <w:sz w:val="24"/>
                <w:szCs w:val="24"/>
                <w:lang w:eastAsia="ru-RU"/>
              </w:rPr>
              <w:t xml:space="preserve">Рост ребёнка, </w:t>
            </w:r>
            <w:proofErr w:type="gramStart"/>
            <w:r w:rsidRPr="007F4D15">
              <w:rPr>
                <w:rFonts w:ascii="Times New Roman" w:hAnsi="Times New Roman"/>
                <w:b/>
                <w:sz w:val="24"/>
                <w:szCs w:val="24"/>
                <w:lang w:eastAsia="ru-RU"/>
              </w:rPr>
              <w:t>см</w:t>
            </w:r>
            <w:proofErr w:type="gramEnd"/>
          </w:p>
        </w:tc>
        <w:tc>
          <w:tcPr>
            <w:tcW w:w="2494" w:type="dxa"/>
          </w:tcPr>
          <w:p w:rsidR="0027610A" w:rsidRPr="007F4D15" w:rsidRDefault="0027610A" w:rsidP="00AD2792">
            <w:pPr>
              <w:pStyle w:val="a7"/>
              <w:tabs>
                <w:tab w:val="left" w:pos="3220"/>
              </w:tabs>
              <w:spacing w:line="360" w:lineRule="auto"/>
              <w:jc w:val="both"/>
              <w:rPr>
                <w:rFonts w:ascii="Times New Roman" w:hAnsi="Times New Roman"/>
                <w:b/>
                <w:sz w:val="24"/>
                <w:szCs w:val="24"/>
                <w:lang w:eastAsia="ru-RU"/>
              </w:rPr>
            </w:pPr>
            <w:r w:rsidRPr="007F4D15">
              <w:rPr>
                <w:rFonts w:ascii="Times New Roman" w:hAnsi="Times New Roman"/>
                <w:b/>
                <w:sz w:val="24"/>
                <w:szCs w:val="24"/>
                <w:lang w:eastAsia="ru-RU"/>
              </w:rPr>
              <w:t xml:space="preserve">Высота стола, </w:t>
            </w:r>
            <w:proofErr w:type="gramStart"/>
            <w:r w:rsidRPr="007F4D15">
              <w:rPr>
                <w:rFonts w:ascii="Times New Roman" w:hAnsi="Times New Roman"/>
                <w:b/>
                <w:sz w:val="24"/>
                <w:szCs w:val="24"/>
                <w:lang w:eastAsia="ru-RU"/>
              </w:rPr>
              <w:t>см</w:t>
            </w:r>
            <w:proofErr w:type="gramEnd"/>
          </w:p>
        </w:tc>
        <w:tc>
          <w:tcPr>
            <w:tcW w:w="2410" w:type="dxa"/>
          </w:tcPr>
          <w:p w:rsidR="0027610A" w:rsidRPr="007F4D15" w:rsidRDefault="0027610A" w:rsidP="00AD2792">
            <w:pPr>
              <w:pStyle w:val="a7"/>
              <w:tabs>
                <w:tab w:val="left" w:pos="3220"/>
              </w:tabs>
              <w:spacing w:line="360" w:lineRule="auto"/>
              <w:jc w:val="both"/>
              <w:rPr>
                <w:rFonts w:ascii="Times New Roman" w:hAnsi="Times New Roman"/>
                <w:b/>
                <w:sz w:val="24"/>
                <w:szCs w:val="24"/>
                <w:lang w:eastAsia="ru-RU"/>
              </w:rPr>
            </w:pPr>
            <w:r w:rsidRPr="007F4D15">
              <w:rPr>
                <w:rFonts w:ascii="Times New Roman" w:hAnsi="Times New Roman"/>
                <w:b/>
                <w:sz w:val="24"/>
                <w:szCs w:val="24"/>
                <w:lang w:eastAsia="ru-RU"/>
              </w:rPr>
              <w:t xml:space="preserve">Высота стула, </w:t>
            </w:r>
            <w:proofErr w:type="gramStart"/>
            <w:r w:rsidRPr="007F4D15">
              <w:rPr>
                <w:rFonts w:ascii="Times New Roman" w:hAnsi="Times New Roman"/>
                <w:b/>
                <w:sz w:val="24"/>
                <w:szCs w:val="24"/>
                <w:lang w:eastAsia="ru-RU"/>
              </w:rPr>
              <w:t>см</w:t>
            </w:r>
            <w:proofErr w:type="gramEnd"/>
          </w:p>
        </w:tc>
      </w:tr>
      <w:tr w:rsidR="0027610A" w:rsidRPr="007F4D15" w:rsidTr="00AD2792">
        <w:tc>
          <w:tcPr>
            <w:tcW w:w="2467"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85 – 100</w:t>
            </w:r>
          </w:p>
        </w:tc>
        <w:tc>
          <w:tcPr>
            <w:tcW w:w="2494"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40</w:t>
            </w:r>
          </w:p>
        </w:tc>
        <w:tc>
          <w:tcPr>
            <w:tcW w:w="2410"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22</w:t>
            </w:r>
          </w:p>
        </w:tc>
      </w:tr>
      <w:tr w:rsidR="0027610A" w:rsidRPr="007F4D15" w:rsidTr="00AD2792">
        <w:tc>
          <w:tcPr>
            <w:tcW w:w="2467"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100 – 115</w:t>
            </w:r>
          </w:p>
        </w:tc>
        <w:tc>
          <w:tcPr>
            <w:tcW w:w="2494"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48</w:t>
            </w:r>
          </w:p>
        </w:tc>
        <w:tc>
          <w:tcPr>
            <w:tcW w:w="2410"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28</w:t>
            </w:r>
          </w:p>
        </w:tc>
      </w:tr>
      <w:tr w:rsidR="0027610A" w:rsidRPr="007F4D15" w:rsidTr="00AD2792">
        <w:tc>
          <w:tcPr>
            <w:tcW w:w="2467"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115 – 120</w:t>
            </w:r>
          </w:p>
        </w:tc>
        <w:tc>
          <w:tcPr>
            <w:tcW w:w="2494"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52</w:t>
            </w:r>
          </w:p>
        </w:tc>
        <w:tc>
          <w:tcPr>
            <w:tcW w:w="2410"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32</w:t>
            </w:r>
          </w:p>
        </w:tc>
      </w:tr>
      <w:tr w:rsidR="0027610A" w:rsidRPr="007F4D15" w:rsidTr="00AD2792">
        <w:tc>
          <w:tcPr>
            <w:tcW w:w="2467"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120 – 129</w:t>
            </w:r>
          </w:p>
        </w:tc>
        <w:tc>
          <w:tcPr>
            <w:tcW w:w="2494"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56</w:t>
            </w:r>
          </w:p>
        </w:tc>
        <w:tc>
          <w:tcPr>
            <w:tcW w:w="2410"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34</w:t>
            </w:r>
          </w:p>
        </w:tc>
      </w:tr>
      <w:tr w:rsidR="0027610A" w:rsidRPr="007F4D15" w:rsidTr="00AD2792">
        <w:tc>
          <w:tcPr>
            <w:tcW w:w="2467"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130 – 139</w:t>
            </w:r>
          </w:p>
        </w:tc>
        <w:tc>
          <w:tcPr>
            <w:tcW w:w="2494"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62</w:t>
            </w:r>
          </w:p>
        </w:tc>
        <w:tc>
          <w:tcPr>
            <w:tcW w:w="2410"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38</w:t>
            </w:r>
          </w:p>
        </w:tc>
      </w:tr>
      <w:tr w:rsidR="0027610A" w:rsidRPr="007F4D15" w:rsidTr="00AD2792">
        <w:tc>
          <w:tcPr>
            <w:tcW w:w="2467"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140 - 149</w:t>
            </w:r>
          </w:p>
        </w:tc>
        <w:tc>
          <w:tcPr>
            <w:tcW w:w="2494"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68</w:t>
            </w:r>
          </w:p>
        </w:tc>
        <w:tc>
          <w:tcPr>
            <w:tcW w:w="2410" w:type="dxa"/>
          </w:tcPr>
          <w:p w:rsidR="0027610A" w:rsidRPr="007F4D15" w:rsidRDefault="0027610A" w:rsidP="00AD2792">
            <w:pPr>
              <w:pStyle w:val="a7"/>
              <w:tabs>
                <w:tab w:val="left" w:pos="3220"/>
              </w:tabs>
              <w:spacing w:line="360" w:lineRule="auto"/>
              <w:jc w:val="center"/>
              <w:rPr>
                <w:rFonts w:ascii="Times New Roman" w:hAnsi="Times New Roman"/>
                <w:b/>
                <w:sz w:val="24"/>
                <w:szCs w:val="24"/>
                <w:lang w:eastAsia="ru-RU"/>
              </w:rPr>
            </w:pPr>
            <w:r w:rsidRPr="007F4D15">
              <w:rPr>
                <w:rFonts w:ascii="Times New Roman" w:hAnsi="Times New Roman"/>
                <w:b/>
                <w:sz w:val="24"/>
                <w:szCs w:val="24"/>
                <w:lang w:eastAsia="ru-RU"/>
              </w:rPr>
              <w:t>41</w:t>
            </w:r>
          </w:p>
        </w:tc>
      </w:tr>
    </w:tbl>
    <w:p w:rsidR="0027610A" w:rsidRPr="007F4D15" w:rsidRDefault="0027610A" w:rsidP="0027610A">
      <w:pPr>
        <w:pStyle w:val="a7"/>
        <w:tabs>
          <w:tab w:val="left" w:pos="3220"/>
        </w:tabs>
        <w:spacing w:line="360" w:lineRule="auto"/>
        <w:jc w:val="both"/>
        <w:rPr>
          <w:rFonts w:ascii="Times New Roman" w:hAnsi="Times New Roman"/>
          <w:b/>
          <w:sz w:val="24"/>
          <w:szCs w:val="24"/>
          <w:lang w:eastAsia="ru-RU"/>
        </w:rPr>
      </w:pPr>
    </w:p>
    <w:p w:rsidR="0027610A" w:rsidRPr="007F4D15" w:rsidRDefault="0027610A" w:rsidP="0027610A">
      <w:pPr>
        <w:pStyle w:val="a7"/>
        <w:tabs>
          <w:tab w:val="left" w:pos="3220"/>
        </w:tabs>
        <w:spacing w:line="360" w:lineRule="auto"/>
        <w:jc w:val="both"/>
        <w:rPr>
          <w:rFonts w:ascii="Times New Roman" w:hAnsi="Times New Roman"/>
          <w:sz w:val="24"/>
          <w:szCs w:val="24"/>
          <w:lang w:eastAsia="ru-RU"/>
        </w:rPr>
      </w:pPr>
      <w:r w:rsidRPr="007F4D15">
        <w:rPr>
          <w:rFonts w:ascii="Times New Roman" w:hAnsi="Times New Roman"/>
          <w:sz w:val="24"/>
          <w:szCs w:val="24"/>
          <w:lang w:eastAsia="ru-RU"/>
        </w:rPr>
        <w:t xml:space="preserve">           Ноги и спина должны иметь опору, а центр монитора должен находиться на уровне глаз или немного выше. </w:t>
      </w:r>
    </w:p>
    <w:p w:rsidR="0027610A" w:rsidRPr="007F4D15" w:rsidRDefault="0027610A" w:rsidP="0027610A">
      <w:pPr>
        <w:pStyle w:val="a7"/>
        <w:tabs>
          <w:tab w:val="left" w:pos="3220"/>
        </w:tabs>
        <w:spacing w:line="360" w:lineRule="auto"/>
        <w:jc w:val="both"/>
        <w:rPr>
          <w:rFonts w:ascii="Times New Roman" w:hAnsi="Times New Roman"/>
          <w:sz w:val="24"/>
          <w:szCs w:val="24"/>
          <w:lang w:eastAsia="ru-RU"/>
        </w:rPr>
      </w:pPr>
      <w:r w:rsidRPr="007F4D15">
        <w:rPr>
          <w:rFonts w:ascii="Times New Roman" w:hAnsi="Times New Roman"/>
          <w:sz w:val="24"/>
          <w:szCs w:val="24"/>
          <w:lang w:eastAsia="ru-RU"/>
        </w:rPr>
        <w:t xml:space="preserve">           Работа с компьютером приводит к повышенным нагрузкам на органы зрения. Развивается зрительное утомление, которое способствует возникновению близорукости, головной боли, раздражительности, нервного напряжения и стресса. </w:t>
      </w:r>
    </w:p>
    <w:p w:rsidR="0027610A" w:rsidRPr="007F4D15" w:rsidRDefault="0027610A" w:rsidP="0027610A">
      <w:pPr>
        <w:pStyle w:val="a7"/>
        <w:tabs>
          <w:tab w:val="left" w:pos="3220"/>
        </w:tabs>
        <w:spacing w:line="360" w:lineRule="auto"/>
        <w:jc w:val="both"/>
        <w:rPr>
          <w:rFonts w:ascii="Times New Roman" w:hAnsi="Times New Roman"/>
          <w:b/>
          <w:sz w:val="24"/>
          <w:szCs w:val="24"/>
          <w:lang w:eastAsia="ru-RU"/>
        </w:rPr>
      </w:pPr>
      <w:r w:rsidRPr="007F4D15">
        <w:rPr>
          <w:rFonts w:ascii="Times New Roman" w:hAnsi="Times New Roman"/>
          <w:b/>
          <w:sz w:val="24"/>
          <w:szCs w:val="24"/>
          <w:lang w:eastAsia="ru-RU"/>
        </w:rPr>
        <w:t xml:space="preserve">         Для уменьшения зрительного напряжения необходимы:</w:t>
      </w:r>
    </w:p>
    <w:p w:rsidR="0027610A" w:rsidRPr="007F4D15" w:rsidRDefault="0027610A" w:rsidP="0027610A">
      <w:pPr>
        <w:pStyle w:val="a7"/>
        <w:numPr>
          <w:ilvl w:val="0"/>
          <w:numId w:val="30"/>
        </w:numPr>
        <w:tabs>
          <w:tab w:val="left" w:pos="3220"/>
        </w:tabs>
        <w:spacing w:line="360" w:lineRule="auto"/>
        <w:jc w:val="both"/>
        <w:rPr>
          <w:rFonts w:ascii="Times New Roman" w:hAnsi="Times New Roman"/>
          <w:sz w:val="24"/>
          <w:szCs w:val="24"/>
          <w:lang w:eastAsia="ru-RU"/>
        </w:rPr>
      </w:pPr>
      <w:r w:rsidRPr="007F4D15">
        <w:rPr>
          <w:rFonts w:ascii="Times New Roman" w:hAnsi="Times New Roman"/>
          <w:sz w:val="24"/>
          <w:szCs w:val="24"/>
          <w:lang w:eastAsia="ru-RU"/>
        </w:rPr>
        <w:t>хорошее освещение;</w:t>
      </w:r>
    </w:p>
    <w:p w:rsidR="0027610A" w:rsidRPr="007F4D15" w:rsidRDefault="0027610A" w:rsidP="0027610A">
      <w:pPr>
        <w:pStyle w:val="a7"/>
        <w:numPr>
          <w:ilvl w:val="0"/>
          <w:numId w:val="30"/>
        </w:numPr>
        <w:tabs>
          <w:tab w:val="left" w:pos="3220"/>
        </w:tabs>
        <w:spacing w:line="360" w:lineRule="auto"/>
        <w:jc w:val="both"/>
        <w:rPr>
          <w:rFonts w:ascii="Times New Roman" w:hAnsi="Times New Roman"/>
          <w:sz w:val="24"/>
          <w:szCs w:val="24"/>
          <w:lang w:eastAsia="ru-RU"/>
        </w:rPr>
      </w:pPr>
      <w:r w:rsidRPr="007F4D15">
        <w:rPr>
          <w:rFonts w:ascii="Times New Roman" w:hAnsi="Times New Roman"/>
          <w:sz w:val="24"/>
          <w:szCs w:val="24"/>
          <w:lang w:eastAsia="ru-RU"/>
        </w:rPr>
        <w:t>чёткое и контрастное изображение на экране компьютера;</w:t>
      </w:r>
    </w:p>
    <w:p w:rsidR="0027610A" w:rsidRPr="007F4D15" w:rsidRDefault="0027610A" w:rsidP="0027610A">
      <w:pPr>
        <w:pStyle w:val="a7"/>
        <w:numPr>
          <w:ilvl w:val="0"/>
          <w:numId w:val="30"/>
        </w:numPr>
        <w:tabs>
          <w:tab w:val="left" w:pos="3220"/>
        </w:tabs>
        <w:spacing w:line="360" w:lineRule="auto"/>
        <w:rPr>
          <w:rFonts w:ascii="Times New Roman" w:hAnsi="Times New Roman"/>
          <w:sz w:val="24"/>
          <w:szCs w:val="24"/>
          <w:lang w:eastAsia="ru-RU"/>
        </w:rPr>
      </w:pPr>
      <w:r w:rsidRPr="007F4D15">
        <w:rPr>
          <w:rFonts w:ascii="Times New Roman" w:hAnsi="Times New Roman"/>
          <w:sz w:val="24"/>
          <w:szCs w:val="24"/>
          <w:lang w:eastAsia="ru-RU"/>
        </w:rPr>
        <w:t xml:space="preserve">расстояние от глаз до экрана компьютера – </w:t>
      </w:r>
      <w:r w:rsidRPr="007F4D15">
        <w:rPr>
          <w:rFonts w:ascii="Times New Roman" w:hAnsi="Times New Roman"/>
          <w:b/>
          <w:sz w:val="24"/>
          <w:szCs w:val="24"/>
          <w:lang w:eastAsia="ru-RU"/>
        </w:rPr>
        <w:t xml:space="preserve">не менее 50 –  </w:t>
      </w:r>
      <w:smartTag w:uri="urn:schemas-microsoft-com:office:smarttags" w:element="metricconverter">
        <w:smartTagPr>
          <w:attr w:name="ProductID" w:val="60 см"/>
        </w:smartTagPr>
        <w:r w:rsidRPr="007F4D15">
          <w:rPr>
            <w:rFonts w:ascii="Times New Roman" w:hAnsi="Times New Roman"/>
            <w:b/>
            <w:sz w:val="24"/>
            <w:szCs w:val="24"/>
            <w:lang w:eastAsia="ru-RU"/>
          </w:rPr>
          <w:t>60 см</w:t>
        </w:r>
      </w:smartTag>
      <w:r w:rsidRPr="007F4D15">
        <w:rPr>
          <w:rFonts w:ascii="Times New Roman" w:hAnsi="Times New Roman"/>
          <w:b/>
          <w:sz w:val="24"/>
          <w:szCs w:val="24"/>
          <w:lang w:eastAsia="ru-RU"/>
        </w:rPr>
        <w:t xml:space="preserve">.                      </w:t>
      </w:r>
    </w:p>
    <w:p w:rsidR="0027610A" w:rsidRPr="007F4D15" w:rsidRDefault="0027610A" w:rsidP="0027610A">
      <w:pPr>
        <w:pStyle w:val="a7"/>
        <w:tabs>
          <w:tab w:val="left" w:pos="3220"/>
        </w:tabs>
        <w:spacing w:line="360" w:lineRule="auto"/>
        <w:ind w:left="142"/>
        <w:rPr>
          <w:rFonts w:ascii="Times New Roman" w:hAnsi="Times New Roman"/>
          <w:sz w:val="24"/>
          <w:szCs w:val="24"/>
        </w:rPr>
      </w:pPr>
      <w:r w:rsidRPr="007F4D15">
        <w:rPr>
          <w:rFonts w:ascii="Times New Roman" w:hAnsi="Times New Roman"/>
          <w:b/>
          <w:sz w:val="24"/>
          <w:szCs w:val="24"/>
        </w:rPr>
        <w:lastRenderedPageBreak/>
        <w:t xml:space="preserve"> </w:t>
      </w:r>
      <w:r w:rsidRPr="007F4D15">
        <w:rPr>
          <w:rFonts w:ascii="Times New Roman" w:hAnsi="Times New Roman"/>
          <w:sz w:val="24"/>
          <w:szCs w:val="24"/>
        </w:rPr>
        <w:t xml:space="preserve">Это оптимальные условия от лица до экрана. При более близком расстоянии может возникнуть чрезмерное напряжение аккомодационного аппарата глаз. Сидеть надо прямо, а не сбоку, поэтому одновременно заниматься за компьютером может </w:t>
      </w:r>
      <w:r w:rsidRPr="007F4D15">
        <w:rPr>
          <w:rFonts w:ascii="Times New Roman" w:hAnsi="Times New Roman"/>
          <w:b/>
          <w:sz w:val="24"/>
          <w:szCs w:val="24"/>
        </w:rPr>
        <w:t xml:space="preserve">только один ребёнок, </w:t>
      </w:r>
      <w:r w:rsidRPr="007F4D15">
        <w:rPr>
          <w:rFonts w:ascii="Times New Roman" w:hAnsi="Times New Roman"/>
          <w:sz w:val="24"/>
          <w:szCs w:val="24"/>
        </w:rPr>
        <w:t xml:space="preserve">т.к. для сидящего сбоку условия рассматривания изображения на экране резко ухудшаются. </w:t>
      </w:r>
    </w:p>
    <w:p w:rsidR="0027610A" w:rsidRPr="007F4D15" w:rsidRDefault="0027610A" w:rsidP="0027610A">
      <w:pPr>
        <w:pStyle w:val="a7"/>
        <w:tabs>
          <w:tab w:val="left" w:pos="3220"/>
        </w:tabs>
        <w:spacing w:line="360" w:lineRule="auto"/>
        <w:ind w:left="142"/>
        <w:jc w:val="both"/>
        <w:rPr>
          <w:rFonts w:ascii="Times New Roman" w:hAnsi="Times New Roman"/>
          <w:sz w:val="24"/>
          <w:szCs w:val="24"/>
        </w:rPr>
      </w:pPr>
      <w:r w:rsidRPr="007F4D15">
        <w:rPr>
          <w:rFonts w:ascii="Times New Roman" w:hAnsi="Times New Roman"/>
          <w:sz w:val="24"/>
          <w:szCs w:val="24"/>
        </w:rPr>
        <w:t xml:space="preserve">  Режим работы – один из факторов профилактики утомления и переутомления ребёнка при общении с компьютером.</w:t>
      </w:r>
    </w:p>
    <w:p w:rsidR="0027610A" w:rsidRPr="007F4D15" w:rsidRDefault="0027610A" w:rsidP="0027610A">
      <w:pPr>
        <w:pStyle w:val="a7"/>
        <w:tabs>
          <w:tab w:val="left" w:pos="3220"/>
        </w:tabs>
        <w:spacing w:line="360" w:lineRule="auto"/>
        <w:ind w:left="142"/>
        <w:jc w:val="both"/>
        <w:rPr>
          <w:rFonts w:ascii="Times New Roman" w:hAnsi="Times New Roman"/>
          <w:sz w:val="24"/>
          <w:szCs w:val="24"/>
        </w:rPr>
      </w:pPr>
      <w:r w:rsidRPr="007F4D15">
        <w:rPr>
          <w:rFonts w:ascii="Times New Roman" w:hAnsi="Times New Roman"/>
          <w:sz w:val="24"/>
          <w:szCs w:val="24"/>
        </w:rPr>
        <w:t xml:space="preserve">       Следует помнить: продолжительность непрерывных занятий на компьютере для младших школьников составляет не более 15 минут. </w:t>
      </w:r>
    </w:p>
    <w:p w:rsidR="0027610A" w:rsidRPr="007F4D15" w:rsidRDefault="0027610A" w:rsidP="0027610A">
      <w:pPr>
        <w:pStyle w:val="a5"/>
        <w:spacing w:line="360" w:lineRule="auto"/>
        <w:ind w:left="0"/>
        <w:jc w:val="both"/>
        <w:rPr>
          <w:rFonts w:ascii="Times New Roman" w:hAnsi="Times New Roman"/>
          <w:sz w:val="24"/>
          <w:szCs w:val="24"/>
        </w:rPr>
      </w:pPr>
      <w:r w:rsidRPr="007F4D15">
        <w:rPr>
          <w:rFonts w:ascii="Times New Roman" w:hAnsi="Times New Roman"/>
          <w:sz w:val="24"/>
          <w:szCs w:val="24"/>
        </w:rPr>
        <w:t xml:space="preserve">        За компьютером дети, как правило, очень активны и эмоциональны. С интересом выполняя задание, они увлекаются и могут долго сидеть у монитора, не чувствуя усталости. Поэтому следует обратить внимание на </w:t>
      </w:r>
      <w:r w:rsidRPr="007F4D15">
        <w:rPr>
          <w:rFonts w:ascii="Times New Roman" w:hAnsi="Times New Roman"/>
          <w:b/>
          <w:i/>
          <w:sz w:val="24"/>
          <w:szCs w:val="24"/>
        </w:rPr>
        <w:t>внешние признаки утомляемости:</w:t>
      </w:r>
    </w:p>
    <w:p w:rsidR="0027610A" w:rsidRPr="007F4D15" w:rsidRDefault="0027610A" w:rsidP="0027610A">
      <w:pPr>
        <w:pStyle w:val="a5"/>
        <w:numPr>
          <w:ilvl w:val="0"/>
          <w:numId w:val="32"/>
        </w:numPr>
        <w:spacing w:line="360" w:lineRule="auto"/>
        <w:jc w:val="both"/>
        <w:rPr>
          <w:rFonts w:ascii="Times New Roman" w:hAnsi="Times New Roman"/>
          <w:sz w:val="24"/>
          <w:szCs w:val="24"/>
        </w:rPr>
      </w:pPr>
      <w:r w:rsidRPr="007F4D15">
        <w:rPr>
          <w:rFonts w:ascii="Times New Roman" w:hAnsi="Times New Roman"/>
          <w:sz w:val="24"/>
          <w:szCs w:val="24"/>
        </w:rPr>
        <w:t xml:space="preserve">Потеря контроля над собой: ребёнок трогает лицо, непроизвольно подёргивается. </w:t>
      </w:r>
    </w:p>
    <w:p w:rsidR="0027610A" w:rsidRPr="007F4D15" w:rsidRDefault="0027610A" w:rsidP="0027610A">
      <w:pPr>
        <w:pStyle w:val="a5"/>
        <w:numPr>
          <w:ilvl w:val="0"/>
          <w:numId w:val="32"/>
        </w:numPr>
        <w:spacing w:line="360" w:lineRule="auto"/>
        <w:jc w:val="both"/>
        <w:rPr>
          <w:rFonts w:ascii="Times New Roman" w:hAnsi="Times New Roman"/>
          <w:sz w:val="24"/>
          <w:szCs w:val="24"/>
        </w:rPr>
      </w:pPr>
      <w:r w:rsidRPr="007F4D15">
        <w:rPr>
          <w:rFonts w:ascii="Times New Roman" w:hAnsi="Times New Roman"/>
          <w:sz w:val="24"/>
          <w:szCs w:val="24"/>
        </w:rPr>
        <w:t>Полное утомление: склонение головы, сползание со стула.</w:t>
      </w:r>
    </w:p>
    <w:p w:rsidR="0027610A" w:rsidRPr="007F4D15" w:rsidRDefault="0027610A" w:rsidP="0027610A">
      <w:pPr>
        <w:pStyle w:val="a5"/>
        <w:numPr>
          <w:ilvl w:val="0"/>
          <w:numId w:val="32"/>
        </w:numPr>
        <w:spacing w:line="360" w:lineRule="auto"/>
        <w:jc w:val="both"/>
        <w:rPr>
          <w:rFonts w:ascii="Times New Roman" w:hAnsi="Times New Roman"/>
          <w:sz w:val="24"/>
          <w:szCs w:val="24"/>
        </w:rPr>
      </w:pPr>
      <w:r w:rsidRPr="007F4D15">
        <w:rPr>
          <w:rFonts w:ascii="Times New Roman" w:hAnsi="Times New Roman"/>
          <w:sz w:val="24"/>
          <w:szCs w:val="24"/>
        </w:rPr>
        <w:t>Эмоционально – невротические реакции.</w:t>
      </w:r>
    </w:p>
    <w:p w:rsidR="0027610A" w:rsidRPr="007F4D15" w:rsidRDefault="0027610A" w:rsidP="0027610A">
      <w:pPr>
        <w:spacing w:line="360" w:lineRule="auto"/>
        <w:jc w:val="both"/>
        <w:rPr>
          <w:rFonts w:ascii="Times New Roman" w:hAnsi="Times New Roman"/>
          <w:b/>
          <w:i/>
          <w:color w:val="1F497D"/>
          <w:sz w:val="24"/>
          <w:szCs w:val="24"/>
        </w:rPr>
      </w:pPr>
      <w:r w:rsidRPr="007F4D15">
        <w:rPr>
          <w:rFonts w:ascii="Times New Roman" w:hAnsi="Times New Roman"/>
          <w:sz w:val="24"/>
          <w:szCs w:val="24"/>
        </w:rPr>
        <w:t xml:space="preserve"> Для предупреждения развития переутомления обязательны физкультурные паузы в течение 3 – 4 минут. </w:t>
      </w:r>
      <w:r w:rsidRPr="007F4D15">
        <w:rPr>
          <w:rFonts w:ascii="Times New Roman" w:hAnsi="Times New Roman"/>
          <w:b/>
          <w:sz w:val="24"/>
          <w:szCs w:val="24"/>
        </w:rPr>
        <w:t xml:space="preserve">    Упражнение «Крылышки».</w:t>
      </w:r>
      <w:r w:rsidRPr="007F4D15">
        <w:rPr>
          <w:rFonts w:ascii="Times New Roman" w:hAnsi="Times New Roman"/>
          <w:sz w:val="24"/>
          <w:szCs w:val="24"/>
        </w:rPr>
        <w:t xml:space="preserve"> Основная нагрузка – на мышцы  плечевого пояса; предназначено для нормализации работы позвоночника спинного </w:t>
      </w:r>
      <w:proofErr w:type="spellStart"/>
      <w:r w:rsidRPr="007F4D15">
        <w:rPr>
          <w:rFonts w:ascii="Times New Roman" w:hAnsi="Times New Roman"/>
          <w:sz w:val="24"/>
          <w:szCs w:val="24"/>
        </w:rPr>
        <w:t>мозга</w:t>
      </w:r>
      <w:proofErr w:type="gramStart"/>
      <w:r w:rsidRPr="007F4D15">
        <w:rPr>
          <w:rFonts w:ascii="Times New Roman" w:hAnsi="Times New Roman"/>
          <w:sz w:val="24"/>
          <w:szCs w:val="24"/>
        </w:rPr>
        <w:t>.</w:t>
      </w:r>
      <w:r w:rsidRPr="007F4D15">
        <w:rPr>
          <w:rFonts w:ascii="Times New Roman" w:hAnsi="Times New Roman"/>
          <w:b/>
          <w:i/>
          <w:color w:val="1F497D"/>
          <w:sz w:val="24"/>
          <w:szCs w:val="24"/>
        </w:rPr>
        <w:t>Р</w:t>
      </w:r>
      <w:proofErr w:type="gramEnd"/>
      <w:r w:rsidRPr="007F4D15">
        <w:rPr>
          <w:rFonts w:ascii="Times New Roman" w:hAnsi="Times New Roman"/>
          <w:b/>
          <w:i/>
          <w:color w:val="1F497D"/>
          <w:sz w:val="24"/>
          <w:szCs w:val="24"/>
        </w:rPr>
        <w:t>уки</w:t>
      </w:r>
      <w:proofErr w:type="spellEnd"/>
      <w:r w:rsidRPr="007F4D15">
        <w:rPr>
          <w:rFonts w:ascii="Times New Roman" w:hAnsi="Times New Roman"/>
          <w:b/>
          <w:i/>
          <w:color w:val="1F497D"/>
          <w:sz w:val="24"/>
          <w:szCs w:val="24"/>
        </w:rPr>
        <w:t xml:space="preserve"> на пояснице сзади. Кулаки неплотные. Отводить локти назад и вперёд попарно и поочерёдно. </w:t>
      </w:r>
    </w:p>
    <w:p w:rsidR="0027610A" w:rsidRPr="007F4D15" w:rsidRDefault="0027610A" w:rsidP="00946100">
      <w:pPr>
        <w:spacing w:line="360" w:lineRule="auto"/>
        <w:jc w:val="both"/>
        <w:rPr>
          <w:rFonts w:ascii="Times New Roman" w:hAnsi="Times New Roman"/>
          <w:b/>
          <w:i/>
          <w:color w:val="1F497D"/>
          <w:sz w:val="24"/>
          <w:szCs w:val="24"/>
        </w:rPr>
      </w:pPr>
      <w:r w:rsidRPr="007F4D15">
        <w:rPr>
          <w:rFonts w:ascii="Times New Roman" w:hAnsi="Times New Roman"/>
          <w:b/>
          <w:sz w:val="24"/>
          <w:szCs w:val="24"/>
        </w:rPr>
        <w:t>Упражнение «Кочерга».</w:t>
      </w:r>
      <w:r w:rsidRPr="007F4D15">
        <w:rPr>
          <w:rFonts w:ascii="Times New Roman" w:hAnsi="Times New Roman"/>
          <w:sz w:val="24"/>
          <w:szCs w:val="24"/>
        </w:rPr>
        <w:t xml:space="preserve">     Снимает утомление  с туловища и ног.</w:t>
      </w:r>
      <w:r w:rsidRPr="007F4D15">
        <w:rPr>
          <w:rFonts w:ascii="Times New Roman" w:hAnsi="Times New Roman"/>
          <w:b/>
          <w:i/>
          <w:color w:val="1F497D"/>
          <w:sz w:val="24"/>
          <w:szCs w:val="24"/>
        </w:rPr>
        <w:t xml:space="preserve">   Ногу поднимать перед собой носком вовнутрь. Выполняется сидя ногами поочерёдно и попарно. </w:t>
      </w:r>
    </w:p>
    <w:p w:rsidR="0027610A" w:rsidRPr="007F4D15" w:rsidRDefault="00144770" w:rsidP="0027610A">
      <w:pPr>
        <w:spacing w:line="360" w:lineRule="auto"/>
        <w:jc w:val="both"/>
        <w:rPr>
          <w:rFonts w:ascii="Times New Roman" w:hAnsi="Times New Roman"/>
          <w:color w:val="FF0000"/>
          <w:sz w:val="24"/>
          <w:szCs w:val="24"/>
        </w:rPr>
      </w:pPr>
      <w:r>
        <w:rPr>
          <w:rFonts w:ascii="Times New Roman" w:eastAsia="Calibri" w:hAnsi="Times New Roman"/>
          <w:color w:val="FF0000"/>
          <w:sz w:val="24"/>
          <w:szCs w:val="24"/>
        </w:rPr>
        <w:t xml:space="preserve">                                           </w:t>
      </w:r>
      <w:r w:rsidR="0027610A" w:rsidRPr="007F4D15">
        <w:rPr>
          <w:rFonts w:ascii="Times New Roman" w:eastAsia="Calibri" w:hAnsi="Times New Roman"/>
          <w:color w:val="FF0000"/>
          <w:sz w:val="24"/>
          <w:szCs w:val="24"/>
        </w:rPr>
        <w:t xml:space="preserve"> </w:t>
      </w:r>
      <w:r w:rsidR="0027610A" w:rsidRPr="007F4D15">
        <w:rPr>
          <w:rFonts w:ascii="Times New Roman" w:hAnsi="Times New Roman"/>
          <w:b/>
          <w:color w:val="FF0000"/>
          <w:sz w:val="24"/>
          <w:szCs w:val="24"/>
        </w:rPr>
        <w:t>Результативность собственной работы:</w:t>
      </w:r>
    </w:p>
    <w:p w:rsidR="0027610A" w:rsidRPr="007F4D15" w:rsidRDefault="0027610A" w:rsidP="00144770">
      <w:pPr>
        <w:spacing w:line="360" w:lineRule="auto"/>
        <w:rPr>
          <w:rFonts w:ascii="Times New Roman" w:hAnsi="Times New Roman"/>
          <w:b/>
          <w:sz w:val="24"/>
          <w:szCs w:val="24"/>
        </w:rPr>
      </w:pPr>
      <w:proofErr w:type="gramStart"/>
      <w:r w:rsidRPr="007F4D15">
        <w:rPr>
          <w:rFonts w:ascii="Times New Roman" w:hAnsi="Times New Roman"/>
          <w:sz w:val="24"/>
          <w:szCs w:val="24"/>
        </w:rPr>
        <w:t>1.Создание банка мультимедийных электронных пособий к урокам русского языка,  математики, окружающего мира, развития речи, ЗОЖ. 2.Банк  презентации к урокам, внеклассной деятельности, работы с родителями. 3.Проектная и исследовательская деятельность учащихся, отражающая  интересы учеников по предметам и во внеклассной работе. 4.Повышение мотивации к предмету, показателем которого является   процент качества знаний по предмету и уровни работ учащихся.</w:t>
      </w:r>
      <w:proofErr w:type="gramEnd"/>
    </w:p>
    <w:p w:rsidR="0027610A" w:rsidRPr="007F4D15" w:rsidRDefault="0027610A" w:rsidP="0027610A">
      <w:pPr>
        <w:pStyle w:val="a7"/>
        <w:tabs>
          <w:tab w:val="left" w:pos="3220"/>
        </w:tabs>
        <w:spacing w:line="360" w:lineRule="auto"/>
        <w:jc w:val="center"/>
        <w:rPr>
          <w:rFonts w:ascii="Times New Roman" w:hAnsi="Times New Roman"/>
          <w:b/>
          <w:color w:val="FF0000"/>
          <w:sz w:val="24"/>
          <w:szCs w:val="24"/>
        </w:rPr>
      </w:pPr>
      <w:r w:rsidRPr="007F4D15">
        <w:rPr>
          <w:rFonts w:ascii="Times New Roman" w:hAnsi="Times New Roman"/>
          <w:b/>
          <w:color w:val="FF0000"/>
          <w:sz w:val="24"/>
          <w:szCs w:val="24"/>
        </w:rPr>
        <w:t>Заключение</w:t>
      </w:r>
    </w:p>
    <w:p w:rsidR="00946100" w:rsidRPr="00410793" w:rsidRDefault="0027610A" w:rsidP="00410793">
      <w:pPr>
        <w:spacing w:line="360" w:lineRule="auto"/>
        <w:ind w:firstLine="700"/>
        <w:jc w:val="both"/>
        <w:rPr>
          <w:rFonts w:ascii="Times New Roman" w:hAnsi="Times New Roman"/>
          <w:sz w:val="24"/>
          <w:szCs w:val="24"/>
        </w:rPr>
      </w:pPr>
      <w:r w:rsidRPr="007F4D15">
        <w:rPr>
          <w:rFonts w:ascii="Times New Roman" w:hAnsi="Times New Roman"/>
          <w:sz w:val="24"/>
          <w:szCs w:val="24"/>
        </w:rPr>
        <w:t>Основная задача учителя  заключается в том, чтобы занимательность урока с ИКТ  не заслоняла учебные цели.</w:t>
      </w:r>
      <w:r w:rsidR="00946100">
        <w:rPr>
          <w:rFonts w:ascii="Times New Roman" w:hAnsi="Times New Roman"/>
          <w:sz w:val="24"/>
          <w:szCs w:val="24"/>
        </w:rPr>
        <w:t xml:space="preserve"> </w:t>
      </w:r>
      <w:r w:rsidRPr="007F4D15">
        <w:rPr>
          <w:rFonts w:ascii="Times New Roman" w:hAnsi="Times New Roman"/>
          <w:sz w:val="24"/>
          <w:szCs w:val="24"/>
        </w:rPr>
        <w:t xml:space="preserve">Дети моего класса с удовольствием воспринимают использование современных информационных технологий.  Даже количество домашних компьютеров детей  класса увеличивается (в 1 классе у 2 ребят был домашний компьютер, то в 3 классе у 8 человек). Родители с удовольствием помогают  ребятам в подготовке собственных презентаций, в работе </w:t>
      </w:r>
      <w:r w:rsidRPr="007F4D15">
        <w:rPr>
          <w:rFonts w:ascii="Times New Roman" w:hAnsi="Times New Roman"/>
          <w:sz w:val="24"/>
          <w:szCs w:val="24"/>
        </w:rPr>
        <w:lastRenderedPageBreak/>
        <w:t>над проектами значит,  родители  понимают значимость ИКТ в жизни современного  ученика и работают в единстве со школой</w:t>
      </w:r>
      <w:r w:rsidR="00144770">
        <w:rPr>
          <w:rFonts w:ascii="Times New Roman" w:hAnsi="Times New Roman"/>
          <w:sz w:val="24"/>
          <w:szCs w:val="24"/>
        </w:rPr>
        <w:t>.</w:t>
      </w:r>
      <w:r w:rsidR="00946100">
        <w:rPr>
          <w:rFonts w:ascii="Times New Roman" w:hAnsi="Times New Roman"/>
          <w:sz w:val="24"/>
          <w:szCs w:val="24"/>
        </w:rPr>
        <w:t xml:space="preserve"> </w:t>
      </w:r>
      <w:r w:rsidRPr="007F4D15">
        <w:rPr>
          <w:rFonts w:ascii="Times New Roman" w:hAnsi="Times New Roman"/>
          <w:sz w:val="24"/>
          <w:szCs w:val="24"/>
        </w:rPr>
        <w:t>Развитие способностей ученика в начальной школе зависит от множества факторов, в том числе и от того, насколько наглядным и удобным для его восприятия является учебный материал. Урок должен быть ярким, эффектным, эмоциональным, а главное - продуктивным. Только тогда знания, переданные детям, надолго запомнятся, станут прочной основой того фундамента, на который будет опираться все его дальнейшее образование. Помочь учителю в решении этой непростой задачи может сочетание традиционных методов обучения и современных информационно-коммуникационных  технологий</w:t>
      </w:r>
      <w:r w:rsidR="00144770">
        <w:rPr>
          <w:rFonts w:ascii="Times New Roman" w:hAnsi="Times New Roman"/>
          <w:sz w:val="24"/>
          <w:szCs w:val="24"/>
        </w:rPr>
        <w:t>.</w:t>
      </w:r>
      <w:bookmarkStart w:id="4" w:name="_GoBack"/>
      <w:bookmarkEnd w:id="4"/>
    </w:p>
    <w:sectPr w:rsidR="00946100" w:rsidRPr="00410793" w:rsidSect="00D112ED">
      <w:type w:val="continuous"/>
      <w:pgSz w:w="11906" w:h="16838"/>
      <w:pgMar w:top="851" w:right="851" w:bottom="851" w:left="851" w:header="567" w:footer="284"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BFB" w:rsidRDefault="001F4BFB">
      <w:pPr>
        <w:spacing w:after="0" w:line="240" w:lineRule="auto"/>
      </w:pPr>
      <w:r>
        <w:separator/>
      </w:r>
    </w:p>
  </w:endnote>
  <w:endnote w:type="continuationSeparator" w:id="0">
    <w:p w:rsidR="001F4BFB" w:rsidRDefault="001F4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0" w:rsidRDefault="004A0EDB" w:rsidP="00232330">
    <w:pPr>
      <w:pStyle w:val="ac"/>
      <w:pBdr>
        <w:top w:val="thinThickSmallGap" w:sz="24" w:space="1" w:color="622423"/>
      </w:pBdr>
      <w:jc w:val="right"/>
      <w:rPr>
        <w:rFonts w:ascii="Cambria" w:hAnsi="Cambria"/>
      </w:rPr>
    </w:pPr>
    <w:r>
      <w:rPr>
        <w:rFonts w:ascii="Cambria" w:hAnsi="Cambria"/>
      </w:rPr>
      <w:t xml:space="preserve"> </w:t>
    </w:r>
    <w:r w:rsidR="00992BDB">
      <w:fldChar w:fldCharType="begin"/>
    </w:r>
    <w:r>
      <w:instrText xml:space="preserve"> PAGE   \* MERGEFORMAT </w:instrText>
    </w:r>
    <w:r w:rsidR="00992BDB">
      <w:fldChar w:fldCharType="separate"/>
    </w:r>
    <w:r w:rsidR="00410793" w:rsidRPr="00410793">
      <w:rPr>
        <w:rFonts w:ascii="Cambria" w:hAnsi="Cambria"/>
        <w:noProof/>
      </w:rPr>
      <w:t>2</w:t>
    </w:r>
    <w:r w:rsidR="00992BDB">
      <w:fldChar w:fldCharType="end"/>
    </w:r>
  </w:p>
  <w:p w:rsidR="00232330" w:rsidRDefault="001F4BFB" w:rsidP="00232330">
    <w:pPr>
      <w:pStyle w:val="ac"/>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27" w:rsidRPr="00FA5B73" w:rsidRDefault="001F4BFB" w:rsidP="00232330">
    <w:pPr>
      <w:pStyle w:val="a7"/>
      <w:jc w:val="right"/>
      <w:rPr>
        <w:rFonts w:ascii="Times New Roman" w:hAnsi="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BFB" w:rsidRDefault="001F4BFB">
      <w:pPr>
        <w:spacing w:after="0" w:line="240" w:lineRule="auto"/>
      </w:pPr>
      <w:r>
        <w:separator/>
      </w:r>
    </w:p>
  </w:footnote>
  <w:footnote w:type="continuationSeparator" w:id="0">
    <w:p w:rsidR="001F4BFB" w:rsidRDefault="001F4B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27" w:rsidRDefault="00D80002">
    <w:pPr>
      <w:pStyle w:val="aa"/>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5pt;height:11.5pt" o:bullet="t">
        <v:imagedata r:id="rId1" o:title="mso3B8"/>
      </v:shape>
    </w:pict>
  </w:numPicBullet>
  <w:abstractNum w:abstractNumId="0">
    <w:nsid w:val="00B53E41"/>
    <w:multiLevelType w:val="hybridMultilevel"/>
    <w:tmpl w:val="D2A81664"/>
    <w:lvl w:ilvl="0" w:tplc="708AF11C">
      <w:start w:val="1"/>
      <w:numFmt w:val="decimal"/>
      <w:lvlText w:val="%1."/>
      <w:lvlJc w:val="left"/>
      <w:pPr>
        <w:ind w:left="47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77525B"/>
    <w:multiLevelType w:val="hybridMultilevel"/>
    <w:tmpl w:val="5E345076"/>
    <w:lvl w:ilvl="0" w:tplc="04190001">
      <w:start w:val="1"/>
      <w:numFmt w:val="bullet"/>
      <w:lvlText w:val=""/>
      <w:lvlJc w:val="left"/>
      <w:pPr>
        <w:ind w:left="1355" w:hanging="360"/>
      </w:pPr>
      <w:rPr>
        <w:rFonts w:ascii="Symbol" w:hAnsi="Symbol" w:hint="default"/>
      </w:rPr>
    </w:lvl>
    <w:lvl w:ilvl="1" w:tplc="04190003" w:tentative="1">
      <w:start w:val="1"/>
      <w:numFmt w:val="bullet"/>
      <w:lvlText w:val="o"/>
      <w:lvlJc w:val="left"/>
      <w:pPr>
        <w:ind w:left="2075" w:hanging="360"/>
      </w:pPr>
      <w:rPr>
        <w:rFonts w:ascii="Courier New" w:hAnsi="Courier New" w:cs="Courier New" w:hint="default"/>
      </w:rPr>
    </w:lvl>
    <w:lvl w:ilvl="2" w:tplc="04190005" w:tentative="1">
      <w:start w:val="1"/>
      <w:numFmt w:val="bullet"/>
      <w:lvlText w:val=""/>
      <w:lvlJc w:val="left"/>
      <w:pPr>
        <w:ind w:left="2795" w:hanging="360"/>
      </w:pPr>
      <w:rPr>
        <w:rFonts w:ascii="Wingdings" w:hAnsi="Wingdings" w:hint="default"/>
      </w:rPr>
    </w:lvl>
    <w:lvl w:ilvl="3" w:tplc="04190001" w:tentative="1">
      <w:start w:val="1"/>
      <w:numFmt w:val="bullet"/>
      <w:lvlText w:val=""/>
      <w:lvlJc w:val="left"/>
      <w:pPr>
        <w:ind w:left="3515" w:hanging="360"/>
      </w:pPr>
      <w:rPr>
        <w:rFonts w:ascii="Symbol" w:hAnsi="Symbol" w:hint="default"/>
      </w:rPr>
    </w:lvl>
    <w:lvl w:ilvl="4" w:tplc="04190003" w:tentative="1">
      <w:start w:val="1"/>
      <w:numFmt w:val="bullet"/>
      <w:lvlText w:val="o"/>
      <w:lvlJc w:val="left"/>
      <w:pPr>
        <w:ind w:left="4235" w:hanging="360"/>
      </w:pPr>
      <w:rPr>
        <w:rFonts w:ascii="Courier New" w:hAnsi="Courier New" w:cs="Courier New" w:hint="default"/>
      </w:rPr>
    </w:lvl>
    <w:lvl w:ilvl="5" w:tplc="04190005" w:tentative="1">
      <w:start w:val="1"/>
      <w:numFmt w:val="bullet"/>
      <w:lvlText w:val=""/>
      <w:lvlJc w:val="left"/>
      <w:pPr>
        <w:ind w:left="4955" w:hanging="360"/>
      </w:pPr>
      <w:rPr>
        <w:rFonts w:ascii="Wingdings" w:hAnsi="Wingdings" w:hint="default"/>
      </w:rPr>
    </w:lvl>
    <w:lvl w:ilvl="6" w:tplc="04190001" w:tentative="1">
      <w:start w:val="1"/>
      <w:numFmt w:val="bullet"/>
      <w:lvlText w:val=""/>
      <w:lvlJc w:val="left"/>
      <w:pPr>
        <w:ind w:left="5675" w:hanging="360"/>
      </w:pPr>
      <w:rPr>
        <w:rFonts w:ascii="Symbol" w:hAnsi="Symbol" w:hint="default"/>
      </w:rPr>
    </w:lvl>
    <w:lvl w:ilvl="7" w:tplc="04190003" w:tentative="1">
      <w:start w:val="1"/>
      <w:numFmt w:val="bullet"/>
      <w:lvlText w:val="o"/>
      <w:lvlJc w:val="left"/>
      <w:pPr>
        <w:ind w:left="6395" w:hanging="360"/>
      </w:pPr>
      <w:rPr>
        <w:rFonts w:ascii="Courier New" w:hAnsi="Courier New" w:cs="Courier New" w:hint="default"/>
      </w:rPr>
    </w:lvl>
    <w:lvl w:ilvl="8" w:tplc="04190005" w:tentative="1">
      <w:start w:val="1"/>
      <w:numFmt w:val="bullet"/>
      <w:lvlText w:val=""/>
      <w:lvlJc w:val="left"/>
      <w:pPr>
        <w:ind w:left="7115" w:hanging="360"/>
      </w:pPr>
      <w:rPr>
        <w:rFonts w:ascii="Wingdings" w:hAnsi="Wingdings" w:hint="default"/>
      </w:rPr>
    </w:lvl>
  </w:abstractNum>
  <w:abstractNum w:abstractNumId="2">
    <w:nsid w:val="02D01173"/>
    <w:multiLevelType w:val="hybridMultilevel"/>
    <w:tmpl w:val="3AAE79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0A406696"/>
    <w:multiLevelType w:val="hybridMultilevel"/>
    <w:tmpl w:val="13842064"/>
    <w:lvl w:ilvl="0" w:tplc="04190001">
      <w:start w:val="1"/>
      <w:numFmt w:val="bullet"/>
      <w:lvlText w:val=""/>
      <w:lvlJc w:val="left"/>
      <w:pPr>
        <w:tabs>
          <w:tab w:val="num" w:pos="995"/>
        </w:tabs>
        <w:ind w:left="995"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
    <w:nsid w:val="0B961953"/>
    <w:multiLevelType w:val="hybridMultilevel"/>
    <w:tmpl w:val="F05CA01E"/>
    <w:lvl w:ilvl="0" w:tplc="04190001">
      <w:start w:val="1"/>
      <w:numFmt w:val="bullet"/>
      <w:lvlText w:val=""/>
      <w:lvlJc w:val="left"/>
      <w:pPr>
        <w:tabs>
          <w:tab w:val="num" w:pos="1069"/>
        </w:tabs>
        <w:ind w:left="1069" w:hanging="360"/>
      </w:pPr>
      <w:rPr>
        <w:rFonts w:ascii="Symbol" w:hAnsi="Symbol" w:hint="default"/>
      </w:rPr>
    </w:lvl>
    <w:lvl w:ilvl="1" w:tplc="04190007">
      <w:start w:val="1"/>
      <w:numFmt w:val="bullet"/>
      <w:lvlText w:val=""/>
      <w:lvlPicBulletId w:val="0"/>
      <w:lvlJc w:val="left"/>
      <w:pPr>
        <w:tabs>
          <w:tab w:val="num" w:pos="1789"/>
        </w:tabs>
        <w:ind w:left="1789" w:hanging="360"/>
      </w:pPr>
      <w:rPr>
        <w:rFonts w:ascii="Symbol" w:hAnsi="Symbol"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nsid w:val="0CEF5053"/>
    <w:multiLevelType w:val="hybridMultilevel"/>
    <w:tmpl w:val="ED660C4C"/>
    <w:lvl w:ilvl="0" w:tplc="606EB3A2">
      <w:start w:val="1"/>
      <w:numFmt w:val="decimal"/>
      <w:lvlText w:val="%1."/>
      <w:lvlJc w:val="left"/>
      <w:pPr>
        <w:tabs>
          <w:tab w:val="num" w:pos="765"/>
        </w:tabs>
        <w:ind w:left="765" w:hanging="40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D35532E"/>
    <w:multiLevelType w:val="hybridMultilevel"/>
    <w:tmpl w:val="E68416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EC2A52"/>
    <w:multiLevelType w:val="multilevel"/>
    <w:tmpl w:val="1988BD8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F2034"/>
    <w:multiLevelType w:val="hybridMultilevel"/>
    <w:tmpl w:val="8FFAEB54"/>
    <w:lvl w:ilvl="0" w:tplc="D876C86C">
      <w:start w:val="1"/>
      <w:numFmt w:val="decimal"/>
      <w:lvlText w:val="%1."/>
      <w:lvlJc w:val="left"/>
      <w:pPr>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92039E"/>
    <w:multiLevelType w:val="hybridMultilevel"/>
    <w:tmpl w:val="45403A16"/>
    <w:lvl w:ilvl="0" w:tplc="DEC60326">
      <w:start w:val="1"/>
      <w:numFmt w:val="decimal"/>
      <w:lvlText w:val="%1."/>
      <w:lvlJc w:val="left"/>
      <w:pPr>
        <w:tabs>
          <w:tab w:val="num" w:pos="735"/>
        </w:tabs>
        <w:ind w:left="735" w:hanging="3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8C8575D"/>
    <w:multiLevelType w:val="multilevel"/>
    <w:tmpl w:val="1988BD8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B90064"/>
    <w:multiLevelType w:val="hybridMultilevel"/>
    <w:tmpl w:val="615A59B2"/>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2">
    <w:nsid w:val="1AE74FE0"/>
    <w:multiLevelType w:val="hybridMultilevel"/>
    <w:tmpl w:val="A6D25D7C"/>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CF10310"/>
    <w:multiLevelType w:val="hybridMultilevel"/>
    <w:tmpl w:val="464C1E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9F022FB"/>
    <w:multiLevelType w:val="hybridMultilevel"/>
    <w:tmpl w:val="3C34E0CE"/>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5">
    <w:nsid w:val="2E0E0770"/>
    <w:multiLevelType w:val="hybridMultilevel"/>
    <w:tmpl w:val="3814D4D8"/>
    <w:lvl w:ilvl="0" w:tplc="0419000F">
      <w:start w:val="8"/>
      <w:numFmt w:val="decimal"/>
      <w:lvlText w:val="%1."/>
      <w:lvlJc w:val="left"/>
      <w:pPr>
        <w:ind w:left="360" w:hanging="360"/>
      </w:pPr>
      <w:rPr>
        <w:rFonts w:hint="default"/>
      </w:rPr>
    </w:lvl>
    <w:lvl w:ilvl="1" w:tplc="04190001">
      <w:start w:val="1"/>
      <w:numFmt w:val="bullet"/>
      <w:lvlText w:val=""/>
      <w:lvlJc w:val="left"/>
      <w:pPr>
        <w:tabs>
          <w:tab w:val="num" w:pos="1222"/>
        </w:tabs>
        <w:ind w:left="1222" w:hanging="360"/>
      </w:pPr>
      <w:rPr>
        <w:rFonts w:ascii="Symbol" w:hAnsi="Symbol"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30BA1507"/>
    <w:multiLevelType w:val="hybridMultilevel"/>
    <w:tmpl w:val="A70A97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315C518C"/>
    <w:multiLevelType w:val="hybridMultilevel"/>
    <w:tmpl w:val="6770B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B06096"/>
    <w:multiLevelType w:val="hybridMultilevel"/>
    <w:tmpl w:val="6AB626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2D837CC"/>
    <w:multiLevelType w:val="hybridMultilevel"/>
    <w:tmpl w:val="ACD64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E395F85"/>
    <w:multiLevelType w:val="hybridMultilevel"/>
    <w:tmpl w:val="5A84E736"/>
    <w:lvl w:ilvl="0" w:tplc="04190001">
      <w:start w:val="1"/>
      <w:numFmt w:val="bullet"/>
      <w:lvlText w:val=""/>
      <w:lvlJc w:val="left"/>
      <w:pPr>
        <w:tabs>
          <w:tab w:val="num" w:pos="995"/>
        </w:tabs>
        <w:ind w:left="995" w:hanging="360"/>
      </w:pPr>
      <w:rPr>
        <w:rFonts w:ascii="Symbol" w:hAnsi="Symbol" w:hint="default"/>
      </w:rPr>
    </w:lvl>
    <w:lvl w:ilvl="1" w:tplc="04190003" w:tentative="1">
      <w:start w:val="1"/>
      <w:numFmt w:val="bullet"/>
      <w:lvlText w:val="o"/>
      <w:lvlJc w:val="left"/>
      <w:pPr>
        <w:tabs>
          <w:tab w:val="num" w:pos="1715"/>
        </w:tabs>
        <w:ind w:left="1715" w:hanging="360"/>
      </w:pPr>
      <w:rPr>
        <w:rFonts w:ascii="Courier New" w:hAnsi="Courier New" w:cs="Courier New" w:hint="default"/>
      </w:rPr>
    </w:lvl>
    <w:lvl w:ilvl="2" w:tplc="04190005" w:tentative="1">
      <w:start w:val="1"/>
      <w:numFmt w:val="bullet"/>
      <w:lvlText w:val=""/>
      <w:lvlJc w:val="left"/>
      <w:pPr>
        <w:tabs>
          <w:tab w:val="num" w:pos="2435"/>
        </w:tabs>
        <w:ind w:left="2435" w:hanging="360"/>
      </w:pPr>
      <w:rPr>
        <w:rFonts w:ascii="Wingdings" w:hAnsi="Wingdings" w:hint="default"/>
      </w:rPr>
    </w:lvl>
    <w:lvl w:ilvl="3" w:tplc="04190001" w:tentative="1">
      <w:start w:val="1"/>
      <w:numFmt w:val="bullet"/>
      <w:lvlText w:val=""/>
      <w:lvlJc w:val="left"/>
      <w:pPr>
        <w:tabs>
          <w:tab w:val="num" w:pos="3155"/>
        </w:tabs>
        <w:ind w:left="3155" w:hanging="360"/>
      </w:pPr>
      <w:rPr>
        <w:rFonts w:ascii="Symbol" w:hAnsi="Symbol" w:hint="default"/>
      </w:rPr>
    </w:lvl>
    <w:lvl w:ilvl="4" w:tplc="04190003" w:tentative="1">
      <w:start w:val="1"/>
      <w:numFmt w:val="bullet"/>
      <w:lvlText w:val="o"/>
      <w:lvlJc w:val="left"/>
      <w:pPr>
        <w:tabs>
          <w:tab w:val="num" w:pos="3875"/>
        </w:tabs>
        <w:ind w:left="3875" w:hanging="360"/>
      </w:pPr>
      <w:rPr>
        <w:rFonts w:ascii="Courier New" w:hAnsi="Courier New" w:cs="Courier New" w:hint="default"/>
      </w:rPr>
    </w:lvl>
    <w:lvl w:ilvl="5" w:tplc="04190005" w:tentative="1">
      <w:start w:val="1"/>
      <w:numFmt w:val="bullet"/>
      <w:lvlText w:val=""/>
      <w:lvlJc w:val="left"/>
      <w:pPr>
        <w:tabs>
          <w:tab w:val="num" w:pos="4595"/>
        </w:tabs>
        <w:ind w:left="4595" w:hanging="360"/>
      </w:pPr>
      <w:rPr>
        <w:rFonts w:ascii="Wingdings" w:hAnsi="Wingdings" w:hint="default"/>
      </w:rPr>
    </w:lvl>
    <w:lvl w:ilvl="6" w:tplc="04190001" w:tentative="1">
      <w:start w:val="1"/>
      <w:numFmt w:val="bullet"/>
      <w:lvlText w:val=""/>
      <w:lvlJc w:val="left"/>
      <w:pPr>
        <w:tabs>
          <w:tab w:val="num" w:pos="5315"/>
        </w:tabs>
        <w:ind w:left="5315" w:hanging="360"/>
      </w:pPr>
      <w:rPr>
        <w:rFonts w:ascii="Symbol" w:hAnsi="Symbol" w:hint="default"/>
      </w:rPr>
    </w:lvl>
    <w:lvl w:ilvl="7" w:tplc="04190003" w:tentative="1">
      <w:start w:val="1"/>
      <w:numFmt w:val="bullet"/>
      <w:lvlText w:val="o"/>
      <w:lvlJc w:val="left"/>
      <w:pPr>
        <w:tabs>
          <w:tab w:val="num" w:pos="6035"/>
        </w:tabs>
        <w:ind w:left="6035" w:hanging="360"/>
      </w:pPr>
      <w:rPr>
        <w:rFonts w:ascii="Courier New" w:hAnsi="Courier New" w:cs="Courier New" w:hint="default"/>
      </w:rPr>
    </w:lvl>
    <w:lvl w:ilvl="8" w:tplc="04190005" w:tentative="1">
      <w:start w:val="1"/>
      <w:numFmt w:val="bullet"/>
      <w:lvlText w:val=""/>
      <w:lvlJc w:val="left"/>
      <w:pPr>
        <w:tabs>
          <w:tab w:val="num" w:pos="6755"/>
        </w:tabs>
        <w:ind w:left="6755" w:hanging="360"/>
      </w:pPr>
      <w:rPr>
        <w:rFonts w:ascii="Wingdings" w:hAnsi="Wingdings" w:hint="default"/>
      </w:rPr>
    </w:lvl>
  </w:abstractNum>
  <w:abstractNum w:abstractNumId="21">
    <w:nsid w:val="40E5407E"/>
    <w:multiLevelType w:val="hybridMultilevel"/>
    <w:tmpl w:val="C6681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424138"/>
    <w:multiLevelType w:val="hybridMultilevel"/>
    <w:tmpl w:val="C77C7734"/>
    <w:lvl w:ilvl="0" w:tplc="04190001">
      <w:start w:val="1"/>
      <w:numFmt w:val="bullet"/>
      <w:lvlText w:val=""/>
      <w:lvlJc w:val="left"/>
      <w:pPr>
        <w:tabs>
          <w:tab w:val="num" w:pos="995"/>
        </w:tabs>
        <w:ind w:left="995" w:hanging="360"/>
      </w:pPr>
      <w:rPr>
        <w:rFonts w:ascii="Symbol" w:hAnsi="Symbol" w:hint="default"/>
      </w:rPr>
    </w:lvl>
    <w:lvl w:ilvl="1" w:tplc="04190003" w:tentative="1">
      <w:start w:val="1"/>
      <w:numFmt w:val="bullet"/>
      <w:lvlText w:val="o"/>
      <w:lvlJc w:val="left"/>
      <w:pPr>
        <w:tabs>
          <w:tab w:val="num" w:pos="1715"/>
        </w:tabs>
        <w:ind w:left="1715" w:hanging="360"/>
      </w:pPr>
      <w:rPr>
        <w:rFonts w:ascii="Courier New" w:hAnsi="Courier New" w:cs="Courier New" w:hint="default"/>
      </w:rPr>
    </w:lvl>
    <w:lvl w:ilvl="2" w:tplc="04190005" w:tentative="1">
      <w:start w:val="1"/>
      <w:numFmt w:val="bullet"/>
      <w:lvlText w:val=""/>
      <w:lvlJc w:val="left"/>
      <w:pPr>
        <w:tabs>
          <w:tab w:val="num" w:pos="2435"/>
        </w:tabs>
        <w:ind w:left="2435" w:hanging="360"/>
      </w:pPr>
      <w:rPr>
        <w:rFonts w:ascii="Wingdings" w:hAnsi="Wingdings" w:hint="default"/>
      </w:rPr>
    </w:lvl>
    <w:lvl w:ilvl="3" w:tplc="04190001" w:tentative="1">
      <w:start w:val="1"/>
      <w:numFmt w:val="bullet"/>
      <w:lvlText w:val=""/>
      <w:lvlJc w:val="left"/>
      <w:pPr>
        <w:tabs>
          <w:tab w:val="num" w:pos="3155"/>
        </w:tabs>
        <w:ind w:left="3155" w:hanging="360"/>
      </w:pPr>
      <w:rPr>
        <w:rFonts w:ascii="Symbol" w:hAnsi="Symbol" w:hint="default"/>
      </w:rPr>
    </w:lvl>
    <w:lvl w:ilvl="4" w:tplc="04190003" w:tentative="1">
      <w:start w:val="1"/>
      <w:numFmt w:val="bullet"/>
      <w:lvlText w:val="o"/>
      <w:lvlJc w:val="left"/>
      <w:pPr>
        <w:tabs>
          <w:tab w:val="num" w:pos="3875"/>
        </w:tabs>
        <w:ind w:left="3875" w:hanging="360"/>
      </w:pPr>
      <w:rPr>
        <w:rFonts w:ascii="Courier New" w:hAnsi="Courier New" w:cs="Courier New" w:hint="default"/>
      </w:rPr>
    </w:lvl>
    <w:lvl w:ilvl="5" w:tplc="04190005" w:tentative="1">
      <w:start w:val="1"/>
      <w:numFmt w:val="bullet"/>
      <w:lvlText w:val=""/>
      <w:lvlJc w:val="left"/>
      <w:pPr>
        <w:tabs>
          <w:tab w:val="num" w:pos="4595"/>
        </w:tabs>
        <w:ind w:left="4595" w:hanging="360"/>
      </w:pPr>
      <w:rPr>
        <w:rFonts w:ascii="Wingdings" w:hAnsi="Wingdings" w:hint="default"/>
      </w:rPr>
    </w:lvl>
    <w:lvl w:ilvl="6" w:tplc="04190001" w:tentative="1">
      <w:start w:val="1"/>
      <w:numFmt w:val="bullet"/>
      <w:lvlText w:val=""/>
      <w:lvlJc w:val="left"/>
      <w:pPr>
        <w:tabs>
          <w:tab w:val="num" w:pos="5315"/>
        </w:tabs>
        <w:ind w:left="5315" w:hanging="360"/>
      </w:pPr>
      <w:rPr>
        <w:rFonts w:ascii="Symbol" w:hAnsi="Symbol" w:hint="default"/>
      </w:rPr>
    </w:lvl>
    <w:lvl w:ilvl="7" w:tplc="04190003" w:tentative="1">
      <w:start w:val="1"/>
      <w:numFmt w:val="bullet"/>
      <w:lvlText w:val="o"/>
      <w:lvlJc w:val="left"/>
      <w:pPr>
        <w:tabs>
          <w:tab w:val="num" w:pos="6035"/>
        </w:tabs>
        <w:ind w:left="6035" w:hanging="360"/>
      </w:pPr>
      <w:rPr>
        <w:rFonts w:ascii="Courier New" w:hAnsi="Courier New" w:cs="Courier New" w:hint="default"/>
      </w:rPr>
    </w:lvl>
    <w:lvl w:ilvl="8" w:tplc="04190005" w:tentative="1">
      <w:start w:val="1"/>
      <w:numFmt w:val="bullet"/>
      <w:lvlText w:val=""/>
      <w:lvlJc w:val="left"/>
      <w:pPr>
        <w:tabs>
          <w:tab w:val="num" w:pos="6755"/>
        </w:tabs>
        <w:ind w:left="6755" w:hanging="360"/>
      </w:pPr>
      <w:rPr>
        <w:rFonts w:ascii="Wingdings" w:hAnsi="Wingdings" w:hint="default"/>
      </w:rPr>
    </w:lvl>
  </w:abstractNum>
  <w:abstractNum w:abstractNumId="23">
    <w:nsid w:val="43ED1A44"/>
    <w:multiLevelType w:val="hybridMultilevel"/>
    <w:tmpl w:val="758CE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583710"/>
    <w:multiLevelType w:val="hybridMultilevel"/>
    <w:tmpl w:val="2C62F37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091215"/>
    <w:multiLevelType w:val="hybridMultilevel"/>
    <w:tmpl w:val="35DEE856"/>
    <w:lvl w:ilvl="0" w:tplc="04190007">
      <w:start w:val="1"/>
      <w:numFmt w:val="bullet"/>
      <w:lvlText w:val=""/>
      <w:lvlPicBulletId w:val="0"/>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6">
    <w:nsid w:val="4D992CB0"/>
    <w:multiLevelType w:val="hybridMultilevel"/>
    <w:tmpl w:val="EFB0DC4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4550C02"/>
    <w:multiLevelType w:val="hybridMultilevel"/>
    <w:tmpl w:val="8CD09226"/>
    <w:lvl w:ilvl="0" w:tplc="04190001">
      <w:start w:val="1"/>
      <w:numFmt w:val="bullet"/>
      <w:lvlText w:val=""/>
      <w:lvlJc w:val="left"/>
      <w:pPr>
        <w:tabs>
          <w:tab w:val="num" w:pos="1068"/>
        </w:tabs>
        <w:ind w:left="1068" w:hanging="360"/>
      </w:pPr>
      <w:rPr>
        <w:rFonts w:ascii="Symbol" w:hAnsi="Symbol" w:hint="default"/>
      </w:rPr>
    </w:lvl>
    <w:lvl w:ilvl="1" w:tplc="04190007">
      <w:start w:val="1"/>
      <w:numFmt w:val="bullet"/>
      <w:lvlText w:val=""/>
      <w:lvlPicBulletId w:val="0"/>
      <w:lvlJc w:val="left"/>
      <w:pPr>
        <w:tabs>
          <w:tab w:val="num" w:pos="1788"/>
        </w:tabs>
        <w:ind w:left="1788" w:hanging="360"/>
      </w:pPr>
      <w:rPr>
        <w:rFonts w:ascii="Symbol" w:hAnsi="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55393763"/>
    <w:multiLevelType w:val="hybridMultilevel"/>
    <w:tmpl w:val="770CA278"/>
    <w:lvl w:ilvl="0" w:tplc="EBFA7F9E">
      <w:start w:val="1"/>
      <w:numFmt w:val="decimal"/>
      <w:lvlText w:val="%1."/>
      <w:lvlJc w:val="left"/>
      <w:pPr>
        <w:ind w:left="4540" w:hanging="360"/>
      </w:pPr>
      <w:rPr>
        <w:rFonts w:hint="default"/>
      </w:rPr>
    </w:lvl>
    <w:lvl w:ilvl="1" w:tplc="04190019" w:tentative="1">
      <w:start w:val="1"/>
      <w:numFmt w:val="lowerLetter"/>
      <w:lvlText w:val="%2."/>
      <w:lvlJc w:val="left"/>
      <w:pPr>
        <w:ind w:left="5260" w:hanging="360"/>
      </w:pPr>
    </w:lvl>
    <w:lvl w:ilvl="2" w:tplc="0419001B" w:tentative="1">
      <w:start w:val="1"/>
      <w:numFmt w:val="lowerRoman"/>
      <w:lvlText w:val="%3."/>
      <w:lvlJc w:val="right"/>
      <w:pPr>
        <w:ind w:left="5980" w:hanging="180"/>
      </w:pPr>
    </w:lvl>
    <w:lvl w:ilvl="3" w:tplc="0419000F" w:tentative="1">
      <w:start w:val="1"/>
      <w:numFmt w:val="decimal"/>
      <w:lvlText w:val="%4."/>
      <w:lvlJc w:val="left"/>
      <w:pPr>
        <w:ind w:left="6700" w:hanging="360"/>
      </w:pPr>
    </w:lvl>
    <w:lvl w:ilvl="4" w:tplc="04190019" w:tentative="1">
      <w:start w:val="1"/>
      <w:numFmt w:val="lowerLetter"/>
      <w:lvlText w:val="%5."/>
      <w:lvlJc w:val="left"/>
      <w:pPr>
        <w:ind w:left="7420" w:hanging="360"/>
      </w:pPr>
    </w:lvl>
    <w:lvl w:ilvl="5" w:tplc="0419001B" w:tentative="1">
      <w:start w:val="1"/>
      <w:numFmt w:val="lowerRoman"/>
      <w:lvlText w:val="%6."/>
      <w:lvlJc w:val="right"/>
      <w:pPr>
        <w:ind w:left="8140" w:hanging="180"/>
      </w:pPr>
    </w:lvl>
    <w:lvl w:ilvl="6" w:tplc="0419000F" w:tentative="1">
      <w:start w:val="1"/>
      <w:numFmt w:val="decimal"/>
      <w:lvlText w:val="%7."/>
      <w:lvlJc w:val="left"/>
      <w:pPr>
        <w:ind w:left="8860" w:hanging="360"/>
      </w:pPr>
    </w:lvl>
    <w:lvl w:ilvl="7" w:tplc="04190019" w:tentative="1">
      <w:start w:val="1"/>
      <w:numFmt w:val="lowerLetter"/>
      <w:lvlText w:val="%8."/>
      <w:lvlJc w:val="left"/>
      <w:pPr>
        <w:ind w:left="9580" w:hanging="360"/>
      </w:pPr>
    </w:lvl>
    <w:lvl w:ilvl="8" w:tplc="0419001B" w:tentative="1">
      <w:start w:val="1"/>
      <w:numFmt w:val="lowerRoman"/>
      <w:lvlText w:val="%9."/>
      <w:lvlJc w:val="right"/>
      <w:pPr>
        <w:ind w:left="10300" w:hanging="180"/>
      </w:pPr>
    </w:lvl>
  </w:abstractNum>
  <w:abstractNum w:abstractNumId="29">
    <w:nsid w:val="57215E8D"/>
    <w:multiLevelType w:val="hybridMultilevel"/>
    <w:tmpl w:val="01267D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1572F3"/>
    <w:multiLevelType w:val="hybridMultilevel"/>
    <w:tmpl w:val="493CEEDE"/>
    <w:lvl w:ilvl="0" w:tplc="04190001">
      <w:start w:val="1"/>
      <w:numFmt w:val="bullet"/>
      <w:lvlText w:val=""/>
      <w:lvlJc w:val="left"/>
      <w:pPr>
        <w:ind w:left="1355" w:hanging="360"/>
      </w:pPr>
      <w:rPr>
        <w:rFonts w:ascii="Symbol" w:hAnsi="Symbol" w:hint="default"/>
      </w:rPr>
    </w:lvl>
    <w:lvl w:ilvl="1" w:tplc="04190003" w:tentative="1">
      <w:start w:val="1"/>
      <w:numFmt w:val="bullet"/>
      <w:lvlText w:val="o"/>
      <w:lvlJc w:val="left"/>
      <w:pPr>
        <w:ind w:left="2075" w:hanging="360"/>
      </w:pPr>
      <w:rPr>
        <w:rFonts w:ascii="Courier New" w:hAnsi="Courier New" w:cs="Courier New" w:hint="default"/>
      </w:rPr>
    </w:lvl>
    <w:lvl w:ilvl="2" w:tplc="04190005" w:tentative="1">
      <w:start w:val="1"/>
      <w:numFmt w:val="bullet"/>
      <w:lvlText w:val=""/>
      <w:lvlJc w:val="left"/>
      <w:pPr>
        <w:ind w:left="2795" w:hanging="360"/>
      </w:pPr>
      <w:rPr>
        <w:rFonts w:ascii="Wingdings" w:hAnsi="Wingdings" w:hint="default"/>
      </w:rPr>
    </w:lvl>
    <w:lvl w:ilvl="3" w:tplc="04190001" w:tentative="1">
      <w:start w:val="1"/>
      <w:numFmt w:val="bullet"/>
      <w:lvlText w:val=""/>
      <w:lvlJc w:val="left"/>
      <w:pPr>
        <w:ind w:left="3515" w:hanging="360"/>
      </w:pPr>
      <w:rPr>
        <w:rFonts w:ascii="Symbol" w:hAnsi="Symbol" w:hint="default"/>
      </w:rPr>
    </w:lvl>
    <w:lvl w:ilvl="4" w:tplc="04190003" w:tentative="1">
      <w:start w:val="1"/>
      <w:numFmt w:val="bullet"/>
      <w:lvlText w:val="o"/>
      <w:lvlJc w:val="left"/>
      <w:pPr>
        <w:ind w:left="4235" w:hanging="360"/>
      </w:pPr>
      <w:rPr>
        <w:rFonts w:ascii="Courier New" w:hAnsi="Courier New" w:cs="Courier New" w:hint="default"/>
      </w:rPr>
    </w:lvl>
    <w:lvl w:ilvl="5" w:tplc="04190005" w:tentative="1">
      <w:start w:val="1"/>
      <w:numFmt w:val="bullet"/>
      <w:lvlText w:val=""/>
      <w:lvlJc w:val="left"/>
      <w:pPr>
        <w:ind w:left="4955" w:hanging="360"/>
      </w:pPr>
      <w:rPr>
        <w:rFonts w:ascii="Wingdings" w:hAnsi="Wingdings" w:hint="default"/>
      </w:rPr>
    </w:lvl>
    <w:lvl w:ilvl="6" w:tplc="04190001" w:tentative="1">
      <w:start w:val="1"/>
      <w:numFmt w:val="bullet"/>
      <w:lvlText w:val=""/>
      <w:lvlJc w:val="left"/>
      <w:pPr>
        <w:ind w:left="5675" w:hanging="360"/>
      </w:pPr>
      <w:rPr>
        <w:rFonts w:ascii="Symbol" w:hAnsi="Symbol" w:hint="default"/>
      </w:rPr>
    </w:lvl>
    <w:lvl w:ilvl="7" w:tplc="04190003" w:tentative="1">
      <w:start w:val="1"/>
      <w:numFmt w:val="bullet"/>
      <w:lvlText w:val="o"/>
      <w:lvlJc w:val="left"/>
      <w:pPr>
        <w:ind w:left="6395" w:hanging="360"/>
      </w:pPr>
      <w:rPr>
        <w:rFonts w:ascii="Courier New" w:hAnsi="Courier New" w:cs="Courier New" w:hint="default"/>
      </w:rPr>
    </w:lvl>
    <w:lvl w:ilvl="8" w:tplc="04190005" w:tentative="1">
      <w:start w:val="1"/>
      <w:numFmt w:val="bullet"/>
      <w:lvlText w:val=""/>
      <w:lvlJc w:val="left"/>
      <w:pPr>
        <w:ind w:left="7115" w:hanging="360"/>
      </w:pPr>
      <w:rPr>
        <w:rFonts w:ascii="Wingdings" w:hAnsi="Wingdings" w:hint="default"/>
      </w:rPr>
    </w:lvl>
  </w:abstractNum>
  <w:abstractNum w:abstractNumId="31">
    <w:nsid w:val="5C851A23"/>
    <w:multiLevelType w:val="hybridMultilevel"/>
    <w:tmpl w:val="DD8853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F4F1626"/>
    <w:multiLevelType w:val="hybridMultilevel"/>
    <w:tmpl w:val="C0FE5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02A64E0"/>
    <w:multiLevelType w:val="hybridMultilevel"/>
    <w:tmpl w:val="78502266"/>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4">
    <w:nsid w:val="63F330AF"/>
    <w:multiLevelType w:val="hybridMultilevel"/>
    <w:tmpl w:val="8F02CD40"/>
    <w:lvl w:ilvl="0" w:tplc="04190001">
      <w:start w:val="1"/>
      <w:numFmt w:val="bullet"/>
      <w:lvlText w:val=""/>
      <w:lvlJc w:val="left"/>
      <w:pPr>
        <w:tabs>
          <w:tab w:val="num" w:pos="995"/>
        </w:tabs>
        <w:ind w:left="995" w:hanging="360"/>
      </w:pPr>
      <w:rPr>
        <w:rFonts w:ascii="Symbol" w:hAnsi="Symbol" w:hint="default"/>
      </w:rPr>
    </w:lvl>
    <w:lvl w:ilvl="1" w:tplc="04190007">
      <w:start w:val="1"/>
      <w:numFmt w:val="bullet"/>
      <w:lvlText w:val=""/>
      <w:lvlPicBulletId w:val="0"/>
      <w:lvlJc w:val="left"/>
      <w:pPr>
        <w:tabs>
          <w:tab w:val="num" w:pos="1715"/>
        </w:tabs>
        <w:ind w:left="1715" w:hanging="360"/>
      </w:pPr>
      <w:rPr>
        <w:rFonts w:ascii="Symbol" w:hAnsi="Symbol" w:hint="default"/>
      </w:rPr>
    </w:lvl>
    <w:lvl w:ilvl="2" w:tplc="04190005" w:tentative="1">
      <w:start w:val="1"/>
      <w:numFmt w:val="bullet"/>
      <w:lvlText w:val=""/>
      <w:lvlJc w:val="left"/>
      <w:pPr>
        <w:tabs>
          <w:tab w:val="num" w:pos="2435"/>
        </w:tabs>
        <w:ind w:left="2435" w:hanging="360"/>
      </w:pPr>
      <w:rPr>
        <w:rFonts w:ascii="Wingdings" w:hAnsi="Wingdings" w:hint="default"/>
      </w:rPr>
    </w:lvl>
    <w:lvl w:ilvl="3" w:tplc="04190001" w:tentative="1">
      <w:start w:val="1"/>
      <w:numFmt w:val="bullet"/>
      <w:lvlText w:val=""/>
      <w:lvlJc w:val="left"/>
      <w:pPr>
        <w:tabs>
          <w:tab w:val="num" w:pos="3155"/>
        </w:tabs>
        <w:ind w:left="3155" w:hanging="360"/>
      </w:pPr>
      <w:rPr>
        <w:rFonts w:ascii="Symbol" w:hAnsi="Symbol" w:hint="default"/>
      </w:rPr>
    </w:lvl>
    <w:lvl w:ilvl="4" w:tplc="04190003" w:tentative="1">
      <w:start w:val="1"/>
      <w:numFmt w:val="bullet"/>
      <w:lvlText w:val="o"/>
      <w:lvlJc w:val="left"/>
      <w:pPr>
        <w:tabs>
          <w:tab w:val="num" w:pos="3875"/>
        </w:tabs>
        <w:ind w:left="3875" w:hanging="360"/>
      </w:pPr>
      <w:rPr>
        <w:rFonts w:ascii="Courier New" w:hAnsi="Courier New" w:cs="Courier New" w:hint="default"/>
      </w:rPr>
    </w:lvl>
    <w:lvl w:ilvl="5" w:tplc="04190005" w:tentative="1">
      <w:start w:val="1"/>
      <w:numFmt w:val="bullet"/>
      <w:lvlText w:val=""/>
      <w:lvlJc w:val="left"/>
      <w:pPr>
        <w:tabs>
          <w:tab w:val="num" w:pos="4595"/>
        </w:tabs>
        <w:ind w:left="4595" w:hanging="360"/>
      </w:pPr>
      <w:rPr>
        <w:rFonts w:ascii="Wingdings" w:hAnsi="Wingdings" w:hint="default"/>
      </w:rPr>
    </w:lvl>
    <w:lvl w:ilvl="6" w:tplc="04190001" w:tentative="1">
      <w:start w:val="1"/>
      <w:numFmt w:val="bullet"/>
      <w:lvlText w:val=""/>
      <w:lvlJc w:val="left"/>
      <w:pPr>
        <w:tabs>
          <w:tab w:val="num" w:pos="5315"/>
        </w:tabs>
        <w:ind w:left="5315" w:hanging="360"/>
      </w:pPr>
      <w:rPr>
        <w:rFonts w:ascii="Symbol" w:hAnsi="Symbol" w:hint="default"/>
      </w:rPr>
    </w:lvl>
    <w:lvl w:ilvl="7" w:tplc="04190003" w:tentative="1">
      <w:start w:val="1"/>
      <w:numFmt w:val="bullet"/>
      <w:lvlText w:val="o"/>
      <w:lvlJc w:val="left"/>
      <w:pPr>
        <w:tabs>
          <w:tab w:val="num" w:pos="6035"/>
        </w:tabs>
        <w:ind w:left="6035" w:hanging="360"/>
      </w:pPr>
      <w:rPr>
        <w:rFonts w:ascii="Courier New" w:hAnsi="Courier New" w:cs="Courier New" w:hint="default"/>
      </w:rPr>
    </w:lvl>
    <w:lvl w:ilvl="8" w:tplc="04190005" w:tentative="1">
      <w:start w:val="1"/>
      <w:numFmt w:val="bullet"/>
      <w:lvlText w:val=""/>
      <w:lvlJc w:val="left"/>
      <w:pPr>
        <w:tabs>
          <w:tab w:val="num" w:pos="6755"/>
        </w:tabs>
        <w:ind w:left="6755" w:hanging="360"/>
      </w:pPr>
      <w:rPr>
        <w:rFonts w:ascii="Wingdings" w:hAnsi="Wingdings" w:hint="default"/>
      </w:rPr>
    </w:lvl>
  </w:abstractNum>
  <w:abstractNum w:abstractNumId="35">
    <w:nsid w:val="665A5AB1"/>
    <w:multiLevelType w:val="hybridMultilevel"/>
    <w:tmpl w:val="031A47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8BD6C85"/>
    <w:multiLevelType w:val="hybridMultilevel"/>
    <w:tmpl w:val="0EF078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BB557C8"/>
    <w:multiLevelType w:val="hybridMultilevel"/>
    <w:tmpl w:val="A62EB2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73D39F4"/>
    <w:multiLevelType w:val="hybridMultilevel"/>
    <w:tmpl w:val="E6E6C9C0"/>
    <w:lvl w:ilvl="0" w:tplc="04190001">
      <w:start w:val="1"/>
      <w:numFmt w:val="bullet"/>
      <w:lvlText w:val=""/>
      <w:lvlJc w:val="left"/>
      <w:pPr>
        <w:ind w:left="1355" w:hanging="360"/>
      </w:pPr>
      <w:rPr>
        <w:rFonts w:ascii="Symbol" w:hAnsi="Symbol" w:hint="default"/>
      </w:rPr>
    </w:lvl>
    <w:lvl w:ilvl="1" w:tplc="04190003" w:tentative="1">
      <w:start w:val="1"/>
      <w:numFmt w:val="bullet"/>
      <w:lvlText w:val="o"/>
      <w:lvlJc w:val="left"/>
      <w:pPr>
        <w:ind w:left="2075" w:hanging="360"/>
      </w:pPr>
      <w:rPr>
        <w:rFonts w:ascii="Courier New" w:hAnsi="Courier New" w:cs="Courier New" w:hint="default"/>
      </w:rPr>
    </w:lvl>
    <w:lvl w:ilvl="2" w:tplc="04190005" w:tentative="1">
      <w:start w:val="1"/>
      <w:numFmt w:val="bullet"/>
      <w:lvlText w:val=""/>
      <w:lvlJc w:val="left"/>
      <w:pPr>
        <w:ind w:left="2795" w:hanging="360"/>
      </w:pPr>
      <w:rPr>
        <w:rFonts w:ascii="Wingdings" w:hAnsi="Wingdings" w:hint="default"/>
      </w:rPr>
    </w:lvl>
    <w:lvl w:ilvl="3" w:tplc="04190001" w:tentative="1">
      <w:start w:val="1"/>
      <w:numFmt w:val="bullet"/>
      <w:lvlText w:val=""/>
      <w:lvlJc w:val="left"/>
      <w:pPr>
        <w:ind w:left="3515" w:hanging="360"/>
      </w:pPr>
      <w:rPr>
        <w:rFonts w:ascii="Symbol" w:hAnsi="Symbol" w:hint="default"/>
      </w:rPr>
    </w:lvl>
    <w:lvl w:ilvl="4" w:tplc="04190003" w:tentative="1">
      <w:start w:val="1"/>
      <w:numFmt w:val="bullet"/>
      <w:lvlText w:val="o"/>
      <w:lvlJc w:val="left"/>
      <w:pPr>
        <w:ind w:left="4235" w:hanging="360"/>
      </w:pPr>
      <w:rPr>
        <w:rFonts w:ascii="Courier New" w:hAnsi="Courier New" w:cs="Courier New" w:hint="default"/>
      </w:rPr>
    </w:lvl>
    <w:lvl w:ilvl="5" w:tplc="04190005" w:tentative="1">
      <w:start w:val="1"/>
      <w:numFmt w:val="bullet"/>
      <w:lvlText w:val=""/>
      <w:lvlJc w:val="left"/>
      <w:pPr>
        <w:ind w:left="4955" w:hanging="360"/>
      </w:pPr>
      <w:rPr>
        <w:rFonts w:ascii="Wingdings" w:hAnsi="Wingdings" w:hint="default"/>
      </w:rPr>
    </w:lvl>
    <w:lvl w:ilvl="6" w:tplc="04190001" w:tentative="1">
      <w:start w:val="1"/>
      <w:numFmt w:val="bullet"/>
      <w:lvlText w:val=""/>
      <w:lvlJc w:val="left"/>
      <w:pPr>
        <w:ind w:left="5675" w:hanging="360"/>
      </w:pPr>
      <w:rPr>
        <w:rFonts w:ascii="Symbol" w:hAnsi="Symbol" w:hint="default"/>
      </w:rPr>
    </w:lvl>
    <w:lvl w:ilvl="7" w:tplc="04190003" w:tentative="1">
      <w:start w:val="1"/>
      <w:numFmt w:val="bullet"/>
      <w:lvlText w:val="o"/>
      <w:lvlJc w:val="left"/>
      <w:pPr>
        <w:ind w:left="6395" w:hanging="360"/>
      </w:pPr>
      <w:rPr>
        <w:rFonts w:ascii="Courier New" w:hAnsi="Courier New" w:cs="Courier New" w:hint="default"/>
      </w:rPr>
    </w:lvl>
    <w:lvl w:ilvl="8" w:tplc="04190005" w:tentative="1">
      <w:start w:val="1"/>
      <w:numFmt w:val="bullet"/>
      <w:lvlText w:val=""/>
      <w:lvlJc w:val="left"/>
      <w:pPr>
        <w:ind w:left="7115" w:hanging="360"/>
      </w:pPr>
      <w:rPr>
        <w:rFonts w:ascii="Wingdings" w:hAnsi="Wingdings" w:hint="default"/>
      </w:rPr>
    </w:lvl>
  </w:abstractNum>
  <w:abstractNum w:abstractNumId="39">
    <w:nsid w:val="795621D1"/>
    <w:multiLevelType w:val="hybridMultilevel"/>
    <w:tmpl w:val="2BDCE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092327"/>
    <w:multiLevelType w:val="hybridMultilevel"/>
    <w:tmpl w:val="9EB8A7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DB54F7A"/>
    <w:multiLevelType w:val="hybridMultilevel"/>
    <w:tmpl w:val="8CF03E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BF5CFA"/>
    <w:multiLevelType w:val="hybridMultilevel"/>
    <w:tmpl w:val="33BC1E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24"/>
  </w:num>
  <w:num w:numId="5">
    <w:abstractNumId w:val="2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2"/>
  </w:num>
  <w:num w:numId="10">
    <w:abstractNumId w:val="28"/>
  </w:num>
  <w:num w:numId="11">
    <w:abstractNumId w:val="15"/>
  </w:num>
  <w:num w:numId="12">
    <w:abstractNumId w:val="14"/>
  </w:num>
  <w:num w:numId="13">
    <w:abstractNumId w:val="31"/>
  </w:num>
  <w:num w:numId="14">
    <w:abstractNumId w:val="20"/>
  </w:num>
  <w:num w:numId="15">
    <w:abstractNumId w:val="34"/>
  </w:num>
  <w:num w:numId="16">
    <w:abstractNumId w:val="3"/>
  </w:num>
  <w:num w:numId="17">
    <w:abstractNumId w:val="39"/>
  </w:num>
  <w:num w:numId="18">
    <w:abstractNumId w:val="22"/>
  </w:num>
  <w:num w:numId="19">
    <w:abstractNumId w:val="27"/>
  </w:num>
  <w:num w:numId="20">
    <w:abstractNumId w:val="4"/>
  </w:num>
  <w:num w:numId="21">
    <w:abstractNumId w:val="36"/>
  </w:num>
  <w:num w:numId="22">
    <w:abstractNumId w:val="32"/>
  </w:num>
  <w:num w:numId="23">
    <w:abstractNumId w:val="19"/>
  </w:num>
  <w:num w:numId="24">
    <w:abstractNumId w:val="40"/>
  </w:num>
  <w:num w:numId="25">
    <w:abstractNumId w:val="33"/>
  </w:num>
  <w:num w:numId="26">
    <w:abstractNumId w:val="0"/>
  </w:num>
  <w:num w:numId="27">
    <w:abstractNumId w:val="23"/>
  </w:num>
  <w:num w:numId="28">
    <w:abstractNumId w:val="26"/>
  </w:num>
  <w:num w:numId="29">
    <w:abstractNumId w:val="11"/>
  </w:num>
  <w:num w:numId="30">
    <w:abstractNumId w:val="17"/>
  </w:num>
  <w:num w:numId="31">
    <w:abstractNumId w:val="6"/>
  </w:num>
  <w:num w:numId="32">
    <w:abstractNumId w:val="41"/>
  </w:num>
  <w:num w:numId="33">
    <w:abstractNumId w:val="29"/>
  </w:num>
  <w:num w:numId="34">
    <w:abstractNumId w:val="16"/>
  </w:num>
  <w:num w:numId="35">
    <w:abstractNumId w:val="2"/>
  </w:num>
  <w:num w:numId="36">
    <w:abstractNumId w:val="1"/>
  </w:num>
  <w:num w:numId="37">
    <w:abstractNumId w:val="38"/>
  </w:num>
  <w:num w:numId="38">
    <w:abstractNumId w:val="30"/>
  </w:num>
  <w:num w:numId="39">
    <w:abstractNumId w:val="42"/>
  </w:num>
  <w:num w:numId="40">
    <w:abstractNumId w:val="21"/>
  </w:num>
  <w:num w:numId="41">
    <w:abstractNumId w:val="35"/>
  </w:num>
  <w:num w:numId="42">
    <w:abstractNumId w:val="13"/>
  </w:num>
  <w:num w:numId="43">
    <w:abstractNumId w:val="18"/>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7610A"/>
    <w:rsid w:val="00144770"/>
    <w:rsid w:val="001F4BFB"/>
    <w:rsid w:val="00254F4A"/>
    <w:rsid w:val="0027610A"/>
    <w:rsid w:val="0031150A"/>
    <w:rsid w:val="00410793"/>
    <w:rsid w:val="004A0EDB"/>
    <w:rsid w:val="006E14D5"/>
    <w:rsid w:val="007F4D15"/>
    <w:rsid w:val="00874B28"/>
    <w:rsid w:val="00946100"/>
    <w:rsid w:val="00992BDB"/>
    <w:rsid w:val="00A51F97"/>
    <w:rsid w:val="00AF2909"/>
    <w:rsid w:val="00CA2387"/>
    <w:rsid w:val="00D112ED"/>
    <w:rsid w:val="00D34DD4"/>
    <w:rsid w:val="00D80002"/>
    <w:rsid w:val="00D944C7"/>
    <w:rsid w:val="00DD3C15"/>
    <w:rsid w:val="00E82BBE"/>
    <w:rsid w:val="00F43E3C"/>
    <w:rsid w:val="00FC74BE"/>
    <w:rsid w:val="00FD2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909"/>
  </w:style>
  <w:style w:type="paragraph" w:styleId="1">
    <w:name w:val="heading 1"/>
    <w:basedOn w:val="a"/>
    <w:link w:val="10"/>
    <w:qFormat/>
    <w:rsid w:val="0027610A"/>
    <w:pPr>
      <w:spacing w:before="100" w:beforeAutospacing="1" w:after="100" w:afterAutospacing="1" w:line="240" w:lineRule="auto"/>
      <w:outlineLvl w:val="0"/>
    </w:pPr>
    <w:rPr>
      <w:rFonts w:ascii="Arial" w:eastAsia="Times New Roman" w:hAnsi="Arial" w:cs="Arial"/>
      <w:b/>
      <w:bCs/>
      <w:color w:val="66330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610A"/>
    <w:rPr>
      <w:rFonts w:ascii="Arial" w:eastAsia="Times New Roman" w:hAnsi="Arial" w:cs="Arial"/>
      <w:b/>
      <w:bCs/>
      <w:color w:val="663300"/>
      <w:kern w:val="36"/>
      <w:sz w:val="48"/>
      <w:szCs w:val="48"/>
    </w:rPr>
  </w:style>
  <w:style w:type="paragraph" w:styleId="a3">
    <w:name w:val="Balloon Text"/>
    <w:basedOn w:val="a"/>
    <w:link w:val="a4"/>
    <w:uiPriority w:val="99"/>
    <w:semiHidden/>
    <w:unhideWhenUsed/>
    <w:rsid w:val="0027610A"/>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uiPriority w:val="99"/>
    <w:semiHidden/>
    <w:rsid w:val="0027610A"/>
    <w:rPr>
      <w:rFonts w:ascii="Tahoma" w:eastAsia="Times New Roman" w:hAnsi="Tahoma" w:cs="Tahoma"/>
      <w:sz w:val="16"/>
      <w:szCs w:val="16"/>
    </w:rPr>
  </w:style>
  <w:style w:type="paragraph" w:styleId="a5">
    <w:name w:val="List Paragraph"/>
    <w:basedOn w:val="a"/>
    <w:uiPriority w:val="34"/>
    <w:qFormat/>
    <w:rsid w:val="0027610A"/>
    <w:pPr>
      <w:ind w:left="720"/>
      <w:contextualSpacing/>
    </w:pPr>
    <w:rPr>
      <w:rFonts w:ascii="Calibri" w:eastAsia="Times New Roman" w:hAnsi="Calibri" w:cs="Times New Roman"/>
    </w:rPr>
  </w:style>
  <w:style w:type="paragraph" w:styleId="a6">
    <w:name w:val="Normal (Web)"/>
    <w:basedOn w:val="a"/>
    <w:uiPriority w:val="99"/>
    <w:rsid w:val="0027610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27610A"/>
    <w:pPr>
      <w:spacing w:after="0" w:line="240" w:lineRule="auto"/>
    </w:pPr>
    <w:rPr>
      <w:rFonts w:ascii="Calibri" w:eastAsia="Calibri" w:hAnsi="Calibri" w:cs="Times New Roman"/>
      <w:lang w:eastAsia="en-US"/>
    </w:rPr>
  </w:style>
  <w:style w:type="table" w:styleId="a8">
    <w:name w:val="Table Grid"/>
    <w:basedOn w:val="a1"/>
    <w:uiPriority w:val="59"/>
    <w:rsid w:val="0027610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Strong"/>
    <w:basedOn w:val="a0"/>
    <w:qFormat/>
    <w:rsid w:val="0027610A"/>
    <w:rPr>
      <w:b/>
      <w:bCs/>
    </w:rPr>
  </w:style>
  <w:style w:type="paragraph" w:styleId="aa">
    <w:name w:val="header"/>
    <w:basedOn w:val="a"/>
    <w:link w:val="ab"/>
    <w:uiPriority w:val="99"/>
    <w:unhideWhenUsed/>
    <w:rsid w:val="0027610A"/>
    <w:pPr>
      <w:tabs>
        <w:tab w:val="center" w:pos="4677"/>
        <w:tab w:val="right" w:pos="9355"/>
      </w:tabs>
    </w:pPr>
    <w:rPr>
      <w:rFonts w:ascii="Calibri" w:eastAsia="Times New Roman" w:hAnsi="Calibri" w:cs="Times New Roman"/>
    </w:rPr>
  </w:style>
  <w:style w:type="character" w:customStyle="1" w:styleId="ab">
    <w:name w:val="Верхний колонтитул Знак"/>
    <w:basedOn w:val="a0"/>
    <w:link w:val="aa"/>
    <w:uiPriority w:val="99"/>
    <w:rsid w:val="0027610A"/>
    <w:rPr>
      <w:rFonts w:ascii="Calibri" w:eastAsia="Times New Roman" w:hAnsi="Calibri" w:cs="Times New Roman"/>
    </w:rPr>
  </w:style>
  <w:style w:type="paragraph" w:styleId="ac">
    <w:name w:val="footer"/>
    <w:basedOn w:val="a"/>
    <w:link w:val="ad"/>
    <w:uiPriority w:val="99"/>
    <w:unhideWhenUsed/>
    <w:rsid w:val="0027610A"/>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27610A"/>
    <w:rPr>
      <w:rFonts w:ascii="Calibri" w:eastAsia="Times New Roman" w:hAnsi="Calibri" w:cs="Times New Roman"/>
    </w:rPr>
  </w:style>
  <w:style w:type="paragraph" w:styleId="ae">
    <w:name w:val="TOC Heading"/>
    <w:basedOn w:val="1"/>
    <w:next w:val="a"/>
    <w:uiPriority w:val="39"/>
    <w:qFormat/>
    <w:rsid w:val="0027610A"/>
    <w:pPr>
      <w:keepNext/>
      <w:keepLines/>
      <w:spacing w:before="480" w:beforeAutospacing="0" w:after="0" w:afterAutospacing="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unhideWhenUsed/>
    <w:qFormat/>
    <w:rsid w:val="0027610A"/>
    <w:rPr>
      <w:rFonts w:ascii="Times New Roman" w:eastAsia="Times New Roman" w:hAnsi="Times New Roman" w:cs="Times New Roman"/>
      <w:sz w:val="28"/>
    </w:rPr>
  </w:style>
  <w:style w:type="character" w:styleId="af">
    <w:name w:val="Hyperlink"/>
    <w:basedOn w:val="a0"/>
    <w:uiPriority w:val="99"/>
    <w:unhideWhenUsed/>
    <w:rsid w:val="0027610A"/>
    <w:rPr>
      <w:color w:val="0000FF"/>
      <w:u w:val="single"/>
    </w:rPr>
  </w:style>
  <w:style w:type="paragraph" w:styleId="2">
    <w:name w:val="toc 2"/>
    <w:basedOn w:val="a"/>
    <w:next w:val="a"/>
    <w:autoRedefine/>
    <w:uiPriority w:val="39"/>
    <w:semiHidden/>
    <w:unhideWhenUsed/>
    <w:qFormat/>
    <w:rsid w:val="0027610A"/>
    <w:pPr>
      <w:spacing w:after="100"/>
      <w:ind w:left="220"/>
    </w:pPr>
    <w:rPr>
      <w:rFonts w:ascii="Calibri" w:eastAsia="Times New Roman" w:hAnsi="Calibri" w:cs="Times New Roman"/>
      <w:lang w:eastAsia="en-US"/>
    </w:rPr>
  </w:style>
  <w:style w:type="paragraph" w:styleId="3">
    <w:name w:val="toc 3"/>
    <w:basedOn w:val="a"/>
    <w:next w:val="a"/>
    <w:autoRedefine/>
    <w:uiPriority w:val="39"/>
    <w:semiHidden/>
    <w:unhideWhenUsed/>
    <w:qFormat/>
    <w:rsid w:val="0027610A"/>
    <w:pPr>
      <w:spacing w:after="100"/>
      <w:ind w:left="440"/>
    </w:pPr>
    <w:rPr>
      <w:rFonts w:ascii="Calibri" w:eastAsia="Times New Roman" w:hAnsi="Calibri" w:cs="Times New Roman"/>
      <w:lang w:eastAsia="en-US"/>
    </w:rPr>
  </w:style>
  <w:style w:type="paragraph" w:styleId="af0">
    <w:name w:val="Document Map"/>
    <w:basedOn w:val="a"/>
    <w:link w:val="af1"/>
    <w:uiPriority w:val="99"/>
    <w:semiHidden/>
    <w:unhideWhenUsed/>
    <w:rsid w:val="0027610A"/>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2761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F95FE-72CA-47ED-A905-FC996ACF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3379</Words>
  <Characters>23184</Characters>
  <Application>Microsoft Office Word</Application>
  <DocSecurity>0</DocSecurity>
  <Lines>828</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Надежда</cp:lastModifiedBy>
  <cp:revision>2</cp:revision>
  <dcterms:created xsi:type="dcterms:W3CDTF">2021-12-22T16:01:00Z</dcterms:created>
  <dcterms:modified xsi:type="dcterms:W3CDTF">2021-12-22T16:01:00Z</dcterms:modified>
</cp:coreProperties>
</file>