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72" w:rsidRDefault="001E2772" w:rsidP="001E2772">
      <w:pPr>
        <w:jc w:val="right"/>
        <w:rPr>
          <w:i/>
          <w:sz w:val="24"/>
          <w:szCs w:val="24"/>
        </w:rPr>
      </w:pPr>
      <w:r w:rsidRPr="00A8115A">
        <w:rPr>
          <w:i/>
          <w:sz w:val="24"/>
          <w:szCs w:val="24"/>
        </w:rPr>
        <w:t>Приложение №4</w:t>
      </w:r>
    </w:p>
    <w:p w:rsidR="001E2772" w:rsidRPr="00AD0883" w:rsidRDefault="001E2772" w:rsidP="001E2772">
      <w:pPr>
        <w:jc w:val="right"/>
        <w:rPr>
          <w:sz w:val="16"/>
          <w:szCs w:val="16"/>
        </w:rPr>
      </w:pPr>
    </w:p>
    <w:p w:rsidR="001E2772" w:rsidRPr="00C94CC2" w:rsidRDefault="001E2772" w:rsidP="001E2772">
      <w:pPr>
        <w:jc w:val="center"/>
        <w:rPr>
          <w:b/>
          <w:sz w:val="28"/>
          <w:szCs w:val="28"/>
        </w:rPr>
      </w:pPr>
      <w:r w:rsidRPr="00D175FD">
        <w:rPr>
          <w:b/>
          <w:sz w:val="28"/>
          <w:szCs w:val="28"/>
        </w:rPr>
        <w:t xml:space="preserve">Контрольная работа за </w:t>
      </w:r>
      <w:r w:rsidRPr="00D175FD">
        <w:rPr>
          <w:b/>
          <w:sz w:val="28"/>
          <w:szCs w:val="28"/>
          <w:lang w:val="en-US"/>
        </w:rPr>
        <w:t>I</w:t>
      </w:r>
      <w:r w:rsidRPr="00C94CC2">
        <w:rPr>
          <w:b/>
          <w:sz w:val="28"/>
          <w:szCs w:val="28"/>
        </w:rPr>
        <w:t xml:space="preserve"> </w:t>
      </w:r>
      <w:r w:rsidRPr="00D175FD">
        <w:rPr>
          <w:b/>
          <w:sz w:val="28"/>
          <w:szCs w:val="28"/>
        </w:rPr>
        <w:t>полугодие</w:t>
      </w:r>
    </w:p>
    <w:p w:rsidR="001E2772" w:rsidRPr="00AD0883" w:rsidRDefault="001E2772" w:rsidP="001E2772">
      <w:pPr>
        <w:jc w:val="both"/>
        <w:rPr>
          <w:sz w:val="16"/>
          <w:szCs w:val="16"/>
        </w:rPr>
      </w:pPr>
    </w:p>
    <w:p w:rsidR="001E2772" w:rsidRPr="00D175FD" w:rsidRDefault="001E2772" w:rsidP="001E2772">
      <w:pPr>
        <w:widowControl/>
        <w:numPr>
          <w:ilvl w:val="0"/>
          <w:numId w:val="1"/>
        </w:numPr>
        <w:autoSpaceDE/>
        <w:autoSpaceDN/>
        <w:adjustRightInd/>
        <w:jc w:val="both"/>
        <w:rPr>
          <w:b/>
          <w:sz w:val="28"/>
          <w:szCs w:val="28"/>
        </w:rPr>
      </w:pPr>
      <w:r w:rsidRPr="00D175FD">
        <w:rPr>
          <w:b/>
          <w:sz w:val="28"/>
          <w:szCs w:val="28"/>
        </w:rPr>
        <w:t>Напишите во множественном числе имена существительные.</w:t>
      </w:r>
    </w:p>
    <w:p w:rsidR="001E2772" w:rsidRPr="00D175FD" w:rsidRDefault="001E2772" w:rsidP="001E2772">
      <w:pPr>
        <w:ind w:left="360"/>
        <w:jc w:val="both"/>
        <w:rPr>
          <w:sz w:val="28"/>
          <w:szCs w:val="28"/>
          <w:lang w:val="fr-FR"/>
        </w:rPr>
      </w:pPr>
      <w:r w:rsidRPr="00D175FD">
        <w:rPr>
          <w:sz w:val="28"/>
          <w:szCs w:val="28"/>
          <w:lang w:val="fr-FR"/>
        </w:rPr>
        <w:t>Il a souvent (un mal) de tête. Il a pris l’enfant sur (son genou). Ils accrochent (leur chapeau) à (un clou). Un franc vaut vingt (sou). La mère a acheté (un joujou). J’ai mal à (l’œil).</w:t>
      </w:r>
    </w:p>
    <w:p w:rsidR="001E2772" w:rsidRPr="00D175FD" w:rsidRDefault="001E2772" w:rsidP="001E2772">
      <w:pPr>
        <w:widowControl/>
        <w:numPr>
          <w:ilvl w:val="0"/>
          <w:numId w:val="1"/>
        </w:numPr>
        <w:autoSpaceDE/>
        <w:autoSpaceDN/>
        <w:adjustRightInd/>
        <w:jc w:val="both"/>
        <w:rPr>
          <w:b/>
          <w:sz w:val="28"/>
          <w:szCs w:val="28"/>
        </w:rPr>
      </w:pPr>
      <w:r w:rsidRPr="00D175FD">
        <w:rPr>
          <w:b/>
          <w:sz w:val="28"/>
          <w:szCs w:val="28"/>
        </w:rPr>
        <w:t>Напишите во множественном числе имена существительные и прилагательные.</w:t>
      </w:r>
    </w:p>
    <w:p w:rsidR="001E2772" w:rsidRPr="00D175FD" w:rsidRDefault="001E2772" w:rsidP="001E2772">
      <w:pPr>
        <w:ind w:left="360"/>
        <w:jc w:val="both"/>
        <w:rPr>
          <w:sz w:val="28"/>
          <w:szCs w:val="28"/>
          <w:lang w:val="fr-FR"/>
        </w:rPr>
      </w:pPr>
      <w:r w:rsidRPr="00D175FD">
        <w:rPr>
          <w:sz w:val="28"/>
          <w:szCs w:val="28"/>
          <w:lang w:val="fr-FR"/>
        </w:rPr>
        <w:t>Un exercice oral, un journal commercial, un festival musical, un problème médical, un métal blanc, un pays natal, un vent glacial, un son nasal, un ruban bleu, un geste amical, un oiseau rare</w:t>
      </w:r>
    </w:p>
    <w:p w:rsidR="001E2772" w:rsidRPr="00D175FD" w:rsidRDefault="001E2772" w:rsidP="001E2772">
      <w:pPr>
        <w:widowControl/>
        <w:numPr>
          <w:ilvl w:val="0"/>
          <w:numId w:val="1"/>
        </w:numPr>
        <w:autoSpaceDE/>
        <w:autoSpaceDN/>
        <w:adjustRightInd/>
        <w:jc w:val="both"/>
        <w:rPr>
          <w:b/>
          <w:sz w:val="28"/>
          <w:szCs w:val="28"/>
        </w:rPr>
      </w:pPr>
      <w:r w:rsidRPr="00D175FD">
        <w:rPr>
          <w:b/>
          <w:sz w:val="28"/>
          <w:szCs w:val="28"/>
        </w:rPr>
        <w:t>Напишите соответствующий артикль.</w:t>
      </w:r>
    </w:p>
    <w:p w:rsidR="001E2772" w:rsidRPr="00D175FD" w:rsidRDefault="001E2772" w:rsidP="001E2772">
      <w:pPr>
        <w:ind w:left="360"/>
        <w:jc w:val="both"/>
        <w:rPr>
          <w:sz w:val="28"/>
          <w:szCs w:val="28"/>
          <w:lang w:val="fr-FR"/>
        </w:rPr>
      </w:pPr>
      <w:r w:rsidRPr="00D175FD">
        <w:rPr>
          <w:sz w:val="28"/>
          <w:szCs w:val="28"/>
          <w:lang w:val="fr-FR"/>
        </w:rPr>
        <w:t>Il a acheté … viande, beurre et … pommes de terre. Au dîner j’ai mangé … poisson et … omelette. Mon père aime … fromage. Il fait … photo. Il a … talent.</w:t>
      </w:r>
    </w:p>
    <w:p w:rsidR="001E2772" w:rsidRPr="00D175FD" w:rsidRDefault="001E2772" w:rsidP="001E2772">
      <w:pPr>
        <w:widowControl/>
        <w:numPr>
          <w:ilvl w:val="0"/>
          <w:numId w:val="1"/>
        </w:numPr>
        <w:autoSpaceDE/>
        <w:autoSpaceDN/>
        <w:adjustRightInd/>
        <w:jc w:val="both"/>
        <w:rPr>
          <w:b/>
          <w:sz w:val="28"/>
          <w:szCs w:val="28"/>
        </w:rPr>
      </w:pPr>
      <w:r w:rsidRPr="00D175FD">
        <w:rPr>
          <w:b/>
          <w:sz w:val="28"/>
          <w:szCs w:val="28"/>
        </w:rPr>
        <w:t>Замените прямые и косвенные дополнения личными неударными местоимениями, затем напишите предложения в отрицательной форме.</w:t>
      </w:r>
    </w:p>
    <w:p w:rsidR="001E2772" w:rsidRPr="00D175FD" w:rsidRDefault="001E2772" w:rsidP="001E2772">
      <w:pPr>
        <w:ind w:left="360"/>
        <w:jc w:val="both"/>
        <w:rPr>
          <w:sz w:val="28"/>
          <w:szCs w:val="28"/>
          <w:lang w:val="en-US"/>
        </w:rPr>
      </w:pPr>
      <w:r w:rsidRPr="00D175FD">
        <w:rPr>
          <w:sz w:val="28"/>
          <w:szCs w:val="28"/>
          <w:lang w:val="fr-FR"/>
        </w:rPr>
        <w:t xml:space="preserve">Mettez ce livre ici! Répondez à votre ami! Ecrivez à ses frères! Relisez cette phrase! </w:t>
      </w:r>
      <w:proofErr w:type="spellStart"/>
      <w:r w:rsidRPr="00D175FD">
        <w:rPr>
          <w:sz w:val="28"/>
          <w:szCs w:val="28"/>
          <w:lang w:val="en-US"/>
        </w:rPr>
        <w:t>Ecoute</w:t>
      </w:r>
      <w:proofErr w:type="spellEnd"/>
      <w:r w:rsidRPr="00D175FD">
        <w:rPr>
          <w:sz w:val="28"/>
          <w:szCs w:val="28"/>
          <w:lang w:val="en-US"/>
        </w:rPr>
        <w:t xml:space="preserve"> </w:t>
      </w:r>
      <w:proofErr w:type="spellStart"/>
      <w:r w:rsidRPr="00D175FD">
        <w:rPr>
          <w:sz w:val="28"/>
          <w:szCs w:val="28"/>
          <w:lang w:val="en-US"/>
        </w:rPr>
        <w:t>ces</w:t>
      </w:r>
      <w:proofErr w:type="spellEnd"/>
      <w:r w:rsidRPr="00D175FD">
        <w:rPr>
          <w:sz w:val="28"/>
          <w:szCs w:val="28"/>
          <w:lang w:val="en-US"/>
        </w:rPr>
        <w:t xml:space="preserve"> chansons! </w:t>
      </w:r>
      <w:proofErr w:type="spellStart"/>
      <w:proofErr w:type="gramStart"/>
      <w:r w:rsidRPr="00D175FD">
        <w:rPr>
          <w:sz w:val="28"/>
          <w:szCs w:val="28"/>
          <w:lang w:val="en-US"/>
        </w:rPr>
        <w:t>Adressez-vous</w:t>
      </w:r>
      <w:proofErr w:type="spellEnd"/>
      <w:r w:rsidRPr="00D175FD">
        <w:rPr>
          <w:sz w:val="28"/>
          <w:szCs w:val="28"/>
          <w:lang w:val="en-US"/>
        </w:rPr>
        <w:t xml:space="preserve"> à Marie.</w:t>
      </w:r>
      <w:proofErr w:type="gramEnd"/>
    </w:p>
    <w:p w:rsidR="001E2772" w:rsidRPr="00D175FD" w:rsidRDefault="001E2772" w:rsidP="001E2772">
      <w:pPr>
        <w:widowControl/>
        <w:numPr>
          <w:ilvl w:val="0"/>
          <w:numId w:val="1"/>
        </w:numPr>
        <w:autoSpaceDE/>
        <w:autoSpaceDN/>
        <w:adjustRightInd/>
        <w:jc w:val="both"/>
        <w:rPr>
          <w:b/>
          <w:sz w:val="28"/>
          <w:szCs w:val="28"/>
        </w:rPr>
      </w:pPr>
      <w:r w:rsidRPr="00D175FD">
        <w:rPr>
          <w:b/>
          <w:sz w:val="28"/>
          <w:szCs w:val="28"/>
        </w:rPr>
        <w:t>Дополните предложения «</w:t>
      </w:r>
      <w:r w:rsidRPr="00D175FD">
        <w:rPr>
          <w:b/>
          <w:sz w:val="28"/>
          <w:szCs w:val="28"/>
          <w:lang w:val="en-US"/>
        </w:rPr>
        <w:t>y</w:t>
      </w:r>
      <w:r w:rsidRPr="00D175FD">
        <w:rPr>
          <w:b/>
          <w:sz w:val="28"/>
          <w:szCs w:val="28"/>
        </w:rPr>
        <w:t>», «</w:t>
      </w:r>
      <w:proofErr w:type="spellStart"/>
      <w:r w:rsidRPr="00D175FD">
        <w:rPr>
          <w:b/>
          <w:sz w:val="28"/>
          <w:szCs w:val="28"/>
          <w:lang w:val="en-US"/>
        </w:rPr>
        <w:t>en</w:t>
      </w:r>
      <w:proofErr w:type="spellEnd"/>
      <w:r w:rsidRPr="00D175FD">
        <w:rPr>
          <w:b/>
          <w:sz w:val="28"/>
          <w:szCs w:val="28"/>
        </w:rPr>
        <w:t>».</w:t>
      </w:r>
    </w:p>
    <w:p w:rsidR="001E2772" w:rsidRPr="00D175FD" w:rsidRDefault="001E2772" w:rsidP="001E2772">
      <w:pPr>
        <w:ind w:left="360"/>
        <w:jc w:val="both"/>
        <w:rPr>
          <w:sz w:val="28"/>
          <w:szCs w:val="28"/>
          <w:lang w:val="fr-FR"/>
        </w:rPr>
      </w:pPr>
      <w:r w:rsidRPr="00D175FD">
        <w:rPr>
          <w:sz w:val="28"/>
          <w:szCs w:val="28"/>
          <w:lang w:val="fr-FR"/>
        </w:rPr>
        <w:t>Nous … passerons dans deux jours. Nous … reviendrons lundi prochain. J’… vais à pied. Elle … demeure avec ses enfants. On … descend par l’ascenseur. Ils … ont mis leurs billets.</w:t>
      </w:r>
    </w:p>
    <w:p w:rsidR="001E2772" w:rsidRPr="00D175FD" w:rsidRDefault="001E2772" w:rsidP="001E2772">
      <w:pPr>
        <w:widowControl/>
        <w:numPr>
          <w:ilvl w:val="0"/>
          <w:numId w:val="2"/>
        </w:numPr>
        <w:autoSpaceDE/>
        <w:autoSpaceDN/>
        <w:adjustRightInd/>
        <w:jc w:val="both"/>
        <w:rPr>
          <w:b/>
          <w:sz w:val="28"/>
          <w:szCs w:val="28"/>
        </w:rPr>
      </w:pPr>
      <w:r w:rsidRPr="00D175FD">
        <w:rPr>
          <w:b/>
          <w:sz w:val="28"/>
          <w:szCs w:val="28"/>
        </w:rPr>
        <w:t>Замените подчеркнутые слова подходящими местоимениями.</w:t>
      </w:r>
    </w:p>
    <w:p w:rsidR="001E2772" w:rsidRPr="00A54B7F" w:rsidRDefault="001E2772" w:rsidP="001E2772">
      <w:pPr>
        <w:jc w:val="both"/>
        <w:rPr>
          <w:sz w:val="28"/>
          <w:szCs w:val="28"/>
        </w:rPr>
      </w:pPr>
      <w:r w:rsidRPr="00D175FD">
        <w:rPr>
          <w:sz w:val="28"/>
          <w:szCs w:val="28"/>
          <w:lang w:val="fr-FR"/>
        </w:rPr>
        <w:t xml:space="preserve">Vous avez perdu </w:t>
      </w:r>
      <w:r w:rsidRPr="00D175FD">
        <w:rPr>
          <w:sz w:val="28"/>
          <w:szCs w:val="28"/>
          <w:u w:val="single"/>
          <w:lang w:val="fr-FR"/>
        </w:rPr>
        <w:t>votre montre</w:t>
      </w:r>
      <w:r w:rsidRPr="00D175FD">
        <w:rPr>
          <w:sz w:val="28"/>
          <w:szCs w:val="28"/>
          <w:lang w:val="fr-FR"/>
        </w:rPr>
        <w:t xml:space="preserve">. Parlez-vous français </w:t>
      </w:r>
      <w:r w:rsidRPr="00D175FD">
        <w:rPr>
          <w:sz w:val="28"/>
          <w:szCs w:val="28"/>
          <w:u w:val="single"/>
          <w:lang w:val="fr-FR"/>
        </w:rPr>
        <w:t>à votre professeur</w:t>
      </w:r>
      <w:r w:rsidRPr="00D175FD">
        <w:rPr>
          <w:sz w:val="28"/>
          <w:szCs w:val="28"/>
          <w:lang w:val="fr-FR"/>
        </w:rPr>
        <w:t xml:space="preserve">? Elle a montré </w:t>
      </w:r>
      <w:r w:rsidRPr="00D175FD">
        <w:rPr>
          <w:sz w:val="28"/>
          <w:szCs w:val="28"/>
          <w:u w:val="single"/>
          <w:lang w:val="fr-FR"/>
        </w:rPr>
        <w:t>les photos</w:t>
      </w:r>
      <w:r w:rsidRPr="00D175FD">
        <w:rPr>
          <w:sz w:val="28"/>
          <w:szCs w:val="28"/>
          <w:lang w:val="fr-FR"/>
        </w:rPr>
        <w:t xml:space="preserve"> </w:t>
      </w:r>
      <w:r w:rsidRPr="00D175FD">
        <w:rPr>
          <w:sz w:val="28"/>
          <w:szCs w:val="28"/>
          <w:u w:val="single"/>
          <w:lang w:val="fr-FR"/>
        </w:rPr>
        <w:t>à ses  amis</w:t>
      </w:r>
      <w:r w:rsidRPr="00D175FD">
        <w:rPr>
          <w:sz w:val="28"/>
          <w:szCs w:val="28"/>
          <w:lang w:val="fr-FR"/>
        </w:rPr>
        <w:t xml:space="preserve">. Veut-il plaire </w:t>
      </w:r>
      <w:r w:rsidRPr="00D175FD">
        <w:rPr>
          <w:sz w:val="28"/>
          <w:szCs w:val="28"/>
          <w:u w:val="single"/>
          <w:lang w:val="fr-FR"/>
        </w:rPr>
        <w:t>à tes parents</w:t>
      </w:r>
      <w:r w:rsidRPr="00D175FD">
        <w:rPr>
          <w:sz w:val="28"/>
          <w:szCs w:val="28"/>
          <w:lang w:val="fr-FR"/>
        </w:rPr>
        <w:t xml:space="preserve">? Fait-il </w:t>
      </w:r>
      <w:r w:rsidRPr="00D175FD">
        <w:rPr>
          <w:sz w:val="28"/>
          <w:szCs w:val="28"/>
          <w:u w:val="single"/>
          <w:lang w:val="fr-FR"/>
        </w:rPr>
        <w:t>des cadeaux à sa fiancée</w:t>
      </w:r>
      <w:r w:rsidRPr="00D175FD">
        <w:rPr>
          <w:sz w:val="28"/>
          <w:szCs w:val="28"/>
          <w:lang w:val="fr-FR"/>
        </w:rPr>
        <w:t xml:space="preserve">? Tu ne t’es pas servi </w:t>
      </w:r>
      <w:r w:rsidRPr="00D175FD">
        <w:rPr>
          <w:sz w:val="28"/>
          <w:szCs w:val="28"/>
          <w:u w:val="single"/>
          <w:lang w:val="fr-FR"/>
        </w:rPr>
        <w:t>de l’aspirateur</w:t>
      </w:r>
      <w:r>
        <w:rPr>
          <w:sz w:val="28"/>
          <w:szCs w:val="28"/>
          <w:lang w:val="fr-FR"/>
        </w:rPr>
        <w:t>? Du café</w:t>
      </w:r>
      <w:r w:rsidRPr="00D175FD">
        <w:rPr>
          <w:sz w:val="28"/>
          <w:szCs w:val="28"/>
          <w:lang w:val="fr-FR"/>
        </w:rPr>
        <w:t xml:space="preserve">? Je bois </w:t>
      </w:r>
      <w:r w:rsidRPr="00D175FD">
        <w:rPr>
          <w:sz w:val="28"/>
          <w:szCs w:val="28"/>
          <w:u w:val="single"/>
          <w:lang w:val="fr-FR"/>
        </w:rPr>
        <w:t>plusieurs tasses</w:t>
      </w:r>
      <w:r w:rsidRPr="00D175FD">
        <w:rPr>
          <w:sz w:val="28"/>
          <w:szCs w:val="28"/>
          <w:lang w:val="fr-FR"/>
        </w:rPr>
        <w:t xml:space="preserve"> </w:t>
      </w:r>
      <w:r w:rsidRPr="00D175FD">
        <w:rPr>
          <w:sz w:val="28"/>
          <w:szCs w:val="28"/>
          <w:u w:val="single"/>
          <w:lang w:val="fr-FR"/>
        </w:rPr>
        <w:t>de café</w:t>
      </w:r>
      <w:r w:rsidRPr="00D175FD">
        <w:rPr>
          <w:sz w:val="28"/>
          <w:szCs w:val="28"/>
          <w:lang w:val="fr-FR"/>
        </w:rPr>
        <w:t xml:space="preserve"> chaque jour. Faites attention </w:t>
      </w:r>
      <w:r w:rsidRPr="00D175FD">
        <w:rPr>
          <w:sz w:val="28"/>
          <w:szCs w:val="28"/>
          <w:u w:val="single"/>
          <w:lang w:val="fr-FR"/>
        </w:rPr>
        <w:t>à la prononciation de ce mot</w:t>
      </w:r>
      <w:r>
        <w:rPr>
          <w:sz w:val="28"/>
          <w:szCs w:val="28"/>
          <w:lang w:val="fr-FR"/>
        </w:rPr>
        <w:t xml:space="preserve">. </w:t>
      </w:r>
      <w:r w:rsidRPr="00D175FD">
        <w:rPr>
          <w:sz w:val="28"/>
          <w:szCs w:val="28"/>
          <w:lang w:val="fr-FR"/>
        </w:rPr>
        <w:t xml:space="preserve">Adressez-vous </w:t>
      </w:r>
      <w:r w:rsidRPr="00D175FD">
        <w:rPr>
          <w:sz w:val="28"/>
          <w:szCs w:val="28"/>
          <w:u w:val="single"/>
          <w:lang w:val="fr-FR"/>
        </w:rPr>
        <w:t>au rédacteur en chef</w:t>
      </w:r>
      <w:r w:rsidRPr="00D175FD">
        <w:rPr>
          <w:sz w:val="28"/>
          <w:szCs w:val="28"/>
          <w:lang w:val="fr-FR"/>
        </w:rPr>
        <w:t xml:space="preserve">. A-t-il peur </w:t>
      </w:r>
      <w:r w:rsidRPr="00D175FD">
        <w:rPr>
          <w:sz w:val="28"/>
          <w:szCs w:val="28"/>
          <w:u w:val="single"/>
          <w:lang w:val="fr-FR"/>
        </w:rPr>
        <w:t>de cet homme</w:t>
      </w:r>
      <w:r>
        <w:rPr>
          <w:sz w:val="28"/>
          <w:szCs w:val="28"/>
          <w:lang w:val="fr-FR"/>
        </w:rPr>
        <w:t>?</w:t>
      </w:r>
    </w:p>
    <w:p w:rsidR="001E2772" w:rsidRPr="00D175FD" w:rsidRDefault="001E2772" w:rsidP="001E2772">
      <w:pPr>
        <w:widowControl/>
        <w:numPr>
          <w:ilvl w:val="0"/>
          <w:numId w:val="2"/>
        </w:numPr>
        <w:autoSpaceDE/>
        <w:autoSpaceDN/>
        <w:adjustRightInd/>
        <w:jc w:val="both"/>
        <w:rPr>
          <w:b/>
          <w:sz w:val="28"/>
          <w:szCs w:val="28"/>
        </w:rPr>
      </w:pPr>
      <w:r w:rsidRPr="00D175FD">
        <w:rPr>
          <w:b/>
          <w:sz w:val="28"/>
          <w:szCs w:val="28"/>
        </w:rPr>
        <w:t>Вставьте относительные местоимения.</w:t>
      </w:r>
    </w:p>
    <w:p w:rsidR="001E2772" w:rsidRPr="008B0026" w:rsidRDefault="001E2772" w:rsidP="001E2772">
      <w:pPr>
        <w:jc w:val="both"/>
        <w:rPr>
          <w:sz w:val="28"/>
          <w:szCs w:val="28"/>
          <w:lang w:val="fr-FR"/>
        </w:rPr>
      </w:pPr>
      <w:r w:rsidRPr="00D175FD">
        <w:rPr>
          <w:sz w:val="28"/>
          <w:szCs w:val="28"/>
          <w:lang w:val="fr-FR"/>
        </w:rPr>
        <w:t>Prenez l’argent … vous avez gagné. C’est ma meilleure amie … je confie tous mes secrets. Je ne  connais pas la personne … doit me remettre un dossier. Les aventures … il s’agit dans ce roman se passent en Afrique. Je regardais la maison … le jardin était tout en fleurs. C’était un garçon timide … tous les copains se moquaient. Il y a cependant une cho</w:t>
      </w:r>
      <w:r>
        <w:rPr>
          <w:sz w:val="28"/>
          <w:szCs w:val="28"/>
          <w:lang w:val="fr-FR"/>
        </w:rPr>
        <w:t>se … je ne peux pas m’habituer.</w:t>
      </w:r>
    </w:p>
    <w:p w:rsidR="001E2772" w:rsidRPr="00D175FD" w:rsidRDefault="001E2772" w:rsidP="001E2772">
      <w:pPr>
        <w:widowControl/>
        <w:numPr>
          <w:ilvl w:val="0"/>
          <w:numId w:val="2"/>
        </w:numPr>
        <w:autoSpaceDE/>
        <w:autoSpaceDN/>
        <w:adjustRightInd/>
        <w:jc w:val="both"/>
        <w:rPr>
          <w:b/>
          <w:sz w:val="28"/>
          <w:szCs w:val="28"/>
        </w:rPr>
      </w:pPr>
      <w:r w:rsidRPr="00D175FD">
        <w:rPr>
          <w:b/>
          <w:sz w:val="28"/>
          <w:szCs w:val="28"/>
        </w:rPr>
        <w:t>Дополните предложения по смыслу указательными или притяжательными местоимениями.</w:t>
      </w:r>
    </w:p>
    <w:p w:rsidR="001E2772" w:rsidRPr="00D175FD" w:rsidRDefault="001E2772" w:rsidP="001E2772">
      <w:pPr>
        <w:jc w:val="both"/>
        <w:rPr>
          <w:sz w:val="28"/>
          <w:szCs w:val="28"/>
          <w:lang w:val="fr-FR"/>
        </w:rPr>
      </w:pPr>
      <w:r w:rsidRPr="00D175FD">
        <w:rPr>
          <w:sz w:val="28"/>
          <w:szCs w:val="28"/>
          <w:lang w:val="fr-FR"/>
        </w:rPr>
        <w:t>Voici mes skis et voilà … de ma sœur. De toutes les pommes les Français préfèrent … de Normandie.</w:t>
      </w:r>
    </w:p>
    <w:p w:rsidR="001E2772" w:rsidRPr="00D175FD" w:rsidRDefault="001E2772" w:rsidP="001E2772">
      <w:pPr>
        <w:jc w:val="both"/>
        <w:rPr>
          <w:sz w:val="28"/>
          <w:szCs w:val="28"/>
          <w:lang w:val="fr-FR"/>
        </w:rPr>
      </w:pPr>
      <w:r w:rsidRPr="00D175FD">
        <w:rPr>
          <w:sz w:val="28"/>
          <w:szCs w:val="28"/>
          <w:lang w:val="fr-FR"/>
        </w:rPr>
        <w:t>Votre devoir est mieux fait que … de votre camarade. Votre robe est pareille à … . Vous vous trompez, ce chapeau n’est pas à moi, … est gris. Cette brosse n’est pas … dont j’ai besoin. Vous savez mon nom, mais moi, je ne sais pas … . Lili est heureuse, la meilleure composition est … .</w:t>
      </w:r>
    </w:p>
    <w:p w:rsidR="001E2772" w:rsidRPr="00A54B7F" w:rsidRDefault="001E2772" w:rsidP="001E2772">
      <w:pPr>
        <w:jc w:val="both"/>
        <w:rPr>
          <w:sz w:val="28"/>
          <w:szCs w:val="28"/>
        </w:rPr>
      </w:pPr>
    </w:p>
    <w:p w:rsidR="001E2772" w:rsidRPr="00D175FD" w:rsidRDefault="001E2772" w:rsidP="001E2772">
      <w:pPr>
        <w:jc w:val="both"/>
        <w:rPr>
          <w:b/>
          <w:sz w:val="28"/>
          <w:szCs w:val="28"/>
        </w:rPr>
      </w:pPr>
      <w:proofErr w:type="spellStart"/>
      <w:r w:rsidRPr="00D175FD">
        <w:rPr>
          <w:b/>
          <w:sz w:val="28"/>
          <w:szCs w:val="28"/>
          <w:lang w:val="en-US"/>
        </w:rPr>
        <w:t>Clés</w:t>
      </w:r>
      <w:proofErr w:type="spellEnd"/>
      <w:r>
        <w:rPr>
          <w:b/>
          <w:sz w:val="28"/>
          <w:szCs w:val="28"/>
        </w:rPr>
        <w:t xml:space="preserve"> </w:t>
      </w:r>
      <w:r w:rsidRPr="00D175FD">
        <w:rPr>
          <w:b/>
          <w:sz w:val="28"/>
          <w:szCs w:val="28"/>
        </w:rPr>
        <w:t>(Ключи):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516"/>
        <w:gridCol w:w="2343"/>
        <w:gridCol w:w="2365"/>
      </w:tblGrid>
      <w:tr w:rsidR="001E2772" w:rsidRPr="00981441" w:rsidTr="00DC770B">
        <w:tc>
          <w:tcPr>
            <w:tcW w:w="2605" w:type="dxa"/>
            <w:tcBorders>
              <w:top w:val="single" w:sz="4" w:space="0" w:color="auto"/>
              <w:left w:val="single" w:sz="4" w:space="0" w:color="auto"/>
              <w:bottom w:val="single" w:sz="4" w:space="0" w:color="auto"/>
              <w:right w:val="single" w:sz="4" w:space="0" w:color="auto"/>
            </w:tcBorders>
            <w:shd w:val="clear" w:color="auto" w:fill="auto"/>
          </w:tcPr>
          <w:p w:rsidR="001E2772" w:rsidRPr="00CC25AF" w:rsidRDefault="001E2772" w:rsidP="00DC770B">
            <w:pPr>
              <w:jc w:val="both"/>
              <w:rPr>
                <w:sz w:val="28"/>
                <w:szCs w:val="28"/>
                <w:lang w:val="fr-FR"/>
              </w:rPr>
            </w:pPr>
            <w:r>
              <w:rPr>
                <w:sz w:val="28"/>
                <w:szCs w:val="28"/>
                <w:lang w:val="fr-FR"/>
              </w:rPr>
              <w:t xml:space="preserve">1. </w:t>
            </w:r>
            <w:r w:rsidRPr="00CC25AF">
              <w:rPr>
                <w:sz w:val="28"/>
                <w:szCs w:val="28"/>
                <w:lang w:val="fr-FR"/>
              </w:rPr>
              <w:t>des maux, ses genoux, leurs chapeaux, des clous, vingt sous, des joujoux, aux yeux</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E2772" w:rsidRPr="00CC25AF" w:rsidRDefault="001E2772" w:rsidP="00DC770B">
            <w:pPr>
              <w:ind w:left="360"/>
              <w:jc w:val="both"/>
              <w:rPr>
                <w:sz w:val="28"/>
                <w:szCs w:val="28"/>
                <w:lang w:val="fr-FR"/>
              </w:rPr>
            </w:pPr>
            <w:r w:rsidRPr="00CC25AF">
              <w:rPr>
                <w:sz w:val="28"/>
                <w:szCs w:val="28"/>
                <w:lang w:val="fr-FR"/>
              </w:rPr>
              <w:t>2.</w:t>
            </w:r>
            <w:r>
              <w:rPr>
                <w:sz w:val="28"/>
                <w:szCs w:val="28"/>
                <w:lang w:val="fr-FR"/>
              </w:rPr>
              <w:t xml:space="preserve"> </w:t>
            </w:r>
            <w:r w:rsidRPr="00CC25AF">
              <w:rPr>
                <w:sz w:val="28"/>
                <w:szCs w:val="28"/>
                <w:lang w:val="fr-FR"/>
              </w:rPr>
              <w:t>des exercices oraux, des journaux commerciaux, des festivals musicaux, des problèmes médicaux, des métaux blancs, des pays natals, des vents glacials, des sons nasaux, des rubans bleus, des gestes amicaux, des oiseaux rares</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E2772" w:rsidRPr="00CC25AF" w:rsidRDefault="001E2772" w:rsidP="00DC770B">
            <w:pPr>
              <w:jc w:val="both"/>
              <w:rPr>
                <w:sz w:val="28"/>
                <w:szCs w:val="28"/>
                <w:lang w:val="fr-FR"/>
              </w:rPr>
            </w:pPr>
            <w:r w:rsidRPr="00CC25AF">
              <w:rPr>
                <w:sz w:val="28"/>
                <w:szCs w:val="28"/>
                <w:lang w:val="fr-FR"/>
              </w:rPr>
              <w:t>3. de la, du, des, du, de l’, le, de la, du</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E2772" w:rsidRPr="00CC25AF" w:rsidRDefault="001E2772" w:rsidP="00DC770B">
            <w:pPr>
              <w:jc w:val="both"/>
              <w:rPr>
                <w:sz w:val="28"/>
                <w:szCs w:val="28"/>
                <w:lang w:val="fr-FR"/>
              </w:rPr>
            </w:pPr>
            <w:r w:rsidRPr="00CC25AF">
              <w:rPr>
                <w:sz w:val="28"/>
                <w:szCs w:val="28"/>
                <w:lang w:val="fr-FR"/>
              </w:rPr>
              <w:t>4. Mettez-le ici! Ne le mettez pas ici ! Répondez-lui! Ne lui répondez pas ! Ecrivez-leur! Ne leur écrivez pas ! Relisez-la! Ne la relisez pas ! Ecoute-les! Ne les écoute pas ! Adressez-vous à elle ! Ne vous adressez pas à elle !</w:t>
            </w:r>
          </w:p>
        </w:tc>
      </w:tr>
      <w:tr w:rsidR="001E2772" w:rsidRPr="00981441" w:rsidTr="00DC770B">
        <w:tc>
          <w:tcPr>
            <w:tcW w:w="2605" w:type="dxa"/>
            <w:tcBorders>
              <w:top w:val="single" w:sz="4" w:space="0" w:color="auto"/>
              <w:left w:val="single" w:sz="4" w:space="0" w:color="auto"/>
              <w:bottom w:val="single" w:sz="4" w:space="0" w:color="auto"/>
              <w:right w:val="single" w:sz="4" w:space="0" w:color="auto"/>
            </w:tcBorders>
            <w:shd w:val="clear" w:color="auto" w:fill="auto"/>
          </w:tcPr>
          <w:p w:rsidR="001E2772" w:rsidRPr="00CC25AF" w:rsidRDefault="001E2772" w:rsidP="00DC770B">
            <w:pPr>
              <w:jc w:val="both"/>
              <w:rPr>
                <w:sz w:val="28"/>
                <w:szCs w:val="28"/>
                <w:lang w:val="en-US"/>
              </w:rPr>
            </w:pPr>
            <w:r w:rsidRPr="00CC25AF">
              <w:rPr>
                <w:sz w:val="28"/>
                <w:szCs w:val="28"/>
                <w:lang w:val="fr-FR"/>
              </w:rPr>
              <w:t xml:space="preserve">5. </w:t>
            </w:r>
            <w:r w:rsidRPr="00CC25AF">
              <w:rPr>
                <w:sz w:val="28"/>
                <w:szCs w:val="28"/>
                <w:lang w:val="en-US"/>
              </w:rPr>
              <w:t xml:space="preserve">y, </w:t>
            </w:r>
            <w:proofErr w:type="spellStart"/>
            <w:r w:rsidRPr="00CC25AF">
              <w:rPr>
                <w:sz w:val="28"/>
                <w:szCs w:val="28"/>
                <w:lang w:val="en-US"/>
              </w:rPr>
              <w:t>en</w:t>
            </w:r>
            <w:proofErr w:type="spellEnd"/>
            <w:r w:rsidRPr="00CC25AF">
              <w:rPr>
                <w:sz w:val="28"/>
                <w:szCs w:val="28"/>
                <w:lang w:val="en-US"/>
              </w:rPr>
              <w:t xml:space="preserve">, y, y, </w:t>
            </w:r>
            <w:proofErr w:type="spellStart"/>
            <w:r w:rsidRPr="00CC25AF">
              <w:rPr>
                <w:sz w:val="28"/>
                <w:szCs w:val="28"/>
                <w:lang w:val="en-US"/>
              </w:rPr>
              <w:t>en</w:t>
            </w:r>
            <w:proofErr w:type="spellEnd"/>
            <w:r w:rsidRPr="00CC25AF">
              <w:rPr>
                <w:sz w:val="28"/>
                <w:szCs w:val="28"/>
                <w:lang w:val="en-US"/>
              </w:rPr>
              <w:t>, y</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E2772" w:rsidRPr="00CC25AF" w:rsidRDefault="001E2772" w:rsidP="00DC770B">
            <w:pPr>
              <w:jc w:val="both"/>
              <w:rPr>
                <w:sz w:val="28"/>
                <w:szCs w:val="28"/>
                <w:lang w:val="fr-FR"/>
              </w:rPr>
            </w:pPr>
            <w:r w:rsidRPr="00CC25AF">
              <w:rPr>
                <w:sz w:val="28"/>
                <w:szCs w:val="28"/>
                <w:lang w:val="fr-FR"/>
              </w:rPr>
              <w:t>6. Vous l’avez perdue. Lui parlez-vous français? Elle les leur a montrées. Veut-il leur plaire? En lui fait-il? Tu ne t’en es pas servi ? Du café ? Je en bois plusieurs tasses chaque jour. Faites-y attention. Adressez-v</w:t>
            </w:r>
            <w:r>
              <w:rPr>
                <w:sz w:val="28"/>
                <w:szCs w:val="28"/>
                <w:lang w:val="fr-FR"/>
              </w:rPr>
              <w:t xml:space="preserve">ous à lui. A-t-il peur de lui? </w:t>
            </w:r>
            <w:bookmarkStart w:id="0" w:name="_GoBack"/>
            <w:bookmarkEnd w:id="0"/>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E2772" w:rsidRPr="00CC25AF" w:rsidRDefault="001E2772" w:rsidP="00DC770B">
            <w:pPr>
              <w:jc w:val="both"/>
              <w:rPr>
                <w:sz w:val="28"/>
                <w:szCs w:val="28"/>
                <w:lang w:val="fr-FR"/>
              </w:rPr>
            </w:pPr>
            <w:r w:rsidRPr="00CC25AF">
              <w:rPr>
                <w:sz w:val="28"/>
                <w:szCs w:val="28"/>
                <w:lang w:val="fr-FR"/>
              </w:rPr>
              <w:t>7. que, à laquelle(à qui), qui, dont, dont, dont, à laquelle</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E2772" w:rsidRPr="00CC25AF" w:rsidRDefault="001E2772" w:rsidP="00DC770B">
            <w:pPr>
              <w:jc w:val="both"/>
              <w:rPr>
                <w:sz w:val="28"/>
                <w:szCs w:val="28"/>
                <w:lang w:val="fr-FR"/>
              </w:rPr>
            </w:pPr>
            <w:r w:rsidRPr="00CC25AF">
              <w:rPr>
                <w:sz w:val="28"/>
                <w:szCs w:val="28"/>
                <w:lang w:val="fr-FR"/>
              </w:rPr>
              <w:t>8. ceux, celles, celui, la mienne, le mien, celle, le vôtre, la sienne</w:t>
            </w:r>
          </w:p>
        </w:tc>
      </w:tr>
    </w:tbl>
    <w:p w:rsidR="00E5185A" w:rsidRPr="001E2772" w:rsidRDefault="00E5185A">
      <w:pPr>
        <w:rPr>
          <w:lang w:val="en-US"/>
        </w:rPr>
      </w:pPr>
    </w:p>
    <w:sectPr w:rsidR="00E5185A" w:rsidRPr="001E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1E9A"/>
    <w:multiLevelType w:val="hybridMultilevel"/>
    <w:tmpl w:val="521E99A0"/>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8B2705"/>
    <w:multiLevelType w:val="hybridMultilevel"/>
    <w:tmpl w:val="BE3E08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72"/>
    <w:rsid w:val="001E2772"/>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72"/>
    <w:pPr>
      <w:widowControl w:val="0"/>
      <w:autoSpaceDE w:val="0"/>
      <w:autoSpaceDN w:val="0"/>
      <w:adjustRightInd w:val="0"/>
    </w:pPr>
    <w:rPr>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72"/>
    <w:pPr>
      <w:widowControl w:val="0"/>
      <w:autoSpaceDE w:val="0"/>
      <w:autoSpaceDN w:val="0"/>
      <w:adjustRightInd w:val="0"/>
    </w:pPr>
    <w:rPr>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2021-12-01T15:07:00Z</dcterms:created>
  <dcterms:modified xsi:type="dcterms:W3CDTF">2021-12-01T15:07:00Z</dcterms:modified>
</cp:coreProperties>
</file>