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A9" w:rsidRPr="002F2FD1" w:rsidRDefault="00295CA9" w:rsidP="00295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7B50">
        <w:rPr>
          <w:rFonts w:ascii="Times New Roman" w:hAnsi="Times New Roman" w:cs="Times New Roman"/>
          <w:b/>
          <w:sz w:val="24"/>
          <w:szCs w:val="24"/>
        </w:rPr>
        <w:t>Тех</w:t>
      </w:r>
      <w:r>
        <w:rPr>
          <w:rFonts w:ascii="Times New Roman" w:hAnsi="Times New Roman" w:cs="Times New Roman"/>
          <w:b/>
          <w:sz w:val="24"/>
          <w:szCs w:val="24"/>
        </w:rPr>
        <w:t>нологическая карта этапов урока</w:t>
      </w:r>
    </w:p>
    <w:p w:rsidR="00295CA9" w:rsidRDefault="00295CA9" w:rsidP="00295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2009"/>
        <w:gridCol w:w="3214"/>
        <w:gridCol w:w="2289"/>
        <w:gridCol w:w="2268"/>
        <w:gridCol w:w="2835"/>
        <w:gridCol w:w="2693"/>
      </w:tblGrid>
      <w:tr w:rsidR="00295CA9" w:rsidTr="00C95C2C">
        <w:trPr>
          <w:trHeight w:val="491"/>
        </w:trPr>
        <w:tc>
          <w:tcPr>
            <w:tcW w:w="497" w:type="dxa"/>
            <w:vMerge w:val="restart"/>
          </w:tcPr>
          <w:p w:rsidR="00295CA9" w:rsidRPr="006C7B50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9" w:type="dxa"/>
            <w:vMerge w:val="restart"/>
          </w:tcPr>
          <w:p w:rsidR="00295CA9" w:rsidRPr="006C7B50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214" w:type="dxa"/>
            <w:vMerge w:val="restart"/>
          </w:tcPr>
          <w:p w:rsidR="00295CA9" w:rsidRPr="006C7B50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89" w:type="dxa"/>
            <w:vMerge w:val="restart"/>
          </w:tcPr>
          <w:p w:rsidR="00295CA9" w:rsidRPr="006C7B50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95CA9" w:rsidRPr="006C7B50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295CA9" w:rsidTr="00C95C2C">
        <w:trPr>
          <w:trHeight w:val="610"/>
        </w:trPr>
        <w:tc>
          <w:tcPr>
            <w:tcW w:w="497" w:type="dxa"/>
            <w:vMerge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295CA9" w:rsidRPr="006C7B50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95CA9" w:rsidRPr="006C7B50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95CA9" w:rsidRPr="006C7B50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295CA9" w:rsidRPr="006C7B50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95CA9" w:rsidTr="00C95C2C">
        <w:tc>
          <w:tcPr>
            <w:tcW w:w="497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95CA9" w:rsidRPr="006C7B50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 настроить учащихся на учебную деятельность</w:t>
            </w:r>
          </w:p>
        </w:tc>
        <w:tc>
          <w:tcPr>
            <w:tcW w:w="3214" w:type="dxa"/>
          </w:tcPr>
          <w:p w:rsidR="00295CA9" w:rsidRP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 уроку, создает эмоциональный настрой.</w:t>
            </w:r>
            <w:bookmarkStart w:id="0" w:name="_GoBack"/>
            <w:bookmarkEnd w:id="0"/>
          </w:p>
        </w:tc>
        <w:tc>
          <w:tcPr>
            <w:tcW w:w="228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рабочее место.</w:t>
            </w:r>
          </w:p>
        </w:tc>
        <w:tc>
          <w:tcPr>
            <w:tcW w:w="2268" w:type="dxa"/>
          </w:tcPr>
          <w:p w:rsidR="00295CA9" w:rsidRPr="006C7B50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A9" w:rsidRPr="006C7B50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рабочего места: наличие и соответствующее состояние школьных принадлежностей.</w:t>
            </w:r>
          </w:p>
        </w:tc>
        <w:tc>
          <w:tcPr>
            <w:tcW w:w="2693" w:type="dxa"/>
          </w:tcPr>
          <w:p w:rsidR="00295CA9" w:rsidRPr="006C7B50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</w:tc>
      </w:tr>
      <w:tr w:rsidR="00295CA9" w:rsidTr="00C95C2C">
        <w:tc>
          <w:tcPr>
            <w:tcW w:w="497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3214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задачу с проблемным содержанием</w:t>
            </w:r>
          </w:p>
        </w:tc>
        <w:tc>
          <w:tcPr>
            <w:tcW w:w="2289" w:type="dxa"/>
          </w:tcPr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 обсуждают, предлагают ответы на поставленные вопросы</w:t>
            </w:r>
          </w:p>
        </w:tc>
        <w:tc>
          <w:tcPr>
            <w:tcW w:w="2268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дискутировать 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доказывать, опровергать, делать выводы),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</w:t>
            </w:r>
          </w:p>
        </w:tc>
        <w:tc>
          <w:tcPr>
            <w:tcW w:w="2835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усвоено и что еще подлежит усвоению</w:t>
            </w:r>
          </w:p>
        </w:tc>
        <w:tc>
          <w:tcPr>
            <w:tcW w:w="2693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</w:tr>
      <w:tr w:rsidR="00295CA9" w:rsidTr="00C95C2C">
        <w:trPr>
          <w:trHeight w:val="416"/>
        </w:trPr>
        <w:tc>
          <w:tcPr>
            <w:tcW w:w="497" w:type="dxa"/>
          </w:tcPr>
          <w:p w:rsidR="00295CA9" w:rsidRPr="009A237C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295CA9" w:rsidRPr="009A237C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 знаний и совершение пробного учебного действия</w:t>
            </w:r>
          </w:p>
        </w:tc>
        <w:tc>
          <w:tcPr>
            <w:tcW w:w="3214" w:type="dxa"/>
          </w:tcPr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Актуализирует знания учащихся,  необходимые для создания условий применения теоретических  знаний при решении задач</w:t>
            </w:r>
          </w:p>
        </w:tc>
        <w:tc>
          <w:tcPr>
            <w:tcW w:w="2289" w:type="dxa"/>
          </w:tcPr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беседе с учителем; отвечают на поставленные вопросы. </w:t>
            </w:r>
          </w:p>
        </w:tc>
        <w:tc>
          <w:tcPr>
            <w:tcW w:w="2268" w:type="dxa"/>
          </w:tcPr>
          <w:p w:rsidR="00295CA9" w:rsidRPr="00C91134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высказывание; анализ объектов с целью выделения признаков</w:t>
            </w:r>
          </w:p>
        </w:tc>
        <w:tc>
          <w:tcPr>
            <w:tcW w:w="2835" w:type="dxa"/>
          </w:tcPr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усвоено и что еще подлежит усвоению, осознание качества и уровня усвоения.</w:t>
            </w:r>
          </w:p>
        </w:tc>
        <w:tc>
          <w:tcPr>
            <w:tcW w:w="2693" w:type="dxa"/>
          </w:tcPr>
          <w:p w:rsidR="00295CA9" w:rsidRPr="00C91134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строить высказывания; планирование учебного сотрудничества с учителем и сверстниками</w:t>
            </w:r>
          </w:p>
        </w:tc>
      </w:tr>
      <w:tr w:rsidR="00295CA9" w:rsidTr="00C95C2C">
        <w:trPr>
          <w:trHeight w:val="416"/>
        </w:trPr>
        <w:tc>
          <w:tcPr>
            <w:tcW w:w="497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проекта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3214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Вовлекает учащихся в процесс поиска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проблемы, с помощью наводящих вопросов подводит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определению темы  и цели урока</w:t>
            </w:r>
          </w:p>
        </w:tc>
        <w:tc>
          <w:tcPr>
            <w:tcW w:w="228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способ решения задачи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проблемным содержанием, самостоятельно формулируют тему урока, определяют цели. Составляют список заданий, решаемых с помощью теорем Виета</w:t>
            </w:r>
          </w:p>
        </w:tc>
        <w:tc>
          <w:tcPr>
            <w:tcW w:w="2268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выделение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познавательной цели</w:t>
            </w:r>
          </w:p>
        </w:tc>
        <w:tc>
          <w:tcPr>
            <w:tcW w:w="2835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2693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диалогическими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речи</w:t>
            </w:r>
          </w:p>
        </w:tc>
      </w:tr>
      <w:tr w:rsidR="00295CA9" w:rsidTr="00C95C2C">
        <w:trPr>
          <w:trHeight w:val="416"/>
        </w:trPr>
        <w:tc>
          <w:tcPr>
            <w:tcW w:w="497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рабочей карты урока, получение информационной карты-опоры  по теме (отсроченный результат)</w:t>
            </w:r>
          </w:p>
        </w:tc>
        <w:tc>
          <w:tcPr>
            <w:tcW w:w="3214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все решения заданий, ответы, пометки  записывать в рабочую карту урока, информирует об оценивании выполненных заданий</w:t>
            </w:r>
          </w:p>
        </w:tc>
        <w:tc>
          <w:tcPr>
            <w:tcW w:w="228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рабочей картой урока, внимательно 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задают вопросы</w:t>
            </w:r>
          </w:p>
        </w:tc>
        <w:tc>
          <w:tcPr>
            <w:tcW w:w="2268" w:type="dxa"/>
          </w:tcPr>
          <w:p w:rsidR="00295CA9" w:rsidRPr="00C91134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высказывание; анализ объектов с целью выделения признаков</w:t>
            </w:r>
          </w:p>
        </w:tc>
        <w:tc>
          <w:tcPr>
            <w:tcW w:w="2835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цели</w:t>
            </w:r>
          </w:p>
        </w:tc>
        <w:tc>
          <w:tcPr>
            <w:tcW w:w="2693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слушать, анализировать и воспринимать получаемую информацию</w:t>
            </w:r>
          </w:p>
        </w:tc>
      </w:tr>
      <w:tr w:rsidR="00295CA9" w:rsidTr="00C95C2C">
        <w:trPr>
          <w:trHeight w:val="416"/>
        </w:trPr>
        <w:tc>
          <w:tcPr>
            <w:tcW w:w="497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теоретического материала</w:t>
            </w:r>
          </w:p>
        </w:tc>
        <w:tc>
          <w:tcPr>
            <w:tcW w:w="3214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выполнить задание в рабочей карте урока на составление верных высказываний теоретического содержания; информирует об оценивании выполненных заданий;</w:t>
            </w:r>
          </w:p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правильности заполнения опорного конспекта</w:t>
            </w:r>
          </w:p>
        </w:tc>
        <w:tc>
          <w:tcPr>
            <w:tcW w:w="228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пояснения.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карте урока приклеивают соответствующие карточки, получая верные утверждения, правильность выполнения проверяют по готовым ответам </w:t>
            </w:r>
          </w:p>
        </w:tc>
        <w:tc>
          <w:tcPr>
            <w:tcW w:w="2268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Обрабатывают информацию; 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анализируют; структурирование знаний; составление опоры для решения поставленной задачи;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противоречия</w:t>
            </w:r>
          </w:p>
        </w:tc>
        <w:tc>
          <w:tcPr>
            <w:tcW w:w="2835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усвоено и что еще подлежит закреплению</w:t>
            </w:r>
          </w:p>
        </w:tc>
        <w:tc>
          <w:tcPr>
            <w:tcW w:w="2693" w:type="dxa"/>
          </w:tcPr>
          <w:p w:rsidR="00295CA9" w:rsidRPr="00C91134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строить высказывания; планирование учебного сотрудничества с учителем и сверстниками</w:t>
            </w:r>
          </w:p>
        </w:tc>
      </w:tr>
      <w:tr w:rsidR="00295CA9" w:rsidTr="00C95C2C">
        <w:trPr>
          <w:trHeight w:val="416"/>
        </w:trPr>
        <w:tc>
          <w:tcPr>
            <w:tcW w:w="497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295CA9" w:rsidRPr="002F2FD1" w:rsidRDefault="00295CA9" w:rsidP="00C95C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задания с оцениванием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соседа по парте, работа в парах</w:t>
            </w:r>
          </w:p>
        </w:tc>
        <w:tc>
          <w:tcPr>
            <w:tcW w:w="3214" w:type="dxa"/>
          </w:tcPr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учащимся задания на проверку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организовывает работу в парах; информирует об оценивании выполненных заданий; организует проверку правильности заполнения  карты-опоры на основе взаимопроверки</w:t>
            </w:r>
          </w:p>
        </w:tc>
        <w:tc>
          <w:tcPr>
            <w:tcW w:w="228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пояснения.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записав ответ в рабочую карту урока и устно объясняют своему соседу по парте ход решения задания , оценивают ответ друг друга</w:t>
            </w:r>
          </w:p>
        </w:tc>
        <w:tc>
          <w:tcPr>
            <w:tcW w:w="2268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речевого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и письменной форме</w:t>
            </w:r>
          </w:p>
        </w:tc>
        <w:tc>
          <w:tcPr>
            <w:tcW w:w="2835" w:type="dxa"/>
          </w:tcPr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осознание того, что уже усвоено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еще подлежит усвоению, осознание качества и уровня усвоения.</w:t>
            </w:r>
          </w:p>
        </w:tc>
        <w:tc>
          <w:tcPr>
            <w:tcW w:w="2693" w:type="dxa"/>
          </w:tcPr>
          <w:p w:rsidR="00295CA9" w:rsidRPr="00C91134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выражать свои мысли,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высказывания; планирование учебного сотрудничества с учителем и сверстниками,  производить оценку действий партнера</w:t>
            </w:r>
          </w:p>
        </w:tc>
      </w:tr>
      <w:tr w:rsidR="00295CA9" w:rsidTr="00C95C2C">
        <w:trPr>
          <w:trHeight w:val="416"/>
        </w:trPr>
        <w:tc>
          <w:tcPr>
            <w:tcW w:w="497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применение теорем, использование карточки-опоры, самопроверка по эталону</w:t>
            </w:r>
          </w:p>
        </w:tc>
        <w:tc>
          <w:tcPr>
            <w:tcW w:w="3214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самостоятельную работу с последующей проверкой по ответам в презентации; учащимся, затрудняющимся в выполнении заданий,  предлагается карточка-опора; информирует об оценивании выполненных заданий; предлагает учащимся, которые раньше справились с заданием выполнить  карточку-бонус,  комментирует, направляет работу учащихся. 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помощь (по требованию)</w:t>
            </w:r>
          </w:p>
        </w:tc>
        <w:tc>
          <w:tcPr>
            <w:tcW w:w="2289" w:type="dxa"/>
          </w:tcPr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инструкцию,   выполняю проверочную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сверяются с ответами, выполняют карточку –бонус, если испытывают затруднения, то используют карточку-опору</w:t>
            </w:r>
          </w:p>
        </w:tc>
        <w:tc>
          <w:tcPr>
            <w:tcW w:w="2268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информации, составление целого из частей, подведение под понятие, выведение следствий, установление причинно-следственных связей</w:t>
            </w:r>
          </w:p>
        </w:tc>
        <w:tc>
          <w:tcPr>
            <w:tcW w:w="2835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усвоено и что еще подлежит усвоению, осознание качества и уровня усвоения.</w:t>
            </w:r>
          </w:p>
          <w:p w:rsidR="00295CA9" w:rsidRPr="00C91134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A9" w:rsidRPr="00C91134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мысли, строить высказывания; планирование учебного сотрудничества с учителем и сверстниками </w:t>
            </w:r>
          </w:p>
        </w:tc>
      </w:tr>
      <w:tr w:rsidR="00295CA9" w:rsidTr="00C95C2C">
        <w:trPr>
          <w:trHeight w:val="416"/>
        </w:trPr>
        <w:tc>
          <w:tcPr>
            <w:tcW w:w="497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задания на составление уравнения с заданными условиями,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алгоритму, который составляют сами учащиеся</w:t>
            </w:r>
          </w:p>
        </w:tc>
        <w:tc>
          <w:tcPr>
            <w:tcW w:w="3214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учащимся выполнить задание в рабочей карте урока на составление уравнения с заданными условиями;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информирует об оценивании выполненных заданий;</w:t>
            </w:r>
          </w:p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проверку правильности заполнения рабочей карты урока </w:t>
            </w:r>
          </w:p>
        </w:tc>
        <w:tc>
          <w:tcPr>
            <w:tcW w:w="2289" w:type="dxa"/>
          </w:tcPr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пояснения, решают задания, проверяют свои решения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презентации, корректируют работу, если это необходимо</w:t>
            </w:r>
          </w:p>
        </w:tc>
        <w:tc>
          <w:tcPr>
            <w:tcW w:w="2268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Обрабатывают информацию; 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анализируют; структурирование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знаний; составление опоры для решения поставленной задачи;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противоречия</w:t>
            </w:r>
          </w:p>
        </w:tc>
        <w:tc>
          <w:tcPr>
            <w:tcW w:w="2835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своих действий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реализации;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корректив, действие после его завершения на основе его оценки и характера сделанных ошибок</w:t>
            </w:r>
          </w:p>
        </w:tc>
        <w:tc>
          <w:tcPr>
            <w:tcW w:w="2693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выражать свои мысли, строить высказывания; планирование учебного сотрудничества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сверстниками</w:t>
            </w:r>
          </w:p>
        </w:tc>
      </w:tr>
      <w:tr w:rsidR="00295CA9" w:rsidTr="00C95C2C">
        <w:trPr>
          <w:trHeight w:val="416"/>
        </w:trPr>
        <w:tc>
          <w:tcPr>
            <w:tcW w:w="497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9" w:type="dxa"/>
          </w:tcPr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задания на исследование зависимости знаков корней уравнения от значений коэффициентов</w:t>
            </w:r>
          </w:p>
        </w:tc>
        <w:tc>
          <w:tcPr>
            <w:tcW w:w="3214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попробовать решить задание повышенного уровня, исследовательского характера, работая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пара,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информирует об оценивании выполненных заданий; предлагает представить результат своей работы</w:t>
            </w:r>
          </w:p>
        </w:tc>
        <w:tc>
          <w:tcPr>
            <w:tcW w:w="2289" w:type="dxa"/>
          </w:tcPr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пояснения, выполняют работу, при необходимости  обращаются за консультацией к учителю; комментируют выполнение задания, участвуют в диспуте; заполняют таблицу</w:t>
            </w:r>
          </w:p>
        </w:tc>
        <w:tc>
          <w:tcPr>
            <w:tcW w:w="2268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Обрабатывают информацию; 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анализируют; структурирование знаний; составление опоры для решения поставленной задачи;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противоречия;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связей; доказательство; построение речевого и письменного высказывания</w:t>
            </w:r>
          </w:p>
        </w:tc>
        <w:tc>
          <w:tcPr>
            <w:tcW w:w="2835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коллективно;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своих действий в соответствии с поставленной задачей и условиями ее реализации;</w:t>
            </w:r>
          </w:p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корректив, действие после его завершения на основе его оценки и характера сделанных ошибок</w:t>
            </w:r>
          </w:p>
        </w:tc>
        <w:tc>
          <w:tcPr>
            <w:tcW w:w="2693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строить высказывания; планирование учебного сотрудничества с учителем и сверстниками; формирование границ собственного знания  и «незнания»;</w:t>
            </w:r>
          </w:p>
        </w:tc>
      </w:tr>
      <w:tr w:rsidR="00295CA9" w:rsidTr="00C95C2C">
        <w:trPr>
          <w:trHeight w:val="416"/>
        </w:trPr>
        <w:tc>
          <w:tcPr>
            <w:tcW w:w="497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деятельности учащихся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бальной системы</w:t>
            </w:r>
          </w:p>
        </w:tc>
        <w:tc>
          <w:tcPr>
            <w:tcW w:w="3214" w:type="dxa"/>
          </w:tcPr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учащимся оценить свою деятельность на уроке, подсчитывая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баллы, полученные в результате выполнения заданий; соотнести их с отметкой по критерию оценивания; просит по желанию озвучить свои результаты </w:t>
            </w:r>
          </w:p>
        </w:tc>
        <w:tc>
          <w:tcPr>
            <w:tcW w:w="228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Считают общее количество полученных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баллов, с учетом критерия оценивания самостоятельно выставляют себе отметку за урок </w:t>
            </w:r>
          </w:p>
        </w:tc>
        <w:tc>
          <w:tcPr>
            <w:tcW w:w="2268" w:type="dxa"/>
          </w:tcPr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строить речевое высказывание;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обрабатывание информации; </w:t>
            </w:r>
          </w:p>
        </w:tc>
        <w:tc>
          <w:tcPr>
            <w:tcW w:w="2835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осознание того, что уже усвоено и что еще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усвоению;</w:t>
            </w:r>
          </w:p>
          <w:p w:rsidR="00295CA9" w:rsidRPr="002F2FD1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усвоения.</w:t>
            </w:r>
          </w:p>
        </w:tc>
        <w:tc>
          <w:tcPr>
            <w:tcW w:w="2693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A9" w:rsidTr="00C95C2C">
        <w:trPr>
          <w:trHeight w:val="416"/>
        </w:trPr>
        <w:tc>
          <w:tcPr>
            <w:tcW w:w="497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09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214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обобщить приобретенные знания отвечая на поставленные вопросы; осознать  то, какой продукт получился в процессе урока; демонстрирует материалы, находящиеся на доске, подчеркивая, что цель урока достигнута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задачи выполнены</w:t>
            </w:r>
          </w:p>
        </w:tc>
        <w:tc>
          <w:tcPr>
            <w:tcW w:w="228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вопросы, анализируют продукт, полученный в ходе урока;  отвечают на вопросы, доказывая своими ответами, что в ходе урока им удалось увидеть широту применения теорем </w:t>
            </w:r>
          </w:p>
        </w:tc>
        <w:tc>
          <w:tcPr>
            <w:tcW w:w="2268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 в устной и письменной форме</w:t>
            </w:r>
          </w:p>
        </w:tc>
        <w:tc>
          <w:tcPr>
            <w:tcW w:w="2835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самооценка; восприятие оценки учителя</w:t>
            </w:r>
          </w:p>
        </w:tc>
        <w:tc>
          <w:tcPr>
            <w:tcW w:w="2693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самоидентификации, адекватной позитивной самооценки, самоуважения,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</w:p>
        </w:tc>
      </w:tr>
      <w:tr w:rsidR="00295CA9" w:rsidTr="00C95C2C">
        <w:trPr>
          <w:trHeight w:val="416"/>
        </w:trPr>
        <w:tc>
          <w:tcPr>
            <w:tcW w:w="497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9" w:type="dxa"/>
          </w:tcPr>
          <w:p w:rsidR="00295CA9" w:rsidRDefault="00295CA9" w:rsidP="00C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4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домашнее задание</w:t>
            </w:r>
          </w:p>
        </w:tc>
        <w:tc>
          <w:tcPr>
            <w:tcW w:w="2289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д/з,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слушают  консультацию</w:t>
            </w:r>
          </w:p>
        </w:tc>
        <w:tc>
          <w:tcPr>
            <w:tcW w:w="2268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учащимися своей учебной деятельности</w:t>
            </w:r>
          </w:p>
        </w:tc>
        <w:tc>
          <w:tcPr>
            <w:tcW w:w="2693" w:type="dxa"/>
          </w:tcPr>
          <w:p w:rsidR="00295CA9" w:rsidRDefault="00295CA9" w:rsidP="00C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уровня сложности д/з при его выборе для выполнения самостоятельно</w:t>
            </w:r>
          </w:p>
        </w:tc>
      </w:tr>
    </w:tbl>
    <w:p w:rsidR="00E5185A" w:rsidRPr="00295CA9" w:rsidRDefault="00E5185A">
      <w:pPr>
        <w:rPr>
          <w:lang w:val="en-US"/>
        </w:rPr>
      </w:pPr>
    </w:p>
    <w:sectPr w:rsidR="00E5185A" w:rsidRPr="00295CA9" w:rsidSect="00CA59CD">
      <w:pgSz w:w="16838" w:h="11906" w:orient="landscape"/>
      <w:pgMar w:top="39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A9"/>
    <w:rsid w:val="00295CA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95CA9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95CA9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2021-11-03T08:46:00Z</dcterms:created>
  <dcterms:modified xsi:type="dcterms:W3CDTF">2021-11-03T08:46:00Z</dcterms:modified>
</cp:coreProperties>
</file>