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F48" w:rsidRDefault="00052F48" w:rsidP="00052F48">
      <w:pPr>
        <w:spacing w:line="294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Тест для закрепления нового материала (приложение №5)</w:t>
      </w:r>
    </w:p>
    <w:p w:rsidR="00052F48" w:rsidRDefault="00052F48" w:rsidP="00052F48">
      <w:pPr>
        <w:spacing w:line="294" w:lineRule="atLeast"/>
        <w:jc w:val="both"/>
        <w:rPr>
          <w:b/>
          <w:sz w:val="28"/>
          <w:szCs w:val="28"/>
        </w:rPr>
      </w:pPr>
    </w:p>
    <w:p w:rsidR="00052F48" w:rsidRDefault="00052F48" w:rsidP="00052F48">
      <w:pPr>
        <w:pStyle w:val="a4"/>
        <w:spacing w:before="0" w:beforeAutospacing="0" w:after="160" w:afterAutospacing="0" w:line="254" w:lineRule="auto"/>
        <w:rPr>
          <w:rFonts w:eastAsia="Calibri"/>
          <w:kern w:val="24"/>
          <w:sz w:val="28"/>
          <w:szCs w:val="28"/>
        </w:rPr>
      </w:pPr>
      <w:r>
        <w:rPr>
          <w:rFonts w:eastAsia="Calibri"/>
          <w:kern w:val="24"/>
          <w:sz w:val="28"/>
          <w:szCs w:val="28"/>
        </w:rPr>
        <w:t>1.Как жарят мясо мелкими кусками?</w:t>
      </w:r>
    </w:p>
    <w:p w:rsidR="00052F48" w:rsidRDefault="00052F48" w:rsidP="00052F48">
      <w:pPr>
        <w:pStyle w:val="a4"/>
        <w:spacing w:before="0" w:beforeAutospacing="0" w:after="160" w:afterAutospacing="0" w:line="254" w:lineRule="auto"/>
        <w:rPr>
          <w:bCs/>
          <w:sz w:val="28"/>
        </w:rPr>
      </w:pPr>
      <w:r>
        <w:rPr>
          <w:bCs/>
          <w:sz w:val="28"/>
        </w:rPr>
        <w:t>-мясо укладывают слоем 1-1.5см на хорошо раскаленную сковороду с жиром и жарят при сильном нагреве.</w:t>
      </w:r>
    </w:p>
    <w:p w:rsidR="00052F48" w:rsidRDefault="00052F48" w:rsidP="00052F48">
      <w:pPr>
        <w:pStyle w:val="a4"/>
        <w:spacing w:before="0" w:beforeAutospacing="0" w:after="160" w:afterAutospacing="0" w:line="254" w:lineRule="auto"/>
        <w:rPr>
          <w:bCs/>
          <w:sz w:val="28"/>
        </w:rPr>
      </w:pPr>
      <w:r>
        <w:rPr>
          <w:bCs/>
          <w:sz w:val="28"/>
        </w:rPr>
        <w:t>- мясо укладывают слоем 5 на хорошо раскаленную сковороду с жиром и жарят при слабом нагреве.</w:t>
      </w:r>
    </w:p>
    <w:p w:rsidR="00052F48" w:rsidRDefault="00052F48" w:rsidP="00052F48">
      <w:pPr>
        <w:pStyle w:val="a4"/>
        <w:tabs>
          <w:tab w:val="left" w:pos="720"/>
        </w:tabs>
        <w:spacing w:before="0" w:beforeAutospacing="0" w:after="192" w:afterAutospacing="0" w:line="254" w:lineRule="auto"/>
        <w:ind w:left="547" w:hanging="547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 xml:space="preserve">2.Какие из перечисленных блюд относятся к жареным блюдам мелкими кусками? </w:t>
      </w:r>
    </w:p>
    <w:p w:rsidR="00052F48" w:rsidRDefault="00052F48" w:rsidP="00052F48">
      <w:pPr>
        <w:pStyle w:val="a4"/>
        <w:tabs>
          <w:tab w:val="left" w:pos="720"/>
        </w:tabs>
        <w:spacing w:before="0" w:beforeAutospacing="0" w:after="0" w:afterAutospacing="0" w:line="254" w:lineRule="auto"/>
        <w:ind w:left="547" w:hanging="547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>- гуляш</w:t>
      </w:r>
    </w:p>
    <w:p w:rsidR="00052F48" w:rsidRDefault="00052F48" w:rsidP="00052F48">
      <w:pPr>
        <w:pStyle w:val="a4"/>
        <w:tabs>
          <w:tab w:val="left" w:pos="720"/>
        </w:tabs>
        <w:spacing w:before="0" w:beforeAutospacing="0" w:after="0" w:afterAutospacing="0" w:line="254" w:lineRule="auto"/>
        <w:ind w:left="547" w:hanging="547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>-бефстроганов</w:t>
      </w:r>
    </w:p>
    <w:p w:rsidR="00052F48" w:rsidRDefault="00052F48" w:rsidP="00052F48">
      <w:pPr>
        <w:pStyle w:val="a4"/>
        <w:tabs>
          <w:tab w:val="left" w:pos="720"/>
        </w:tabs>
        <w:spacing w:before="0" w:beforeAutospacing="0" w:after="0" w:afterAutospacing="0" w:line="254" w:lineRule="auto"/>
        <w:ind w:left="547" w:hanging="547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>-азу</w:t>
      </w:r>
    </w:p>
    <w:p w:rsidR="00052F48" w:rsidRDefault="00052F48" w:rsidP="00052F48">
      <w:pPr>
        <w:pStyle w:val="a4"/>
        <w:tabs>
          <w:tab w:val="left" w:pos="720"/>
        </w:tabs>
        <w:spacing w:before="0" w:beforeAutospacing="0" w:after="0" w:afterAutospacing="0" w:line="254" w:lineRule="auto"/>
        <w:ind w:left="547" w:hanging="547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>-шницель</w:t>
      </w:r>
    </w:p>
    <w:p w:rsidR="00052F48" w:rsidRDefault="00052F48" w:rsidP="00052F48">
      <w:pPr>
        <w:pStyle w:val="a4"/>
        <w:tabs>
          <w:tab w:val="left" w:pos="720"/>
        </w:tabs>
        <w:spacing w:before="0" w:beforeAutospacing="0" w:after="0" w:afterAutospacing="0" w:line="254" w:lineRule="auto"/>
        <w:ind w:left="547" w:hanging="547"/>
        <w:rPr>
          <w:sz w:val="28"/>
          <w:szCs w:val="28"/>
        </w:rPr>
      </w:pPr>
      <w:r>
        <w:rPr>
          <w:kern w:val="24"/>
          <w:sz w:val="28"/>
          <w:szCs w:val="28"/>
        </w:rPr>
        <w:t>-поджарка</w:t>
      </w:r>
    </w:p>
    <w:p w:rsidR="00052F48" w:rsidRDefault="00052F48" w:rsidP="00052F48">
      <w:pPr>
        <w:pStyle w:val="a4"/>
        <w:tabs>
          <w:tab w:val="left" w:pos="720"/>
        </w:tabs>
        <w:spacing w:before="0" w:beforeAutospacing="0" w:after="0" w:afterAutospacing="0" w:line="254" w:lineRule="auto"/>
        <w:ind w:left="547" w:hanging="547"/>
        <w:rPr>
          <w:sz w:val="28"/>
          <w:szCs w:val="28"/>
        </w:rPr>
      </w:pPr>
    </w:p>
    <w:p w:rsidR="00052F48" w:rsidRDefault="00052F48" w:rsidP="00052F48">
      <w:pPr>
        <w:pStyle w:val="a4"/>
        <w:spacing w:before="0" w:beforeAutospacing="0" w:after="160" w:afterAutospacing="0" w:line="254" w:lineRule="auto"/>
        <w:rPr>
          <w:rFonts w:eastAsia="Calibri"/>
          <w:kern w:val="24"/>
          <w:sz w:val="28"/>
          <w:szCs w:val="28"/>
        </w:rPr>
      </w:pPr>
      <w:r>
        <w:rPr>
          <w:rFonts w:eastAsia="Calibri"/>
          <w:kern w:val="24"/>
          <w:sz w:val="28"/>
          <w:szCs w:val="28"/>
        </w:rPr>
        <w:t>3.Почему нельзя жарить мясо толстым слоем?</w:t>
      </w:r>
    </w:p>
    <w:p w:rsidR="00052F48" w:rsidRDefault="00052F48" w:rsidP="00052F48">
      <w:pPr>
        <w:shd w:val="clear" w:color="auto" w:fill="FFFFFF"/>
        <w:jc w:val="both"/>
        <w:rPr>
          <w:bCs/>
          <w:sz w:val="28"/>
        </w:rPr>
      </w:pPr>
      <w:r>
        <w:rPr>
          <w:rFonts w:eastAsia="Calibri"/>
          <w:kern w:val="24"/>
          <w:sz w:val="28"/>
          <w:szCs w:val="28"/>
        </w:rPr>
        <w:t>-</w:t>
      </w:r>
      <w:r>
        <w:rPr>
          <w:bCs/>
          <w:sz w:val="28"/>
        </w:rPr>
        <w:t xml:space="preserve"> так как поджаристая корочка образуется не сразу, при этом из мяса выделяется много сока, а кусочки мяса становятся сухими. </w:t>
      </w:r>
    </w:p>
    <w:p w:rsidR="00052F48" w:rsidRDefault="00052F48" w:rsidP="00052F48">
      <w:pPr>
        <w:shd w:val="clear" w:color="auto" w:fill="FFFFFF"/>
        <w:jc w:val="both"/>
        <w:rPr>
          <w:bCs/>
          <w:sz w:val="28"/>
        </w:rPr>
      </w:pPr>
      <w:r>
        <w:rPr>
          <w:bCs/>
          <w:sz w:val="28"/>
        </w:rPr>
        <w:t xml:space="preserve">- так как поджаристая корочка образуется сразу, но кусочки мяса становятся грубыми. </w:t>
      </w:r>
    </w:p>
    <w:p w:rsidR="00052F48" w:rsidRDefault="00052F48" w:rsidP="00052F48">
      <w:pPr>
        <w:pStyle w:val="a4"/>
        <w:spacing w:before="0" w:beforeAutospacing="0" w:after="0" w:afterAutospacing="0" w:line="254" w:lineRule="auto"/>
        <w:rPr>
          <w:sz w:val="28"/>
          <w:szCs w:val="28"/>
        </w:rPr>
      </w:pPr>
    </w:p>
    <w:p w:rsidR="00052F48" w:rsidRDefault="00052F48" w:rsidP="00052F48">
      <w:pPr>
        <w:pStyle w:val="a4"/>
        <w:spacing w:before="0" w:beforeAutospacing="0" w:after="0" w:afterAutospacing="0" w:line="254" w:lineRule="auto"/>
        <w:rPr>
          <w:rFonts w:eastAsia="Calibri"/>
          <w:kern w:val="24"/>
          <w:sz w:val="28"/>
          <w:szCs w:val="28"/>
        </w:rPr>
      </w:pPr>
      <w:r>
        <w:rPr>
          <w:rFonts w:eastAsia="Calibri"/>
          <w:kern w:val="24"/>
          <w:sz w:val="28"/>
          <w:szCs w:val="28"/>
        </w:rPr>
        <w:t>4.Из каких продуктов приготавливают поджарку:</w:t>
      </w:r>
    </w:p>
    <w:p w:rsidR="00052F48" w:rsidRDefault="00052F48" w:rsidP="00052F48">
      <w:pPr>
        <w:pStyle w:val="a4"/>
        <w:spacing w:before="0" w:beforeAutospacing="0" w:after="0" w:afterAutospacing="0" w:line="254" w:lineRule="auto"/>
        <w:rPr>
          <w:rFonts w:eastAsia="Calibri"/>
          <w:kern w:val="24"/>
          <w:sz w:val="28"/>
          <w:szCs w:val="28"/>
        </w:rPr>
      </w:pPr>
      <w:r>
        <w:rPr>
          <w:rFonts w:eastAsia="Calibri"/>
          <w:kern w:val="24"/>
          <w:sz w:val="28"/>
          <w:szCs w:val="28"/>
        </w:rPr>
        <w:t>Томатное пюре, мясо, сливки, сметана, лук репчатый, мука.</w:t>
      </w:r>
    </w:p>
    <w:p w:rsidR="00052F48" w:rsidRDefault="00052F48" w:rsidP="00052F48">
      <w:pPr>
        <w:pStyle w:val="a4"/>
        <w:spacing w:before="0" w:beforeAutospacing="0" w:after="0" w:afterAutospacing="0" w:line="254" w:lineRule="auto"/>
        <w:rPr>
          <w:rFonts w:eastAsia="Calibri"/>
          <w:kern w:val="24"/>
          <w:sz w:val="28"/>
          <w:szCs w:val="28"/>
        </w:rPr>
      </w:pPr>
    </w:p>
    <w:p w:rsidR="00052F48" w:rsidRDefault="00052F48" w:rsidP="00052F48">
      <w:pPr>
        <w:pStyle w:val="a4"/>
        <w:spacing w:before="0" w:beforeAutospacing="0" w:after="0" w:afterAutospacing="0" w:line="254" w:lineRule="auto"/>
        <w:rPr>
          <w:rFonts w:eastAsia="Calibri"/>
          <w:kern w:val="24"/>
          <w:sz w:val="28"/>
          <w:szCs w:val="28"/>
        </w:rPr>
      </w:pPr>
      <w:r>
        <w:rPr>
          <w:rFonts w:eastAsia="Calibri"/>
          <w:kern w:val="24"/>
          <w:sz w:val="28"/>
          <w:szCs w:val="28"/>
        </w:rPr>
        <w:t>5. Чем отличается блюда бефстроганов от поджарки? (выбери правильный ответ)</w:t>
      </w:r>
    </w:p>
    <w:p w:rsidR="00052F48" w:rsidRDefault="00052F48" w:rsidP="00052F48">
      <w:pPr>
        <w:pStyle w:val="a4"/>
        <w:spacing w:before="0" w:beforeAutospacing="0" w:after="0" w:afterAutospacing="0" w:line="254" w:lineRule="auto"/>
        <w:rPr>
          <w:rFonts w:eastAsia="Calibri"/>
          <w:kern w:val="24"/>
          <w:sz w:val="28"/>
          <w:szCs w:val="28"/>
        </w:rPr>
      </w:pPr>
      <w:r>
        <w:rPr>
          <w:rFonts w:eastAsia="Calibri"/>
          <w:kern w:val="24"/>
          <w:sz w:val="28"/>
          <w:szCs w:val="28"/>
        </w:rPr>
        <w:t>- составом продукта при приготовлении:</w:t>
      </w:r>
    </w:p>
    <w:p w:rsidR="00052F48" w:rsidRDefault="00052F48" w:rsidP="00052F48">
      <w:pPr>
        <w:pStyle w:val="a4"/>
        <w:spacing w:before="0" w:beforeAutospacing="0" w:after="0" w:afterAutospacing="0" w:line="254" w:lineRule="auto"/>
        <w:rPr>
          <w:rFonts w:eastAsia="Calibri"/>
          <w:kern w:val="24"/>
          <w:sz w:val="28"/>
          <w:szCs w:val="28"/>
        </w:rPr>
      </w:pPr>
      <w:proofErr w:type="gramStart"/>
      <w:r>
        <w:rPr>
          <w:rFonts w:eastAsia="Calibri"/>
          <w:kern w:val="24"/>
          <w:sz w:val="28"/>
          <w:szCs w:val="28"/>
        </w:rPr>
        <w:t>бефстроганов-сметанный</w:t>
      </w:r>
      <w:proofErr w:type="gramEnd"/>
      <w:r>
        <w:rPr>
          <w:rFonts w:eastAsia="Calibri"/>
          <w:kern w:val="24"/>
          <w:sz w:val="28"/>
          <w:szCs w:val="28"/>
        </w:rPr>
        <w:t xml:space="preserve"> соус, пассерованный лук, соус «Южный»</w:t>
      </w:r>
    </w:p>
    <w:p w:rsidR="00052F48" w:rsidRDefault="00052F48" w:rsidP="00052F48">
      <w:pPr>
        <w:pStyle w:val="a4"/>
        <w:spacing w:before="0" w:beforeAutospacing="0" w:after="0" w:afterAutospacing="0" w:line="254" w:lineRule="auto"/>
        <w:rPr>
          <w:rFonts w:eastAsia="Calibri"/>
          <w:kern w:val="24"/>
          <w:sz w:val="28"/>
          <w:szCs w:val="28"/>
        </w:rPr>
      </w:pPr>
      <w:r>
        <w:rPr>
          <w:rFonts w:eastAsia="Calibri"/>
          <w:kern w:val="24"/>
          <w:sz w:val="28"/>
          <w:szCs w:val="28"/>
        </w:rPr>
        <w:t>поджарк</w:t>
      </w:r>
      <w:proofErr w:type="gramStart"/>
      <w:r>
        <w:rPr>
          <w:rFonts w:eastAsia="Calibri"/>
          <w:kern w:val="24"/>
          <w:sz w:val="28"/>
          <w:szCs w:val="28"/>
        </w:rPr>
        <w:t>а-</w:t>
      </w:r>
      <w:proofErr w:type="gramEnd"/>
      <w:r>
        <w:rPr>
          <w:rFonts w:eastAsia="Calibri"/>
          <w:kern w:val="24"/>
          <w:sz w:val="28"/>
          <w:szCs w:val="28"/>
        </w:rPr>
        <w:t xml:space="preserve"> томатное пюре, пассерованный лук.</w:t>
      </w:r>
    </w:p>
    <w:p w:rsidR="00052F48" w:rsidRDefault="00052F48" w:rsidP="00052F48">
      <w:pPr>
        <w:pStyle w:val="a4"/>
        <w:spacing w:before="0" w:beforeAutospacing="0" w:after="0" w:afterAutospacing="0" w:line="254" w:lineRule="auto"/>
        <w:rPr>
          <w:rFonts w:eastAsia="Calibri"/>
          <w:kern w:val="24"/>
          <w:sz w:val="28"/>
          <w:szCs w:val="28"/>
        </w:rPr>
      </w:pPr>
      <w:r>
        <w:rPr>
          <w:rFonts w:eastAsia="Calibri"/>
          <w:kern w:val="24"/>
          <w:sz w:val="28"/>
          <w:szCs w:val="28"/>
        </w:rPr>
        <w:t>- составом продукта при приготовлении:</w:t>
      </w:r>
    </w:p>
    <w:p w:rsidR="00052F48" w:rsidRDefault="00052F48" w:rsidP="00052F48">
      <w:pPr>
        <w:pStyle w:val="a4"/>
        <w:spacing w:before="0" w:beforeAutospacing="0" w:after="0" w:afterAutospacing="0" w:line="254" w:lineRule="auto"/>
        <w:rPr>
          <w:rFonts w:eastAsia="Calibri"/>
          <w:kern w:val="24"/>
          <w:sz w:val="28"/>
          <w:szCs w:val="28"/>
        </w:rPr>
      </w:pPr>
      <w:r>
        <w:rPr>
          <w:rFonts w:eastAsia="Calibri"/>
          <w:kern w:val="24"/>
          <w:sz w:val="28"/>
          <w:szCs w:val="28"/>
        </w:rPr>
        <w:t xml:space="preserve">поджарка </w:t>
      </w:r>
      <w:proofErr w:type="gramStart"/>
      <w:r>
        <w:rPr>
          <w:rFonts w:eastAsia="Calibri"/>
          <w:kern w:val="24"/>
          <w:sz w:val="28"/>
          <w:szCs w:val="28"/>
        </w:rPr>
        <w:t>-с</w:t>
      </w:r>
      <w:proofErr w:type="gramEnd"/>
      <w:r>
        <w:rPr>
          <w:rFonts w:eastAsia="Calibri"/>
          <w:kern w:val="24"/>
          <w:sz w:val="28"/>
          <w:szCs w:val="28"/>
        </w:rPr>
        <w:t>метанный соус, пассерованный лук, соус «Южный»</w:t>
      </w:r>
    </w:p>
    <w:p w:rsidR="00052F48" w:rsidRDefault="00052F48" w:rsidP="00052F48">
      <w:pPr>
        <w:pStyle w:val="a4"/>
        <w:spacing w:before="0" w:beforeAutospacing="0" w:after="0" w:afterAutospacing="0" w:line="254" w:lineRule="auto"/>
        <w:rPr>
          <w:rFonts w:eastAsia="Calibri"/>
          <w:kern w:val="24"/>
          <w:sz w:val="28"/>
          <w:szCs w:val="28"/>
        </w:rPr>
      </w:pPr>
      <w:r>
        <w:rPr>
          <w:rFonts w:eastAsia="Calibri"/>
          <w:kern w:val="24"/>
          <w:sz w:val="28"/>
          <w:szCs w:val="28"/>
        </w:rPr>
        <w:t>бефстрогано</w:t>
      </w:r>
      <w:proofErr w:type="gramStart"/>
      <w:r>
        <w:rPr>
          <w:rFonts w:eastAsia="Calibri"/>
          <w:kern w:val="24"/>
          <w:sz w:val="28"/>
          <w:szCs w:val="28"/>
        </w:rPr>
        <w:t>в-</w:t>
      </w:r>
      <w:proofErr w:type="gramEnd"/>
      <w:r>
        <w:rPr>
          <w:rFonts w:eastAsia="Calibri"/>
          <w:kern w:val="24"/>
          <w:sz w:val="28"/>
          <w:szCs w:val="28"/>
        </w:rPr>
        <w:t xml:space="preserve"> томатное пюре, пассерованный лук.</w:t>
      </w:r>
    </w:p>
    <w:p w:rsidR="00052F48" w:rsidRDefault="00052F48" w:rsidP="00052F48">
      <w:pPr>
        <w:spacing w:line="294" w:lineRule="atLeast"/>
        <w:jc w:val="both"/>
        <w:rPr>
          <w:b/>
          <w:sz w:val="28"/>
          <w:szCs w:val="28"/>
          <w:lang w:val="en-US"/>
        </w:rPr>
      </w:pPr>
    </w:p>
    <w:p w:rsidR="00052F48" w:rsidRDefault="00052F48" w:rsidP="00052F48">
      <w:pPr>
        <w:spacing w:line="294" w:lineRule="atLeast"/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Тест для закрепления нового материала       </w:t>
      </w:r>
    </w:p>
    <w:p w:rsidR="00052F48" w:rsidRDefault="00052F48" w:rsidP="00052F48">
      <w:pPr>
        <w:spacing w:line="294" w:lineRule="atLeast"/>
        <w:jc w:val="both"/>
        <w:rPr>
          <w:b/>
          <w:sz w:val="28"/>
          <w:szCs w:val="28"/>
        </w:rPr>
      </w:pPr>
    </w:p>
    <w:p w:rsidR="00052F48" w:rsidRDefault="00052F48" w:rsidP="00052F48">
      <w:pPr>
        <w:pStyle w:val="a4"/>
        <w:spacing w:before="0" w:beforeAutospacing="0" w:after="160" w:afterAutospacing="0" w:line="254" w:lineRule="auto"/>
        <w:rPr>
          <w:rFonts w:eastAsia="Calibri"/>
          <w:kern w:val="24"/>
          <w:sz w:val="28"/>
          <w:szCs w:val="28"/>
        </w:rPr>
      </w:pPr>
      <w:r>
        <w:rPr>
          <w:rFonts w:eastAsia="Calibri"/>
          <w:kern w:val="24"/>
          <w:sz w:val="28"/>
          <w:szCs w:val="28"/>
        </w:rPr>
        <w:t>1.Как жарят мясо мелкими кусками?</w:t>
      </w:r>
    </w:p>
    <w:p w:rsidR="00052F48" w:rsidRDefault="00052F48" w:rsidP="00052F48">
      <w:pPr>
        <w:pStyle w:val="a4"/>
        <w:spacing w:before="0" w:beforeAutospacing="0" w:after="160" w:afterAutospacing="0" w:line="254" w:lineRule="auto"/>
        <w:rPr>
          <w:bCs/>
          <w:sz w:val="28"/>
        </w:rPr>
      </w:pPr>
      <w:r>
        <w:rPr>
          <w:bCs/>
          <w:sz w:val="28"/>
        </w:rPr>
        <w:t>-мясо укладывают слоем 1-1.5см на хорошо раскаленную сковороду с жиром и жарят при сильном нагреве.</w:t>
      </w:r>
    </w:p>
    <w:p w:rsidR="00052F48" w:rsidRDefault="00052F48" w:rsidP="00052F48">
      <w:pPr>
        <w:pStyle w:val="a4"/>
        <w:spacing w:before="0" w:beforeAutospacing="0" w:after="160" w:afterAutospacing="0" w:line="254" w:lineRule="auto"/>
        <w:rPr>
          <w:bCs/>
          <w:sz w:val="28"/>
        </w:rPr>
      </w:pPr>
      <w:r>
        <w:rPr>
          <w:bCs/>
          <w:sz w:val="28"/>
        </w:rPr>
        <w:lastRenderedPageBreak/>
        <w:t>- мясо укладывают слоем 5 на хорошо раскаленную сковороду с жиром и жарят при слабом нагреве.</w:t>
      </w:r>
    </w:p>
    <w:p w:rsidR="00052F48" w:rsidRDefault="00052F48" w:rsidP="00052F48">
      <w:pPr>
        <w:pStyle w:val="a4"/>
        <w:tabs>
          <w:tab w:val="left" w:pos="720"/>
        </w:tabs>
        <w:spacing w:before="0" w:beforeAutospacing="0" w:after="192" w:afterAutospacing="0" w:line="254" w:lineRule="auto"/>
        <w:ind w:left="547" w:hanging="547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 xml:space="preserve">2.Какие из перечисленных блюд относятся к жареным блюдам мелкими кусками? </w:t>
      </w:r>
    </w:p>
    <w:p w:rsidR="00052F48" w:rsidRDefault="00052F48" w:rsidP="00052F48">
      <w:pPr>
        <w:pStyle w:val="a4"/>
        <w:tabs>
          <w:tab w:val="left" w:pos="720"/>
        </w:tabs>
        <w:spacing w:before="0" w:beforeAutospacing="0" w:after="0" w:afterAutospacing="0" w:line="254" w:lineRule="auto"/>
        <w:ind w:left="547" w:hanging="547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>- гуляш</w:t>
      </w:r>
    </w:p>
    <w:p w:rsidR="00052F48" w:rsidRDefault="00052F48" w:rsidP="00052F48">
      <w:pPr>
        <w:pStyle w:val="a4"/>
        <w:tabs>
          <w:tab w:val="left" w:pos="720"/>
        </w:tabs>
        <w:spacing w:before="0" w:beforeAutospacing="0" w:after="0" w:afterAutospacing="0" w:line="254" w:lineRule="auto"/>
        <w:ind w:left="547" w:hanging="547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>-бефстроганов</w:t>
      </w:r>
    </w:p>
    <w:p w:rsidR="00052F48" w:rsidRDefault="00052F48" w:rsidP="00052F48">
      <w:pPr>
        <w:pStyle w:val="a4"/>
        <w:tabs>
          <w:tab w:val="left" w:pos="720"/>
        </w:tabs>
        <w:spacing w:before="0" w:beforeAutospacing="0" w:after="0" w:afterAutospacing="0" w:line="254" w:lineRule="auto"/>
        <w:ind w:left="547" w:hanging="547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>-азу</w:t>
      </w:r>
    </w:p>
    <w:p w:rsidR="00052F48" w:rsidRDefault="00052F48" w:rsidP="00052F48">
      <w:pPr>
        <w:pStyle w:val="a4"/>
        <w:tabs>
          <w:tab w:val="left" w:pos="720"/>
        </w:tabs>
        <w:spacing w:before="0" w:beforeAutospacing="0" w:after="0" w:afterAutospacing="0" w:line="254" w:lineRule="auto"/>
        <w:ind w:left="547" w:hanging="547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>-шницель</w:t>
      </w:r>
    </w:p>
    <w:p w:rsidR="00052F48" w:rsidRDefault="00052F48" w:rsidP="00052F48">
      <w:pPr>
        <w:pStyle w:val="a4"/>
        <w:tabs>
          <w:tab w:val="left" w:pos="720"/>
        </w:tabs>
        <w:spacing w:before="0" w:beforeAutospacing="0" w:after="0" w:afterAutospacing="0" w:line="254" w:lineRule="auto"/>
        <w:ind w:left="547" w:hanging="547"/>
        <w:rPr>
          <w:sz w:val="28"/>
          <w:szCs w:val="28"/>
        </w:rPr>
      </w:pPr>
      <w:r>
        <w:rPr>
          <w:kern w:val="24"/>
          <w:sz w:val="28"/>
          <w:szCs w:val="28"/>
        </w:rPr>
        <w:t>-поджарка</w:t>
      </w:r>
    </w:p>
    <w:p w:rsidR="00052F48" w:rsidRDefault="00052F48" w:rsidP="00052F48">
      <w:pPr>
        <w:pStyle w:val="a4"/>
        <w:tabs>
          <w:tab w:val="left" w:pos="720"/>
        </w:tabs>
        <w:spacing w:before="0" w:beforeAutospacing="0" w:after="0" w:afterAutospacing="0" w:line="254" w:lineRule="auto"/>
        <w:ind w:left="547" w:hanging="547"/>
        <w:rPr>
          <w:sz w:val="28"/>
          <w:szCs w:val="28"/>
        </w:rPr>
      </w:pPr>
    </w:p>
    <w:p w:rsidR="00052F48" w:rsidRDefault="00052F48" w:rsidP="00052F48">
      <w:pPr>
        <w:pStyle w:val="a4"/>
        <w:spacing w:before="0" w:beforeAutospacing="0" w:after="160" w:afterAutospacing="0" w:line="254" w:lineRule="auto"/>
        <w:rPr>
          <w:rFonts w:eastAsia="Calibri"/>
          <w:kern w:val="24"/>
          <w:sz w:val="28"/>
          <w:szCs w:val="28"/>
        </w:rPr>
      </w:pPr>
      <w:r>
        <w:rPr>
          <w:rFonts w:eastAsia="Calibri"/>
          <w:kern w:val="24"/>
          <w:sz w:val="28"/>
          <w:szCs w:val="28"/>
        </w:rPr>
        <w:t>3.Почему нельзя жарить мясо толстым слоем?</w:t>
      </w:r>
    </w:p>
    <w:p w:rsidR="00052F48" w:rsidRDefault="00052F48" w:rsidP="00052F48">
      <w:pPr>
        <w:shd w:val="clear" w:color="auto" w:fill="FFFFFF"/>
        <w:jc w:val="both"/>
        <w:rPr>
          <w:bCs/>
          <w:sz w:val="28"/>
        </w:rPr>
      </w:pPr>
      <w:r>
        <w:rPr>
          <w:rFonts w:eastAsia="Calibri"/>
          <w:kern w:val="24"/>
          <w:sz w:val="28"/>
          <w:szCs w:val="28"/>
        </w:rPr>
        <w:t>-</w:t>
      </w:r>
      <w:r>
        <w:rPr>
          <w:bCs/>
          <w:sz w:val="28"/>
        </w:rPr>
        <w:t xml:space="preserve"> так как поджаристая корочка образуется не сразу, при этом из мяса выделяется много сока, а кусочки мяса становятся сухими. </w:t>
      </w:r>
    </w:p>
    <w:p w:rsidR="00052F48" w:rsidRDefault="00052F48" w:rsidP="00052F48">
      <w:pPr>
        <w:shd w:val="clear" w:color="auto" w:fill="FFFFFF"/>
        <w:jc w:val="both"/>
        <w:rPr>
          <w:bCs/>
          <w:sz w:val="28"/>
        </w:rPr>
      </w:pPr>
      <w:r>
        <w:rPr>
          <w:bCs/>
          <w:sz w:val="28"/>
        </w:rPr>
        <w:t xml:space="preserve">- так как поджаристая корочка образуется сразу, но кусочки мяса становятся грубыми. </w:t>
      </w:r>
    </w:p>
    <w:p w:rsidR="00052F48" w:rsidRDefault="00052F48" w:rsidP="00052F48">
      <w:pPr>
        <w:pStyle w:val="a4"/>
        <w:spacing w:before="0" w:beforeAutospacing="0" w:after="0" w:afterAutospacing="0" w:line="254" w:lineRule="auto"/>
        <w:rPr>
          <w:sz w:val="28"/>
          <w:szCs w:val="28"/>
        </w:rPr>
      </w:pPr>
    </w:p>
    <w:p w:rsidR="00052F48" w:rsidRDefault="00052F48" w:rsidP="00052F48">
      <w:pPr>
        <w:pStyle w:val="a4"/>
        <w:spacing w:before="0" w:beforeAutospacing="0" w:after="0" w:afterAutospacing="0" w:line="254" w:lineRule="auto"/>
        <w:rPr>
          <w:rFonts w:eastAsia="Calibri"/>
          <w:kern w:val="24"/>
          <w:sz w:val="28"/>
          <w:szCs w:val="28"/>
        </w:rPr>
      </w:pPr>
      <w:r>
        <w:rPr>
          <w:rFonts w:eastAsia="Calibri"/>
          <w:kern w:val="24"/>
          <w:sz w:val="28"/>
          <w:szCs w:val="28"/>
        </w:rPr>
        <w:t>4.Из каких продуктов приготавливают поджарку:</w:t>
      </w:r>
    </w:p>
    <w:p w:rsidR="00052F48" w:rsidRDefault="00052F48" w:rsidP="00052F48">
      <w:pPr>
        <w:pStyle w:val="a4"/>
        <w:spacing w:before="0" w:beforeAutospacing="0" w:after="0" w:afterAutospacing="0" w:line="254" w:lineRule="auto"/>
        <w:rPr>
          <w:rFonts w:eastAsia="Calibri"/>
          <w:kern w:val="24"/>
          <w:sz w:val="28"/>
          <w:szCs w:val="28"/>
        </w:rPr>
      </w:pPr>
      <w:r>
        <w:rPr>
          <w:rFonts w:eastAsia="Calibri"/>
          <w:kern w:val="24"/>
          <w:sz w:val="28"/>
          <w:szCs w:val="28"/>
        </w:rPr>
        <w:t>Томатное пюре, мясо, сливки, сметана, лук репчатый, мука.</w:t>
      </w:r>
    </w:p>
    <w:p w:rsidR="00052F48" w:rsidRDefault="00052F48" w:rsidP="00052F48">
      <w:pPr>
        <w:pStyle w:val="a4"/>
        <w:spacing w:before="0" w:beforeAutospacing="0" w:after="0" w:afterAutospacing="0" w:line="254" w:lineRule="auto"/>
        <w:rPr>
          <w:rFonts w:eastAsia="Calibri"/>
          <w:kern w:val="24"/>
          <w:sz w:val="28"/>
          <w:szCs w:val="28"/>
        </w:rPr>
      </w:pPr>
    </w:p>
    <w:p w:rsidR="00052F48" w:rsidRDefault="00052F48" w:rsidP="00052F48">
      <w:pPr>
        <w:pStyle w:val="a4"/>
        <w:spacing w:before="0" w:beforeAutospacing="0" w:after="0" w:afterAutospacing="0" w:line="254" w:lineRule="auto"/>
        <w:rPr>
          <w:rFonts w:eastAsia="Calibri"/>
          <w:kern w:val="24"/>
          <w:sz w:val="28"/>
          <w:szCs w:val="28"/>
        </w:rPr>
      </w:pPr>
      <w:r>
        <w:rPr>
          <w:rFonts w:eastAsia="Calibri"/>
          <w:kern w:val="24"/>
          <w:sz w:val="28"/>
          <w:szCs w:val="28"/>
        </w:rPr>
        <w:t>5. Чем отличается блюда бефстроганов от поджарки? (выбери правильный ответ)</w:t>
      </w:r>
    </w:p>
    <w:p w:rsidR="00052F48" w:rsidRDefault="00052F48" w:rsidP="00052F48">
      <w:pPr>
        <w:pStyle w:val="a4"/>
        <w:spacing w:before="0" w:beforeAutospacing="0" w:after="0" w:afterAutospacing="0" w:line="254" w:lineRule="auto"/>
        <w:rPr>
          <w:rFonts w:eastAsia="Calibri"/>
          <w:kern w:val="24"/>
          <w:sz w:val="28"/>
          <w:szCs w:val="28"/>
        </w:rPr>
      </w:pPr>
      <w:r>
        <w:rPr>
          <w:rFonts w:eastAsia="Calibri"/>
          <w:kern w:val="24"/>
          <w:sz w:val="28"/>
          <w:szCs w:val="28"/>
        </w:rPr>
        <w:t>- составом продукта при приготовлении:</w:t>
      </w:r>
    </w:p>
    <w:p w:rsidR="00052F48" w:rsidRDefault="00052F48" w:rsidP="00052F48">
      <w:pPr>
        <w:pStyle w:val="a4"/>
        <w:spacing w:before="0" w:beforeAutospacing="0" w:after="0" w:afterAutospacing="0" w:line="254" w:lineRule="auto"/>
        <w:rPr>
          <w:rFonts w:eastAsia="Calibri"/>
          <w:kern w:val="24"/>
          <w:sz w:val="28"/>
          <w:szCs w:val="28"/>
        </w:rPr>
      </w:pPr>
      <w:proofErr w:type="gramStart"/>
      <w:r>
        <w:rPr>
          <w:rFonts w:eastAsia="Calibri"/>
          <w:kern w:val="24"/>
          <w:sz w:val="28"/>
          <w:szCs w:val="28"/>
        </w:rPr>
        <w:t>бефстроганов-сметанный</w:t>
      </w:r>
      <w:proofErr w:type="gramEnd"/>
      <w:r>
        <w:rPr>
          <w:rFonts w:eastAsia="Calibri"/>
          <w:kern w:val="24"/>
          <w:sz w:val="28"/>
          <w:szCs w:val="28"/>
        </w:rPr>
        <w:t xml:space="preserve"> соус, пассерованный лук, соус «Южный»</w:t>
      </w:r>
    </w:p>
    <w:p w:rsidR="00052F48" w:rsidRDefault="00052F48" w:rsidP="00052F48">
      <w:pPr>
        <w:pStyle w:val="a4"/>
        <w:spacing w:before="0" w:beforeAutospacing="0" w:after="0" w:afterAutospacing="0" w:line="254" w:lineRule="auto"/>
        <w:rPr>
          <w:rFonts w:eastAsia="Calibri"/>
          <w:kern w:val="24"/>
          <w:sz w:val="28"/>
          <w:szCs w:val="28"/>
        </w:rPr>
      </w:pPr>
      <w:r>
        <w:rPr>
          <w:rFonts w:eastAsia="Calibri"/>
          <w:kern w:val="24"/>
          <w:sz w:val="28"/>
          <w:szCs w:val="28"/>
        </w:rPr>
        <w:t>поджарка</w:t>
      </w:r>
      <w:r w:rsidRPr="00052F48">
        <w:rPr>
          <w:rFonts w:eastAsia="Calibri"/>
          <w:kern w:val="24"/>
          <w:sz w:val="28"/>
          <w:szCs w:val="28"/>
        </w:rPr>
        <w:t xml:space="preserve"> </w:t>
      </w:r>
      <w:r>
        <w:rPr>
          <w:rFonts w:eastAsia="Calibri"/>
          <w:kern w:val="24"/>
          <w:sz w:val="28"/>
          <w:szCs w:val="28"/>
        </w:rPr>
        <w:t>- томатное пюре, пассерованный лук.</w:t>
      </w:r>
    </w:p>
    <w:p w:rsidR="00052F48" w:rsidRDefault="00052F48" w:rsidP="00052F48">
      <w:pPr>
        <w:pStyle w:val="a4"/>
        <w:spacing w:before="0" w:beforeAutospacing="0" w:after="0" w:afterAutospacing="0" w:line="254" w:lineRule="auto"/>
        <w:rPr>
          <w:rFonts w:eastAsia="Calibri"/>
          <w:kern w:val="24"/>
          <w:sz w:val="28"/>
          <w:szCs w:val="28"/>
        </w:rPr>
      </w:pPr>
      <w:r>
        <w:rPr>
          <w:rFonts w:eastAsia="Calibri"/>
          <w:kern w:val="24"/>
          <w:sz w:val="28"/>
          <w:szCs w:val="28"/>
        </w:rPr>
        <w:t>- составом продукта при приготовлении:</w:t>
      </w:r>
    </w:p>
    <w:p w:rsidR="00052F48" w:rsidRDefault="00052F48" w:rsidP="00052F48">
      <w:pPr>
        <w:pStyle w:val="a4"/>
        <w:spacing w:before="0" w:beforeAutospacing="0" w:after="0" w:afterAutospacing="0" w:line="254" w:lineRule="auto"/>
        <w:rPr>
          <w:rFonts w:eastAsia="Calibri"/>
          <w:kern w:val="24"/>
          <w:sz w:val="28"/>
          <w:szCs w:val="28"/>
        </w:rPr>
      </w:pPr>
      <w:r>
        <w:rPr>
          <w:rFonts w:eastAsia="Calibri"/>
          <w:kern w:val="24"/>
          <w:sz w:val="28"/>
          <w:szCs w:val="28"/>
        </w:rPr>
        <w:t>поджарка -</w:t>
      </w:r>
      <w:r w:rsidRPr="00052F48">
        <w:rPr>
          <w:rFonts w:eastAsia="Calibri"/>
          <w:kern w:val="24"/>
          <w:sz w:val="28"/>
          <w:szCs w:val="28"/>
        </w:rPr>
        <w:t xml:space="preserve"> </w:t>
      </w:r>
      <w:r>
        <w:rPr>
          <w:rFonts w:eastAsia="Calibri"/>
          <w:kern w:val="24"/>
          <w:sz w:val="28"/>
          <w:szCs w:val="28"/>
        </w:rPr>
        <w:t>сметанный соус, пассерованный лук, соус «Южный»</w:t>
      </w:r>
    </w:p>
    <w:p w:rsidR="00E5185A" w:rsidRPr="00052F48" w:rsidRDefault="00052F48" w:rsidP="00052F48">
      <w:pPr>
        <w:pStyle w:val="a4"/>
        <w:spacing w:before="0" w:beforeAutospacing="0" w:after="0" w:afterAutospacing="0" w:line="254" w:lineRule="auto"/>
        <w:rPr>
          <w:rFonts w:eastAsia="Calibri"/>
          <w:kern w:val="24"/>
          <w:sz w:val="28"/>
          <w:szCs w:val="28"/>
        </w:rPr>
      </w:pPr>
      <w:r>
        <w:rPr>
          <w:rFonts w:eastAsia="Calibri"/>
          <w:kern w:val="24"/>
          <w:sz w:val="28"/>
          <w:szCs w:val="28"/>
        </w:rPr>
        <w:t>бефстрогано</w:t>
      </w:r>
      <w:proofErr w:type="gramStart"/>
      <w:r>
        <w:rPr>
          <w:rFonts w:eastAsia="Calibri"/>
          <w:kern w:val="24"/>
          <w:sz w:val="28"/>
          <w:szCs w:val="28"/>
        </w:rPr>
        <w:t>в-</w:t>
      </w:r>
      <w:proofErr w:type="gramEnd"/>
      <w:r>
        <w:rPr>
          <w:rFonts w:eastAsia="Calibri"/>
          <w:kern w:val="24"/>
          <w:sz w:val="28"/>
          <w:szCs w:val="28"/>
        </w:rPr>
        <w:t xml:space="preserve"> томатное пюре, пассерованный лук.</w:t>
      </w:r>
    </w:p>
    <w:sectPr w:rsidR="00E5185A" w:rsidRPr="00052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F48"/>
    <w:rsid w:val="00052F48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F48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052F4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F48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052F4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2021-10-20T09:44:00Z</dcterms:created>
  <dcterms:modified xsi:type="dcterms:W3CDTF">2021-10-20T09:44:00Z</dcterms:modified>
</cp:coreProperties>
</file>