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28" w:rsidRPr="0088197B" w:rsidRDefault="0088197B" w:rsidP="0088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  и содержание курса внеурочной деятельности с указанием форм организации и видов деятельности</w:t>
      </w:r>
    </w:p>
    <w:p w:rsidR="0088197B" w:rsidRPr="000C1128" w:rsidRDefault="0088197B" w:rsidP="000C1128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3"/>
        <w:gridCol w:w="1685"/>
        <w:gridCol w:w="1941"/>
        <w:gridCol w:w="7862"/>
      </w:tblGrid>
      <w:tr w:rsidR="000C1128" w:rsidRPr="000C1128" w:rsidTr="00C6576B">
        <w:tc>
          <w:tcPr>
            <w:tcW w:w="0" w:type="auto"/>
            <w:vMerge w:val="restart"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0C1128" w:rsidRPr="000C1128" w:rsidRDefault="0088197B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0C1128" w:rsidRPr="000C1128" w:rsidRDefault="0088197B" w:rsidP="008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виды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неурочной деятельности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0C1128" w:rsidRPr="000C1128" w:rsidRDefault="0088197B" w:rsidP="008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освоения курса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0C1128" w:rsidRPr="000C1128" w:rsidTr="00C6576B">
        <w:tc>
          <w:tcPr>
            <w:tcW w:w="0" w:type="auto"/>
            <w:vMerge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128" w:rsidRPr="000C1128" w:rsidTr="00C6576B">
        <w:tc>
          <w:tcPr>
            <w:tcW w:w="14992" w:type="dxa"/>
            <w:gridSpan w:val="5"/>
            <w:shd w:val="clear" w:color="auto" w:fill="D9D9D9" w:themeFill="background1" w:themeFillShade="D9"/>
            <w:vAlign w:val="center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0C1128" w:rsidRPr="000C1128" w:rsidTr="00C6576B">
        <w:trPr>
          <w:trHeight w:val="557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в порядке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–с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пасибо зарядке.(3 часа)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ролевая игра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-игра-викторина;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-презентации;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беседы;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фильмов и видеороликов</w:t>
            </w:r>
          </w:p>
          <w:p w:rsidR="000C1128" w:rsidRPr="0088197B" w:rsidRDefault="000C1128" w:rsidP="00881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 школьным врачом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деятельность  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0C1128" w:rsidRPr="0088197B" w:rsidRDefault="000C1128" w:rsidP="0088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школьника на уровне положительного отношения к школе;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  <w:proofErr w:type="spell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0C1128" w:rsidRPr="0088197B" w:rsidRDefault="000C1128" w:rsidP="000C1128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0C1128" w:rsidRPr="0088197B" w:rsidRDefault="000C1128" w:rsidP="000C1128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разнообразие способов решения задач;</w:t>
            </w:r>
          </w:p>
          <w:p w:rsidR="000C1128" w:rsidRPr="0088197B" w:rsidRDefault="000C1128" w:rsidP="000C1128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88197B" w:rsidRDefault="000C1128" w:rsidP="000C1128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учитывать и координировать в сотрудничестве позиции других людей, отличные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учитывать разные мнения и интересы и обосновывать собственную позицию;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относительность мнений и подходов к решению проблемы;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термины  и их назначение </w:t>
            </w:r>
          </w:p>
          <w:p w:rsidR="000C1128" w:rsidRPr="0088197B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и особенности своего зрения и слуха. 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памятки «Советы для сохранения здоровья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-правилам гигиены повседневного быта</w:t>
            </w:r>
          </w:p>
          <w:p w:rsidR="000C1128" w:rsidRPr="0088197B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для чего нужна зарядка и  комплекс упражнений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-.возможность узнать правила здорового т безопасного образа жизни</w:t>
            </w:r>
          </w:p>
        </w:tc>
      </w:tr>
      <w:tr w:rsidR="000C1128" w:rsidRPr="000C1128" w:rsidTr="00C6576B">
        <w:trPr>
          <w:trHeight w:val="557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травматизма. Нарушение осанки. (2 ч.)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школьника на уровне положительного отношения к школе;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средства и инструменты ИКТ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познавательную инициативу в учебном сотрудничестве;</w:t>
            </w:r>
          </w:p>
          <w:p w:rsidR="000C1128" w:rsidRPr="0088197B" w:rsidRDefault="000C1128" w:rsidP="000C1128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0C1128" w:rsidRPr="0088197B" w:rsidRDefault="000C1128" w:rsidP="000C1128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эффективного решения разнообразных коммуникативных задач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профилактику нарушения осанки 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упражнений, направленные на формирование правильной осанки</w:t>
            </w:r>
          </w:p>
          <w:p w:rsidR="000C1128" w:rsidRPr="0088197B" w:rsidRDefault="000C1128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88197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запоминать правила игр;</w:t>
            </w:r>
          </w:p>
          <w:p w:rsidR="000C1128" w:rsidRPr="0088197B" w:rsidRDefault="000C1128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при травме;</w:t>
            </w:r>
          </w:p>
        </w:tc>
      </w:tr>
      <w:tr w:rsidR="000C1128" w:rsidRPr="000C1128" w:rsidTr="00C6576B">
        <w:trPr>
          <w:trHeight w:val="557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подвижные игры. (12ч.)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по кругу»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«Цепи кованы»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 на асфальте»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 шариком»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не слышно и не видно»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«Третий лишний»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«Белки,  шишки и орехи»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 в след»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«Успевай, не зевай»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«Чужая палочка»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учебно-познавательный интерес к новому учебному материалу; 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способность к самооценке на основе критериев успешности учебной деятельности;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установку  на здоровый образ жизни;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128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 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iCs/>
                <w:lang w:eastAsia="ru-RU"/>
              </w:rPr>
              <w:t>выражать</w:t>
            </w:r>
            <w:r w:rsidRPr="000C11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свои эмоции;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iCs/>
                <w:lang w:eastAsia="ru-RU"/>
              </w:rPr>
              <w:t>понимать</w:t>
            </w:r>
            <w:r w:rsidRPr="000C11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эмоции других людей, сочувствовать, сопереживать;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необходимости учения;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оценивать правильность выполнения действия на уровне адекватной оценки;</w:t>
            </w:r>
          </w:p>
          <w:p w:rsidR="000C1128" w:rsidRPr="000C1128" w:rsidRDefault="0088197B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C1128" w:rsidRPr="000C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1128" w:rsidRPr="000C1128">
              <w:rPr>
                <w:rFonts w:ascii="Times New Roman" w:eastAsia="Times New Roman" w:hAnsi="Times New Roman" w:cs="Times New Roman"/>
                <w:lang w:eastAsia="ru-RU"/>
              </w:rPr>
              <w:t>распределение функций и ролей в совместной деятельности;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адекватно использовать коммуникативные средства для решения различных коммуникативных задач;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, включающее установление причинно-следственных связей;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современные подвижные игры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C1128" w:rsidRPr="000C1128" w:rsidRDefault="000C1128" w:rsidP="000C1128">
            <w:p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 и их названия;</w:t>
            </w:r>
          </w:p>
          <w:p w:rsidR="000C1128" w:rsidRPr="000C1128" w:rsidRDefault="000C1128" w:rsidP="000C1128">
            <w:p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жизненно важные двигательные навыки и умения различными способами, в различных изменяющихся, вариативных условиях;</w:t>
            </w:r>
          </w:p>
          <w:p w:rsidR="000C1128" w:rsidRPr="000C1128" w:rsidRDefault="000C1128" w:rsidP="000C1128">
            <w:pPr>
              <w:numPr>
                <w:ilvl w:val="0"/>
                <w:numId w:val="18"/>
              </w:numPr>
              <w:tabs>
                <w:tab w:val="left" w:pos="257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 и соревнований;</w:t>
            </w:r>
          </w:p>
          <w:p w:rsidR="000C1128" w:rsidRPr="000C1128" w:rsidRDefault="000C1128" w:rsidP="000C1128">
            <w:pPr>
              <w:tabs>
                <w:tab w:val="left" w:pos="257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и проводить со сверстниками подвижные игры.</w:t>
            </w:r>
          </w:p>
        </w:tc>
      </w:tr>
      <w:tr w:rsidR="000C1128" w:rsidRPr="000C1128" w:rsidTr="00C6576B">
        <w:trPr>
          <w:trHeight w:val="221"/>
        </w:trPr>
        <w:tc>
          <w:tcPr>
            <w:tcW w:w="14992" w:type="dxa"/>
            <w:gridSpan w:val="5"/>
            <w:shd w:val="clear" w:color="auto" w:fill="D9D9D9" w:themeFill="background1" w:themeFillShade="D9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в порядке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–с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пасибо зарядке.(3 часа)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ролевая игра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-игра-викторина;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презентации;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беседы;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лучшее знание правил дорожного движения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фильмов и видеороликов</w:t>
            </w:r>
          </w:p>
          <w:p w:rsidR="000C1128" w:rsidRPr="0088197B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инспекторами дорожного движения.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  <w:p w:rsidR="000C1128" w:rsidRPr="0088197B" w:rsidRDefault="000C1128" w:rsidP="0088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о-оздоровительная деятельность</w:t>
            </w: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1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мотивационной основе учебной деятельности,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включающую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социальные, учебно-познавательные и внешние мотивы;</w:t>
            </w:r>
          </w:p>
          <w:p w:rsidR="000C1128" w:rsidRPr="000C1128" w:rsidRDefault="000C1128" w:rsidP="000C1128">
            <w:pPr>
              <w:numPr>
                <w:ilvl w:val="0"/>
                <w:numId w:val="11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учебно-познавательный интерес к новому учебному материалу и способам решения новой задачи;</w:t>
            </w:r>
          </w:p>
          <w:p w:rsidR="000C1128" w:rsidRPr="000C1128" w:rsidRDefault="000C1128" w:rsidP="000C1128">
            <w:pPr>
              <w:numPr>
                <w:ilvl w:val="0"/>
                <w:numId w:val="11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3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положительной адекватной дифференцированной самооценки на основе критерия успешности реализации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роли «хорошего ученика»;</w:t>
            </w:r>
          </w:p>
          <w:p w:rsidR="000C1128" w:rsidRPr="000C1128" w:rsidRDefault="000C1128" w:rsidP="000C1128">
            <w:pPr>
              <w:numPr>
                <w:ilvl w:val="0"/>
                <w:numId w:val="13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4"/>
              </w:numPr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0C1128" w:rsidRPr="000C1128" w:rsidRDefault="000C1128" w:rsidP="000C1128">
            <w:pPr>
              <w:numPr>
                <w:ilvl w:val="0"/>
                <w:numId w:val="14"/>
              </w:numPr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C1128" w:rsidRPr="000C1128" w:rsidRDefault="000C1128" w:rsidP="000C1128">
            <w:pPr>
              <w:numPr>
                <w:ilvl w:val="0"/>
                <w:numId w:val="14"/>
              </w:numPr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C1128" w:rsidRPr="000C1128" w:rsidRDefault="000C1128" w:rsidP="000C1128">
            <w:pPr>
              <w:numPr>
                <w:ilvl w:val="0"/>
                <w:numId w:val="14"/>
              </w:numPr>
              <w:tabs>
                <w:tab w:val="left" w:pos="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5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0C1128" w:rsidRPr="000C1128" w:rsidRDefault="000C1128" w:rsidP="000C1128">
            <w:pPr>
              <w:numPr>
                <w:ilvl w:val="0"/>
                <w:numId w:val="15"/>
              </w:numPr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термины  и их назначение 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памятки «Советы для сохранения здоровья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гигиены повседневного быта</w:t>
            </w:r>
          </w:p>
          <w:p w:rsidR="000C1128" w:rsidRPr="000C1128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для чего нужна зарядка и  комплекс упражнений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0C1128">
              <w:rPr>
                <w:rFonts w:ascii="Calibri" w:eastAsia="Times New Roman" w:hAnsi="Calibri" w:cs="Times New Roman"/>
                <w:lang w:eastAsia="ru-RU"/>
              </w:rPr>
              <w:t>-</w:t>
            </w:r>
            <w:r w:rsidR="0088197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возможность узнать правила здорового и безопасного образа жизни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травматизма. Нарушение осанки. (2 ч.)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школьника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устойчивой учебн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 учения;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учебно-познавательного интереса к новым общим способам решения задач;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адекватного понимания причин успешности/</w:t>
            </w:r>
            <w:proofErr w:type="spell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53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53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47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47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лючающее установление причинно-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профилактику нарушения осанки 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упражнений, направленные на формирование правильной осанки</w:t>
            </w:r>
          </w:p>
          <w:p w:rsidR="000C1128" w:rsidRPr="000C1128" w:rsidRDefault="0088197B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-</w:t>
            </w:r>
            <w:r w:rsidR="000C1128" w:rsidRPr="000C112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C1128" w:rsidRPr="000C1128">
              <w:rPr>
                <w:rFonts w:ascii="Times New Roman" w:eastAsia="Times New Roman" w:hAnsi="Times New Roman" w:cs="Times New Roman"/>
                <w:lang w:eastAsia="ru-RU"/>
              </w:rPr>
              <w:t>запоминать правила игр;</w:t>
            </w:r>
          </w:p>
          <w:p w:rsidR="000C1128" w:rsidRPr="000C1128" w:rsidRDefault="000C1128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при травме;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Старинные народные игры(12 ч)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палочек»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«Катание яиц»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«Волки и овцы»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«Намотай ленту»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соли соль»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рыбка, большая и маленькая»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боится колдуна?»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«Платок»</w:t>
            </w:r>
          </w:p>
          <w:p w:rsidR="000C1128" w:rsidRPr="000C1128" w:rsidRDefault="000C1128" w:rsidP="00881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ориентацию на понимание причин успеха в учебной деятельности, в том числе на самоанализ и самоконтроль результата;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88197B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ориентироваться на разнообразие способов решения задач;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сотрудничестве;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88197B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старинные народные  игры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 игр и их названиям;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жизненно важные двигательные навыки и умения различными способами, в различных изменяющихся, вариативных условиях;</w:t>
            </w:r>
          </w:p>
          <w:p w:rsidR="000C1128" w:rsidRPr="000C1128" w:rsidRDefault="000C1128" w:rsidP="000C1128">
            <w:pPr>
              <w:numPr>
                <w:ilvl w:val="0"/>
                <w:numId w:val="18"/>
              </w:numPr>
              <w:tabs>
                <w:tab w:val="left" w:pos="257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 и соревнований;</w:t>
            </w:r>
          </w:p>
          <w:p w:rsidR="000C1128" w:rsidRPr="000C1128" w:rsidRDefault="000C1128" w:rsidP="000C1128">
            <w:pPr>
              <w:tabs>
                <w:tab w:val="left" w:pos="313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 и элементы соревнований, осуществлять их объективное судейство</w:t>
            </w:r>
          </w:p>
          <w:p w:rsidR="000C1128" w:rsidRPr="000C1128" w:rsidRDefault="000C1128" w:rsidP="000C1128">
            <w:pPr>
              <w:tabs>
                <w:tab w:val="left" w:pos="313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игры с разной целевой направленностью</w:t>
            </w:r>
          </w:p>
        </w:tc>
      </w:tr>
      <w:tr w:rsidR="000C1128" w:rsidRPr="000C1128" w:rsidTr="00C6576B">
        <w:trPr>
          <w:trHeight w:val="245"/>
        </w:trPr>
        <w:tc>
          <w:tcPr>
            <w:tcW w:w="14992" w:type="dxa"/>
            <w:gridSpan w:val="5"/>
            <w:shd w:val="clear" w:color="auto" w:fill="D9D9D9" w:themeFill="background1" w:themeFillShade="D9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в порядке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–с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пасибо зарядке.(3 часа)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ролевая игра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-игра-викторина;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презентации;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беседы;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на лучшее знание правил дорожного движения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фильмов и видеороликов</w:t>
            </w:r>
          </w:p>
          <w:p w:rsidR="000C1128" w:rsidRPr="0088197B" w:rsidRDefault="000C1128" w:rsidP="00881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 школьным врачом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о-оздоровительная деятельность</w:t>
            </w: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ориентацию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 установленные правила в планировании и контроле способа решения;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C1128" w:rsidRPr="000C1128" w:rsidRDefault="0088197B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</w:t>
            </w:r>
            <w:r w:rsidR="000C1128"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явления (действия и поступки), давать им объективную оценку на основе освоенных знаний и имеющегося опыта;-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ошибки при выполнении учебных заданий, отбирать способы их исправления;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термины гигиена, здоровые привычки, закаливание, оптимизм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-возможность узнать правила здорового и безопасного образа жизни</w:t>
            </w:r>
          </w:p>
          <w:p w:rsidR="000C1128" w:rsidRPr="000C1128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-правилам гигиены повседневного быта</w:t>
            </w:r>
          </w:p>
          <w:p w:rsidR="000C1128" w:rsidRPr="000C1128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для чего нужна зарядка и  комплекс упражнений.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травматизма. Нарушение осанки. (2 ч.)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адекватному пониманию причин успешности/</w:t>
            </w:r>
            <w:proofErr w:type="spellStart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C1128" w:rsidRPr="0088197B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сообщения в устной и письменной форме;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C1128" w:rsidRPr="0088197B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профилактику нарушения осанки 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</w:t>
            </w:r>
          </w:p>
          <w:p w:rsidR="000C1128" w:rsidRPr="000C1128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упражнений, направленные на формирование правильной осанки</w:t>
            </w:r>
          </w:p>
          <w:p w:rsidR="000C1128" w:rsidRPr="000C1128" w:rsidRDefault="000C1128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-</w:t>
            </w:r>
            <w:r w:rsidRPr="000C112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запоминать правила игр;</w:t>
            </w:r>
          </w:p>
          <w:p w:rsidR="000C1128" w:rsidRPr="000C1128" w:rsidRDefault="000C1128" w:rsidP="000C1128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первую помощь при травме;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игры и забавы (12 ч)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“Щука” 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“Водяной”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proofErr w:type="gramStart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золотом крыльце сидели…”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“Ворота”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“Козел”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«Лошади»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«Северный и южный ветер»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в курятнике»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«Заяц без логова»</w:t>
            </w:r>
          </w:p>
          <w:p w:rsidR="000C1128" w:rsidRPr="0088197B" w:rsidRDefault="000C1128" w:rsidP="008819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внутренней позиции обучающегося на уровне положительного отношения к образовательной организации, понимания необходимости учения;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- установке на здоровый образ жизни и реализации её в реальном поведении и поступках;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форме;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и приходить к общему решению в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деятельности, в том числе в ситуации столкновения интересов;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русские народные игры и забавы</w:t>
            </w:r>
          </w:p>
          <w:p w:rsidR="000C1128" w:rsidRPr="0088197B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 игр и их названиям;</w:t>
            </w:r>
          </w:p>
          <w:p w:rsidR="000C1128" w:rsidRPr="0088197B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условиях;</w:t>
            </w:r>
          </w:p>
          <w:p w:rsidR="000C1128" w:rsidRPr="0088197B" w:rsidRDefault="000C1128" w:rsidP="000C1128">
            <w:pPr>
              <w:numPr>
                <w:ilvl w:val="0"/>
                <w:numId w:val="18"/>
              </w:numPr>
              <w:tabs>
                <w:tab w:val="left" w:pos="257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 и соревнований;</w:t>
            </w:r>
          </w:p>
          <w:p w:rsidR="000C1128" w:rsidRPr="0088197B" w:rsidRDefault="000C1128" w:rsidP="000C1128">
            <w:pPr>
              <w:tabs>
                <w:tab w:val="left" w:pos="313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 и элементы соревнований, осуществлять их объективное судейство</w:t>
            </w:r>
          </w:p>
          <w:p w:rsidR="000C1128" w:rsidRPr="0088197B" w:rsidRDefault="000C1128" w:rsidP="000C1128">
            <w:pPr>
              <w:tabs>
                <w:tab w:val="left" w:pos="294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игры с разной целевой направленностью</w:t>
            </w:r>
          </w:p>
          <w:p w:rsidR="000C1128" w:rsidRPr="0088197B" w:rsidRDefault="000C1128" w:rsidP="000C1128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  <w:lang w:eastAsia="ru-RU"/>
              </w:rPr>
              <w:t xml:space="preserve"> представлять игры как средство укрепления здоровья, физического развития и физической подготовки человека;</w:t>
            </w:r>
          </w:p>
        </w:tc>
      </w:tr>
      <w:tr w:rsidR="000C1128" w:rsidRPr="000C1128" w:rsidTr="00C6576B">
        <w:trPr>
          <w:trHeight w:val="245"/>
        </w:trPr>
        <w:tc>
          <w:tcPr>
            <w:tcW w:w="14992" w:type="dxa"/>
            <w:gridSpan w:val="5"/>
            <w:shd w:val="clear" w:color="auto" w:fill="D9D9D9" w:themeFill="background1" w:themeFillShade="D9"/>
          </w:tcPr>
          <w:p w:rsidR="000C1128" w:rsidRPr="000C1128" w:rsidRDefault="000C1128" w:rsidP="000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в порядке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–с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пасибо зарядке.(3 часа)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ролевая игра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-игра-</w:t>
            </w: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викторина;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презентации;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- беседы;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на лучшее знание правил дорожного движения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фильмов и видеороликов</w:t>
            </w:r>
          </w:p>
          <w:p w:rsidR="000C1128" w:rsidRPr="000C1128" w:rsidRDefault="000C1128" w:rsidP="000C1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2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 школьным врачом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Проблемно-ценностное общение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деятельность  </w:t>
            </w: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ориентацию в нравственном содержании и смысле, как собственных поступков, так и поступков окружающих людей;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речь для планирования и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регуляции своей деятельности;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явления (действия и поступки), давать им объективную оценку на основе освоенных знаний и имеющегося опыта;-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ошибки при выполнении учебных заданий, отбирать способы их исправления;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термины гигиена, здоровые привычки, закаливание, оптимизм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и особенности своего зрения и слуха. 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-возможность узнать правила здорового и безопасного образа жизни</w:t>
            </w:r>
          </w:p>
          <w:p w:rsidR="000C1128" w:rsidRPr="0088197B" w:rsidRDefault="000C1128" w:rsidP="000C1128">
            <w:pPr>
              <w:tabs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-правилам гигиены повседневного быта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для чего нужна зарядка и  комплекс упражнений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травматизма. Нарушение осанки. (2 ч.)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</w:t>
            </w:r>
            <w:proofErr w:type="gramStart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0C1128" w:rsidRPr="0088197B" w:rsidRDefault="000C1128" w:rsidP="000C1128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профилактику нарушения осанки 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и особенности своего зрения и слуха. </w:t>
            </w:r>
          </w:p>
          <w:p w:rsidR="000C1128" w:rsidRPr="0088197B" w:rsidRDefault="000C1128" w:rsidP="000C1128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8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</w:t>
            </w:r>
          </w:p>
          <w:p w:rsidR="000C1128" w:rsidRPr="0088197B" w:rsidRDefault="000C1128" w:rsidP="000C1128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88197B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упражнений, направленные на формирование правильной осанки</w:t>
            </w:r>
          </w:p>
          <w:p w:rsidR="000C1128" w:rsidRPr="0088197B" w:rsidRDefault="000C1128" w:rsidP="000C1128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97B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88197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197B">
              <w:rPr>
                <w:rFonts w:ascii="Times New Roman" w:eastAsia="Times New Roman" w:hAnsi="Times New Roman" w:cs="Times New Roman"/>
                <w:lang w:eastAsia="ru-RU"/>
              </w:rPr>
              <w:t>запоминать правила игр;</w:t>
            </w:r>
          </w:p>
          <w:p w:rsidR="000C1128" w:rsidRPr="0088197B" w:rsidRDefault="000C1128" w:rsidP="000C1128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197B">
              <w:rPr>
                <w:rFonts w:ascii="Calibri" w:eastAsia="Times New Roman" w:hAnsi="Calibri" w:cs="Times New Roman"/>
                <w:lang w:eastAsia="ru-RU"/>
              </w:rPr>
              <w:t>-оказывать первую помощь при травме;</w:t>
            </w:r>
          </w:p>
        </w:tc>
      </w:tr>
      <w:tr w:rsidR="000C1128" w:rsidRPr="000C1128" w:rsidTr="00C6576B">
        <w:trPr>
          <w:trHeight w:val="245"/>
        </w:trPr>
        <w:tc>
          <w:tcPr>
            <w:tcW w:w="0" w:type="auto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3" w:type="dxa"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игровые традиции в подвижных играх.(12 ч)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Зазывалки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«Жребий»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«Волки во рву»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«Медведь и вожак» 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«Водяной» 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«Невод»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«Чехарда»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«Жмурки»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мышь»</w:t>
            </w:r>
          </w:p>
          <w:p w:rsidR="000C1128" w:rsidRPr="000C1128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«Гуси»</w:t>
            </w:r>
          </w:p>
          <w:p w:rsidR="000C1128" w:rsidRPr="0088197B" w:rsidRDefault="000C1128" w:rsidP="000C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685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shd w:val="clear" w:color="auto" w:fill="auto"/>
          </w:tcPr>
          <w:p w:rsidR="000C1128" w:rsidRPr="0088197B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 формировать: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 позицию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мотивационную основу учебной деятельности, включающую социальные, учебно-познавательные и внешние мотивы;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бескорыстную помощь своим сверстникам, находить с ними общий язык и общие интересы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адекватному пониманию причин успешности/</w:t>
            </w:r>
            <w:proofErr w:type="spellStart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деятельности;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lang w:eastAsia="ru-RU"/>
              </w:rPr>
              <w:t>- 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(в случае работы в интерактивной среде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реакцией среды решения задачи);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0C1128" w:rsidRPr="000C1128" w:rsidRDefault="000C1128" w:rsidP="000C1128">
            <w:pPr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со сверстниками на принципах взаимоуважения и взаимопомощи, дружбы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толерантности</w:t>
            </w:r>
          </w:p>
          <w:p w:rsidR="000C1128" w:rsidRPr="0088197B" w:rsidRDefault="000C1128" w:rsidP="000C1128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русские народные традиции в подвижных играх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 игр и их названиям;</w:t>
            </w:r>
          </w:p>
          <w:p w:rsidR="000C1128" w:rsidRPr="000C1128" w:rsidRDefault="000C1128" w:rsidP="000C112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особенности своего зрения и слуха. </w:t>
            </w:r>
          </w:p>
          <w:p w:rsidR="000C1128" w:rsidRPr="000C1128" w:rsidRDefault="000C1128" w:rsidP="000C1128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0C1128" w:rsidRPr="000C1128" w:rsidRDefault="000C1128" w:rsidP="000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условиях;</w:t>
            </w:r>
          </w:p>
          <w:p w:rsidR="000C1128" w:rsidRPr="000C1128" w:rsidRDefault="000C1128" w:rsidP="000C1128">
            <w:pPr>
              <w:numPr>
                <w:ilvl w:val="0"/>
                <w:numId w:val="18"/>
              </w:numPr>
              <w:tabs>
                <w:tab w:val="left" w:pos="257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 и соревнований;</w:t>
            </w:r>
          </w:p>
          <w:p w:rsidR="000C1128" w:rsidRPr="000C1128" w:rsidRDefault="000C1128" w:rsidP="000C1128">
            <w:pPr>
              <w:tabs>
                <w:tab w:val="left" w:pos="313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 и элементы соревнований, осуществлять их объективное судейство</w:t>
            </w:r>
          </w:p>
          <w:p w:rsidR="000C1128" w:rsidRPr="000C1128" w:rsidRDefault="000C1128" w:rsidP="000C1128">
            <w:pPr>
              <w:tabs>
                <w:tab w:val="left" w:pos="294"/>
                <w:tab w:val="left" w:pos="4120"/>
                <w:tab w:val="right" w:pos="8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игры с разной целевой направленностью</w:t>
            </w:r>
          </w:p>
          <w:p w:rsidR="000C1128" w:rsidRPr="000C1128" w:rsidRDefault="000C1128" w:rsidP="000C1128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128">
              <w:rPr>
                <w:rFonts w:ascii="Times New Roman" w:eastAsia="Calibri" w:hAnsi="Times New Roman" w:cs="Times New Roman"/>
                <w:color w:val="170E02"/>
                <w:shd w:val="clear" w:color="auto" w:fill="FFFFFF"/>
                <w:lang w:eastAsia="ru-RU"/>
              </w:rPr>
              <w:t xml:space="preserve"> представлять игры как средство укрепления здоровья, физического развития и физической подготовки человека;</w:t>
            </w:r>
          </w:p>
        </w:tc>
      </w:tr>
    </w:tbl>
    <w:p w:rsidR="00F00A3B" w:rsidRPr="000C1128" w:rsidRDefault="00F00A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0A3B" w:rsidRPr="000C1128" w:rsidSect="004D7B2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9D4"/>
    <w:multiLevelType w:val="hybridMultilevel"/>
    <w:tmpl w:val="0B6A3808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9D7C49"/>
    <w:multiLevelType w:val="multilevel"/>
    <w:tmpl w:val="B2A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34B2"/>
    <w:multiLevelType w:val="multilevel"/>
    <w:tmpl w:val="ABF41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25BFF"/>
    <w:multiLevelType w:val="hybridMultilevel"/>
    <w:tmpl w:val="FD6232AA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273C8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151"/>
    <w:multiLevelType w:val="multilevel"/>
    <w:tmpl w:val="641603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823B5A"/>
    <w:multiLevelType w:val="hybridMultilevel"/>
    <w:tmpl w:val="6518D018"/>
    <w:lvl w:ilvl="0" w:tplc="095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365"/>
    <w:multiLevelType w:val="hybridMultilevel"/>
    <w:tmpl w:val="1144DA24"/>
    <w:lvl w:ilvl="0" w:tplc="86365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826E0"/>
    <w:multiLevelType w:val="hybridMultilevel"/>
    <w:tmpl w:val="17628CF6"/>
    <w:lvl w:ilvl="0" w:tplc="86365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78D4"/>
    <w:multiLevelType w:val="hybridMultilevel"/>
    <w:tmpl w:val="47FAA39A"/>
    <w:lvl w:ilvl="0" w:tplc="86365F9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1124"/>
    <w:multiLevelType w:val="hybridMultilevel"/>
    <w:tmpl w:val="A5064128"/>
    <w:lvl w:ilvl="0" w:tplc="095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90B40"/>
    <w:multiLevelType w:val="hybridMultilevel"/>
    <w:tmpl w:val="7F4ACE9C"/>
    <w:lvl w:ilvl="0" w:tplc="00000004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02768FC"/>
    <w:multiLevelType w:val="hybridMultilevel"/>
    <w:tmpl w:val="B1A6B064"/>
    <w:lvl w:ilvl="0" w:tplc="86365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27F94"/>
    <w:multiLevelType w:val="hybridMultilevel"/>
    <w:tmpl w:val="52FE648E"/>
    <w:lvl w:ilvl="0" w:tplc="25045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D12173"/>
    <w:multiLevelType w:val="hybridMultilevel"/>
    <w:tmpl w:val="FEE64D60"/>
    <w:lvl w:ilvl="0" w:tplc="86365F9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9">
    <w:nsid w:val="68722B84"/>
    <w:multiLevelType w:val="hybridMultilevel"/>
    <w:tmpl w:val="2E6A24FE"/>
    <w:lvl w:ilvl="0" w:tplc="095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367EB"/>
    <w:multiLevelType w:val="hybridMultilevel"/>
    <w:tmpl w:val="F1D066AE"/>
    <w:lvl w:ilvl="0" w:tplc="86365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3343BB"/>
    <w:multiLevelType w:val="hybridMultilevel"/>
    <w:tmpl w:val="4A1A539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273C8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2"/>
  </w:num>
  <w:num w:numId="5">
    <w:abstractNumId w:val="18"/>
  </w:num>
  <w:num w:numId="6">
    <w:abstractNumId w:val="15"/>
  </w:num>
  <w:num w:numId="7">
    <w:abstractNumId w:val="22"/>
  </w:num>
  <w:num w:numId="8">
    <w:abstractNumId w:val="0"/>
  </w:num>
  <w:num w:numId="9">
    <w:abstractNumId w:val="3"/>
  </w:num>
  <w:num w:numId="10">
    <w:abstractNumId w:val="19"/>
  </w:num>
  <w:num w:numId="11">
    <w:abstractNumId w:val="6"/>
  </w:num>
  <w:num w:numId="12">
    <w:abstractNumId w:val="20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  <w:num w:numId="19">
    <w:abstractNumId w:val="2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8"/>
    <w:rsid w:val="000C1128"/>
    <w:rsid w:val="0088197B"/>
    <w:rsid w:val="00F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12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C112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0C112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0C112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0C1128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0C1128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0C1128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0C112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0C112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12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1128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112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1128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C1128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C1128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0C1128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0C1128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0C1128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C1128"/>
  </w:style>
  <w:style w:type="paragraph" w:styleId="a3">
    <w:name w:val="Normal (Web)"/>
    <w:basedOn w:val="a"/>
    <w:uiPriority w:val="99"/>
    <w:rsid w:val="000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C1128"/>
    <w:rPr>
      <w:i/>
      <w:iCs/>
    </w:rPr>
  </w:style>
  <w:style w:type="paragraph" w:customStyle="1" w:styleId="Style4">
    <w:name w:val="Style4"/>
    <w:basedOn w:val="a"/>
    <w:rsid w:val="000C112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C1128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uiPriority w:val="1"/>
    <w:qFormat/>
    <w:rsid w:val="000C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0C1128"/>
    <w:rPr>
      <w:rFonts w:ascii="Courier New" w:hAnsi="Courier New" w:cs="Courier New"/>
    </w:rPr>
  </w:style>
  <w:style w:type="character" w:styleId="a6">
    <w:name w:val="Hyperlink"/>
    <w:semiHidden/>
    <w:unhideWhenUsed/>
    <w:rsid w:val="000C1128"/>
    <w:rPr>
      <w:strike w:val="0"/>
      <w:dstrike w:val="0"/>
      <w:color w:val="660066"/>
      <w:u w:val="none"/>
      <w:effect w:val="none"/>
    </w:rPr>
  </w:style>
  <w:style w:type="paragraph" w:styleId="a7">
    <w:name w:val="Body Text"/>
    <w:basedOn w:val="a"/>
    <w:link w:val="a8"/>
    <w:rsid w:val="000C11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C112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C11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0C11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0C1128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0C112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C1128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c0">
    <w:name w:val="c0"/>
    <w:basedOn w:val="a0"/>
    <w:rsid w:val="000C1128"/>
  </w:style>
  <w:style w:type="character" w:customStyle="1" w:styleId="c22">
    <w:name w:val="c22"/>
    <w:basedOn w:val="a0"/>
    <w:rsid w:val="000C1128"/>
  </w:style>
  <w:style w:type="character" w:customStyle="1" w:styleId="c6">
    <w:name w:val="c6"/>
    <w:basedOn w:val="a0"/>
    <w:rsid w:val="000C1128"/>
  </w:style>
  <w:style w:type="paragraph" w:customStyle="1" w:styleId="c11">
    <w:name w:val="c11"/>
    <w:basedOn w:val="a"/>
    <w:rsid w:val="000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12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C112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0C112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0C112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0C1128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0C1128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0C1128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0C112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0C112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12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1128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112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1128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C1128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C1128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0C1128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0C1128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0C1128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C1128"/>
  </w:style>
  <w:style w:type="paragraph" w:styleId="a3">
    <w:name w:val="Normal (Web)"/>
    <w:basedOn w:val="a"/>
    <w:uiPriority w:val="99"/>
    <w:rsid w:val="000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C1128"/>
    <w:rPr>
      <w:i/>
      <w:iCs/>
    </w:rPr>
  </w:style>
  <w:style w:type="paragraph" w:customStyle="1" w:styleId="Style4">
    <w:name w:val="Style4"/>
    <w:basedOn w:val="a"/>
    <w:rsid w:val="000C112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C1128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uiPriority w:val="1"/>
    <w:qFormat/>
    <w:rsid w:val="000C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0C1128"/>
    <w:rPr>
      <w:rFonts w:ascii="Courier New" w:hAnsi="Courier New" w:cs="Courier New"/>
    </w:rPr>
  </w:style>
  <w:style w:type="character" w:styleId="a6">
    <w:name w:val="Hyperlink"/>
    <w:semiHidden/>
    <w:unhideWhenUsed/>
    <w:rsid w:val="000C1128"/>
    <w:rPr>
      <w:strike w:val="0"/>
      <w:dstrike w:val="0"/>
      <w:color w:val="660066"/>
      <w:u w:val="none"/>
      <w:effect w:val="none"/>
    </w:rPr>
  </w:style>
  <w:style w:type="paragraph" w:styleId="a7">
    <w:name w:val="Body Text"/>
    <w:basedOn w:val="a"/>
    <w:link w:val="a8"/>
    <w:rsid w:val="000C11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C112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C11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0C11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0C1128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0C112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C1128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c0">
    <w:name w:val="c0"/>
    <w:basedOn w:val="a0"/>
    <w:rsid w:val="000C1128"/>
  </w:style>
  <w:style w:type="character" w:customStyle="1" w:styleId="c22">
    <w:name w:val="c22"/>
    <w:basedOn w:val="a0"/>
    <w:rsid w:val="000C1128"/>
  </w:style>
  <w:style w:type="character" w:customStyle="1" w:styleId="c6">
    <w:name w:val="c6"/>
    <w:basedOn w:val="a0"/>
    <w:rsid w:val="000C1128"/>
  </w:style>
  <w:style w:type="paragraph" w:customStyle="1" w:styleId="c11">
    <w:name w:val="c11"/>
    <w:basedOn w:val="a"/>
    <w:rsid w:val="000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2021-07-19T08:36:00Z</dcterms:created>
  <dcterms:modified xsi:type="dcterms:W3CDTF">2021-07-19T08:36:00Z</dcterms:modified>
</cp:coreProperties>
</file>