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5" w:rsidRDefault="00AB7EC1" w:rsidP="00644C4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ПРИЛОЖЕНИЯ</w:t>
      </w:r>
      <w:bookmarkStart w:id="0" w:name="_GoBack"/>
      <w:bookmarkEnd w:id="0"/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1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Возрастная группа 12 лет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Социологический опрос на тему: «Что я знаю о ВИЧ/СПИДе?»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A373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Дата_____________________ Возраст_________ Пол__________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066"/>
        <w:gridCol w:w="632"/>
        <w:gridCol w:w="644"/>
      </w:tblGrid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644C45" w:rsidRPr="00A3733E" w:rsidRDefault="00644C45" w:rsidP="0052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Нет</w:t>
            </w: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человек может заразиться ВИЧ-инфекцией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ВИЧ/СПИД можно лечить, но нельзя до конца вылечить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может передаваться через воздух (во время разговора, кашля)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самостоятельно определить свой ВИЧ-статус без тестирования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ВИЧ-инфецированных требуется отдельное рабочее место/ кабинет для обучения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передается при использовании общей иглы, шприца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заразиться ВИЧ, если целоваться с ВИЧ-инфецированным человеком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укус комара можно заразиться ВИЧ-инфекцией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передается через незащищенные (т.е. без презерватива) половые отношения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Женщина, инфицированная ВИЧ, может родить здорового ребенка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проходили тестирование на ВИЧ на протяжении последних 12 месяцев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близкий вам человек заболеет СПИДом, вы будите поддерживать </w:t>
            </w:r>
            <w:proofErr w:type="gramStart"/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/ее, помогать и ухаживать за ним/ней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Возрастная группа 15 лет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 опрос подростков 15-17 лет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«ЧТО ВЫ ЗНАЕТЕ О СПИДе?»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ВИЧ-инфекция и СПИД - одно и то же?</w:t>
      </w: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Вы думаете, что вызывает СПИД?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1. Бактерия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2. Вирус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3. Грибок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4. 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Человеческий организм вырабатывает антитела к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Существует вакцина от ВИЧ?</w:t>
      </w: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чем суть разрушительного действия ВИЧ на организм?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Он разрушает свертывающую систему крови.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Вызывает дисбактериоз.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Разъедает оболочку нервных стволов.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Вызывает разрушение костной ткани.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Способствует помутнению хрусталика глаза.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6) Препятствует оплодотворению.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7) Разрушает иммунную систему человека.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Люди, инфицированные ВИЧ, могут чувствовать себя хорошо в течение нескольких лет?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Как человек может узнать, что у него ВИЧ?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Если он заботится о своем здоровье, он почувствует это в первые часы.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Сдать кровь на анализ на антитела к ВИЧ.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Почувствует недомогание,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Сдав мазки и бактериологические посевы у врача-венеролога.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Через какое время с момента предполагаемого заражения лучше сдавать тест на антитела к ВИЧ?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 следующий день.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Каждую неделю в течение года.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Через 3-6 месяцев.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Через 3 года.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 Период «окна» - это состояние, когда...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Организм еще не успел выработать антитела к вирусу и диагностировать заболевание невозможно.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У человека еще не появились симптомы заболевания.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Человек не может передать инфекцию другим.</w:t>
      </w:r>
    </w:p>
    <w:p w:rsidR="00644C45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10. С какого момента после инфицирования человек может заразить других?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После окончания периода «окна».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Когда разовьется СПИД.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Сразу, с момента своего заражения.</w:t>
      </w:r>
    </w:p>
    <w:p w:rsidR="00644C45" w:rsidRPr="002F572D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На последней стадии СПИД.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 Вирусы могут долго сохранять дееспособность...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Находясь в воде.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Находясь в крови, грудном молоке, влагалищных выделениях.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Находясь в воздухе.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Поскольку ВИЧ неизлечим, лучше и не знать, инфицирован ты, или нет?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знать. Потому, что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знать. Потому, что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13. По внешнему виду человека всегда можно определить, инфицирован ли он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 По каким признакам/симптомам у человека можно диагностировать СПИД?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Наличие оппортунистических заболеваний.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Выпадение волос, зубов.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Снижение концентрации в крови иммунных клеток ниже критического уровня.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Сильная потеря веса.</w:t>
      </w:r>
    </w:p>
    <w:p w:rsidR="00644C45" w:rsidRPr="008C1FBF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1F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15. Отметьте пути передачи ВИЧ-инфекции.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Незащищенный сексуальный контакт.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Пользование общей посудой.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Переливание крови и использование общих нестерильных шприцев.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От матери - к ребенку (беременность, роды, вскармливание).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Воздушно-капельный путь.</w:t>
      </w:r>
    </w:p>
    <w:p w:rsidR="00644C45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16. </w:t>
      </w:r>
      <w:proofErr w:type="gramStart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Контакт</w:t>
      </w:r>
      <w:proofErr w:type="gramEnd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какими жидкостями организма наиболее опасен в смысле инфицирования ВИЧ?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Слюна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Кровь.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Моча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Выделения из носа.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Сперма.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Грудное молоко.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Слезы.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Влагалищный секрет.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17. Алкоголь и наркотики увеличивают риск заражения ВИЧ?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Да. Потому, что ___________________________________________________________________</w:t>
      </w:r>
    </w:p>
    <w:p w:rsidR="00644C45" w:rsidRPr="008C1FBF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Нет. Потому, что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18. Можно заразиться, работая рядом с ВИЧ-инфицированным?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19. Презерватив – абсолютная гарантия безопасности?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20. При пользовании презервативами нужно применять только лубриканты на водной основе?</w:t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 w:rsidRPr="00A3733E">
        <w:rPr>
          <w:rFonts w:ascii="Times New Roman" w:hAnsi="Times New Roman" w:cs="Times New Roman"/>
          <w:sz w:val="24"/>
          <w:szCs w:val="24"/>
        </w:rPr>
        <w:tab/>
        <w:t xml:space="preserve"> Н</w:t>
      </w:r>
      <w:proofErr w:type="gramEnd"/>
      <w:r w:rsidRPr="00A3733E">
        <w:rPr>
          <w:rFonts w:ascii="Times New Roman" w:hAnsi="Times New Roman" w:cs="Times New Roman"/>
          <w:sz w:val="24"/>
          <w:szCs w:val="24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21. Противозачаточные таблетки защищают от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22. Сколько лет может прожить человек больной СПИДом?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23. Как Вы думаете, нужно ли изолировать больных СПИДом от общества?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44C45" w:rsidRPr="00A3733E" w:rsidRDefault="00644C45" w:rsidP="00644C45">
      <w:pPr>
        <w:shd w:val="clear" w:color="auto" w:fill="FFFFFF"/>
        <w:spacing w:after="15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Может ли </w:t>
      </w:r>
      <w:proofErr w:type="gramStart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ВИЧ-положительный</w:t>
      </w:r>
      <w:proofErr w:type="gramEnd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иметь здорового ребенка?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25. Какие из нижеперечисленных мер Вы считаете целесообразными для профилактики СПИДа?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Пропаганда среди школьников и студентов путем проведения занятий.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Пропаганда против наркомании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Широкое использование средств массовой информации – телевидение, радио и др.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Использование индивидуальных, одноразовых шприцов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 xml:space="preserve">5) Организация в классах дискуссии по типу </w:t>
      </w:r>
      <w:proofErr w:type="gramStart"/>
      <w:r w:rsidRPr="00A3733E">
        <w:rPr>
          <w:rFonts w:ascii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Pr="00A3733E">
        <w:rPr>
          <w:rFonts w:ascii="Times New Roman" w:hAnsi="Times New Roman" w:cs="Times New Roman"/>
          <w:sz w:val="24"/>
          <w:szCs w:val="24"/>
          <w:lang w:eastAsia="ru-RU"/>
        </w:rPr>
        <w:t xml:space="preserve"> равному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6) Наглядная агитация в школах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7) Другой вариант (напишите)_____________________________________________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26. Вы обсуждаете с родителями тему «ВИЧ и СПИД» (способы заражения, пути передачи и т. д.)?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27. Как Вы думаете, знаний родителей достаточно, чтобы они смогли ответить на ВСЕ интересующие Вас вопросы по данной теме?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28. Если Вы подойдете к родителям и произнесете фразу «Я хочу сдать анализы на ВИЧ», какова будет их реакция? (можно выбрать несколько вариантов ответов)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Родители будут удивлены или шокированы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Родители начнут задавать множество вопросов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Родители не обратят внимания на мое пожелание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Родители с пониманием отнесутся к желанию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Я не скажу родителям такую фразу, т. к. _____________________________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29. Вы знаете о том, где можно сдать анализы на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3733E" w:rsidRDefault="00644C45" w:rsidP="00644C45">
      <w:pPr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30. Хотели ли вы получить больше подробной информации на тему «ВИЧ и СПИД»?</w:t>
      </w:r>
      <w:r w:rsidRPr="00A3733E">
        <w:rPr>
          <w:rFonts w:ascii="Times New Roman" w:hAnsi="Times New Roman" w:cs="Times New Roman"/>
          <w:sz w:val="24"/>
          <w:szCs w:val="24"/>
        </w:rPr>
        <w:t xml:space="preserve">               Да</w:t>
      </w:r>
      <w:proofErr w:type="gramStart"/>
      <w:r w:rsidRPr="00A3733E">
        <w:rPr>
          <w:rFonts w:ascii="Times New Roman" w:hAnsi="Times New Roman" w:cs="Times New Roman"/>
          <w:sz w:val="24"/>
          <w:szCs w:val="24"/>
        </w:rPr>
        <w:tab/>
        <w:t xml:space="preserve"> Н</w:t>
      </w:r>
      <w:proofErr w:type="gramEnd"/>
      <w:r w:rsidRPr="00A3733E">
        <w:rPr>
          <w:rFonts w:ascii="Times New Roman" w:hAnsi="Times New Roman" w:cs="Times New Roman"/>
          <w:sz w:val="24"/>
          <w:szCs w:val="24"/>
        </w:rPr>
        <w:t>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31. Вы хотели, чтобы проводились уроки «Равный </w:t>
      </w:r>
      <w:proofErr w:type="gramStart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равному</w:t>
      </w:r>
      <w:proofErr w:type="gramEnd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о…» (урок-дискуссия на определенную тему).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644C45" w:rsidRPr="00A809CD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32. Если Вы ответили «ДА» на предыдущий вопрос, напишите несколько тем для обсуждений, которые Вас особенно интересуют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44C45" w:rsidRDefault="00644C45" w:rsidP="00644C45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Возрастная группа 30 лет и старше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Социологический опрос 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должен знать о ВИЧ каждый»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как расшифруется СПИД?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знаете причины заболевания СПИДа?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думаете, СПИД передается от матери к ребенку?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 уверены, что вы на 100% не больны СПИДом?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Default="00644C45" w:rsidP="00644C4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предложения и советы: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44C45" w:rsidRDefault="00644C45" w:rsidP="00644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Default="00644C45" w:rsidP="00644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Pr="00D441B1" w:rsidRDefault="00644C45" w:rsidP="00644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профилактике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ВИЧ-инфекции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с трудовым коллективом МОУ «Гимназия № 4»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на 2018/2019 учебный год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969"/>
        <w:gridCol w:w="1560"/>
        <w:gridCol w:w="2976"/>
      </w:tblGrid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«Профилактика ВИЧ-инфекции путем пропаганды здорового образа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«Что Вы  знаете о ВИЧ-инфекции»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Встреча с медработником «Пути заражения»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Единый информационный час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«Урок во имя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 практикум «Профилактика ВИЧ-инфекции в школе»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Конкурсная программа «Вместе против СПИДа»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Пресс-конференция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«Проблемы ВИЧ-инфекции»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rPr>
          <w:trHeight w:val="960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rPr>
          <w:trHeight w:val="405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«Лабиринт»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видеофильма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«Стоп - СПИД»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Прохождение медицинского обследования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профилактике ВИЧ-инфекции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с учащимися на 2018/2019 учебный год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969"/>
        <w:gridCol w:w="1560"/>
        <w:gridCol w:w="2976"/>
      </w:tblGrid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часы в рамках Недели здоровья «Молодежь. Здоровье. Образ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1-11 классов</w:t>
            </w: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суббота месяца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Встреча с медработником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«Пути заражения»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«Молодежь против СПИДа»: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единый информационный час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«Урок во имя жизни»;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конкурс плакатов «СПИДу – нет!»;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анкетирование «Знаем ли мы о СПИДе?»;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диспут «Вместе против СПИДа»;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игра «Мозаика»;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тематическая дискотека «Молодежь против СПИДа»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26.11 – 01.12.2018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  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Творческое задание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«Письмо моему сверстнику»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Ролевая игра «Чья сторона?»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08.01.2019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Ситуационная игра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 чем проблема?»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Творческое задание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«Мини-сочинение»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День памяти жертв СПИДа: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rPr>
          <w:trHeight w:val="675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кинолекториев и </w:t>
            </w:r>
            <w:proofErr w:type="spellStart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данной тематике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Прохождение медицинского обследования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44C45" w:rsidRDefault="00644C45" w:rsidP="00644C45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ind w:firstLine="708"/>
        <w:rPr>
          <w:rFonts w:ascii="Times New Roman" w:hAnsi="Times New Roman" w:cs="Times New Roman"/>
          <w:color w:val="FF0000"/>
          <w:sz w:val="28"/>
          <w:szCs w:val="24"/>
        </w:rPr>
      </w:pP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4EB2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 5</w:t>
      </w:r>
    </w:p>
    <w:p w:rsidR="00644C45" w:rsidRPr="00F44EB2" w:rsidRDefault="00644C45" w:rsidP="00644C4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4C959E15" wp14:editId="22DE6313">
            <wp:extent cx="1893094" cy="2476500"/>
            <wp:effectExtent l="0" t="0" r="0" b="0"/>
            <wp:docPr id="1" name="Рисунок 1" descr="D:\Documents\Desktop\IMG-20181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IMG-2018122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24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drawing>
          <wp:inline distT="0" distB="0" distL="0" distR="0" wp14:anchorId="488B8267" wp14:editId="2B169398">
            <wp:extent cx="1864519" cy="2486025"/>
            <wp:effectExtent l="0" t="0" r="2540" b="0"/>
            <wp:docPr id="2" name="Рисунок 2" descr="D:\Documents\Desktop\IMG-20181220-WA00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esktop\IMG-20181220-WA0005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0" cy="24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drawing>
          <wp:inline distT="0" distB="0" distL="0" distR="0" wp14:anchorId="1C28F075" wp14:editId="699D81DB">
            <wp:extent cx="1864519" cy="2486025"/>
            <wp:effectExtent l="0" t="0" r="2540" b="0"/>
            <wp:docPr id="3" name="Рисунок 3" descr="D:\Documents\Desktop\IMG-20181220-WA0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Desktop\IMG-20181220-WA000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53" cy="24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B56393">
        <w:rPr>
          <w:bCs/>
          <w:i/>
          <w:color w:val="000000"/>
          <w:sz w:val="28"/>
          <w:szCs w:val="28"/>
        </w:rPr>
        <w:t>Социологический опрос в 9«А» классе</w:t>
      </w: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drawing>
          <wp:inline distT="0" distB="0" distL="0" distR="0" wp14:anchorId="5A8BA817" wp14:editId="3ABC6C06">
            <wp:extent cx="1866900" cy="1400175"/>
            <wp:effectExtent l="0" t="0" r="0" b="0"/>
            <wp:docPr id="4" name="Рисунок 4" descr="D:\Documents\Desktop\IMG_20181219_092536_resized_20181220_05523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Desktop\IMG_20181219_092536_resized_20181220_055238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50" cy="13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noProof/>
          <w:color w:val="000000"/>
          <w:sz w:val="28"/>
          <w:szCs w:val="28"/>
        </w:rPr>
        <w:drawing>
          <wp:inline distT="0" distB="0" distL="0" distR="0" wp14:anchorId="6988EAB5" wp14:editId="44A11B5D">
            <wp:extent cx="1876423" cy="1407319"/>
            <wp:effectExtent l="0" t="0" r="0" b="2540"/>
            <wp:docPr id="5" name="Рисунок 5" descr="D:\Documents\Desktop\IMG_20181219_092529_resized_20181220_05524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Desktop\IMG_20181219_092529_resized_20181220_055242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7" cy="14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noProof/>
          <w:color w:val="000000"/>
          <w:sz w:val="28"/>
          <w:szCs w:val="28"/>
        </w:rPr>
        <w:drawing>
          <wp:inline distT="0" distB="0" distL="0" distR="0" wp14:anchorId="73A3910E" wp14:editId="6500B0DB">
            <wp:extent cx="1879599" cy="1409700"/>
            <wp:effectExtent l="0" t="0" r="6985" b="0"/>
            <wp:docPr id="6" name="Рисунок 6" descr="D:\Documents\Desktop\IMG_20181219_092522_resized_20181220_05524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Desktop\IMG_20181219_092522_resized_20181220_055243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80" cy="14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644C45" w:rsidRPr="00B56393" w:rsidRDefault="00644C45" w:rsidP="00644C45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B56393">
        <w:rPr>
          <w:bCs/>
          <w:i/>
          <w:color w:val="000000"/>
          <w:sz w:val="28"/>
          <w:szCs w:val="28"/>
        </w:rPr>
        <w:t xml:space="preserve">Социологический опрос в </w:t>
      </w:r>
      <w:r>
        <w:rPr>
          <w:bCs/>
          <w:i/>
          <w:color w:val="000000"/>
          <w:sz w:val="28"/>
          <w:szCs w:val="28"/>
        </w:rPr>
        <w:t>6</w:t>
      </w:r>
      <w:r w:rsidRPr="00B56393">
        <w:rPr>
          <w:bCs/>
          <w:i/>
          <w:color w:val="000000"/>
          <w:sz w:val="28"/>
          <w:szCs w:val="28"/>
        </w:rPr>
        <w:t>«</w:t>
      </w:r>
      <w:r>
        <w:rPr>
          <w:bCs/>
          <w:i/>
          <w:color w:val="000000"/>
          <w:sz w:val="28"/>
          <w:szCs w:val="28"/>
        </w:rPr>
        <w:t>Б</w:t>
      </w:r>
      <w:r w:rsidRPr="00B56393">
        <w:rPr>
          <w:bCs/>
          <w:i/>
          <w:color w:val="000000"/>
          <w:sz w:val="28"/>
          <w:szCs w:val="28"/>
        </w:rPr>
        <w:t>» классе</w:t>
      </w:r>
    </w:p>
    <w:p w:rsidR="00644C45" w:rsidRDefault="00644C45" w:rsidP="00644C45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644C45" w:rsidRDefault="00644C45" w:rsidP="00644C45">
      <w:pPr>
        <w:rPr>
          <w:rFonts w:ascii="Times New Roman" w:hAnsi="Times New Roman" w:cs="Times New Roman"/>
          <w:sz w:val="28"/>
          <w:szCs w:val="28"/>
        </w:rPr>
      </w:pPr>
    </w:p>
    <w:p w:rsidR="00644C45" w:rsidRDefault="00644C45" w:rsidP="00644C45"/>
    <w:p w:rsidR="00600E58" w:rsidRDefault="00600E58"/>
    <w:sectPr w:rsidR="00600E58" w:rsidSect="0059155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145137"/>
      <w:docPartObj>
        <w:docPartGallery w:val="Page Numbers (Top of Page)"/>
        <w:docPartUnique/>
      </w:docPartObj>
    </w:sdtPr>
    <w:sdtEndPr/>
    <w:sdtContent>
      <w:p w:rsidR="006A008C" w:rsidRDefault="00AB7E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08C" w:rsidRDefault="00AB7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9"/>
    <w:rsid w:val="00600E58"/>
    <w:rsid w:val="00644C45"/>
    <w:rsid w:val="00663849"/>
    <w:rsid w:val="00AB7EC1"/>
    <w:rsid w:val="00B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C45"/>
  </w:style>
  <w:style w:type="paragraph" w:styleId="a5">
    <w:name w:val="Normal (Web)"/>
    <w:basedOn w:val="a"/>
    <w:uiPriority w:val="99"/>
    <w:unhideWhenUsed/>
    <w:rsid w:val="0064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C45"/>
  </w:style>
  <w:style w:type="paragraph" w:styleId="a5">
    <w:name w:val="Normal (Web)"/>
    <w:basedOn w:val="a"/>
    <w:uiPriority w:val="99"/>
    <w:unhideWhenUsed/>
    <w:rsid w:val="0064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2021-07-01T17:20:00Z</dcterms:created>
  <dcterms:modified xsi:type="dcterms:W3CDTF">2021-07-01T17:22:00Z</dcterms:modified>
</cp:coreProperties>
</file>