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D0" w:rsidRDefault="00621007">
      <w:pPr>
        <w:tabs>
          <w:tab w:val="left" w:pos="709"/>
        </w:tabs>
        <w:spacing w:line="480" w:lineRule="exact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Тематическое планирование</w:t>
      </w:r>
    </w:p>
    <w:p w:rsidR="003738D0" w:rsidRDefault="00621007">
      <w:pPr>
        <w:spacing w:line="4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разрабатывается из расчёта 35 часов занятий в год в условиях общеобразовательной школы.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3738D0">
        <w:tc>
          <w:tcPr>
            <w:tcW w:w="4261" w:type="dxa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b/>
                <w:bCs/>
              </w:rPr>
              <w:t>Тематическое планирование</w:t>
            </w:r>
            <w:r>
              <w:rPr>
                <w:rFonts w:ascii="SimSun" w:eastAsia="SimSun" w:hAnsi="SimSun" w:cs="SimSun"/>
              </w:rPr>
              <w:t xml:space="preserve"> </w:t>
            </w:r>
          </w:p>
        </w:tc>
        <w:tc>
          <w:tcPr>
            <w:tcW w:w="4261" w:type="dxa"/>
          </w:tcPr>
          <w:p w:rsidR="003738D0" w:rsidRDefault="00621007">
            <w:pPr>
              <w:tabs>
                <w:tab w:val="left" w:pos="709"/>
              </w:tabs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b/>
                <w:bCs/>
              </w:rPr>
              <w:t>Планируемые результаты</w:t>
            </w:r>
          </w:p>
        </w:tc>
      </w:tr>
      <w:tr w:rsidR="003738D0">
        <w:tc>
          <w:tcPr>
            <w:tcW w:w="8522" w:type="dxa"/>
            <w:gridSpan w:val="2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</w:rPr>
              <w:t xml:space="preserve">Раздел 1. Физическая культура как </w:t>
            </w:r>
            <w:r>
              <w:rPr>
                <w:rFonts w:ascii="SimSun" w:eastAsia="SimSun" w:hAnsi="SimSun" w:cs="SimSun"/>
              </w:rPr>
              <w:t>область знаний</w:t>
            </w:r>
          </w:p>
        </w:tc>
      </w:tr>
      <w:tr w:rsidR="003738D0">
        <w:tc>
          <w:tcPr>
            <w:tcW w:w="8522" w:type="dxa"/>
            <w:gridSpan w:val="2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i/>
                <w:iCs/>
              </w:rPr>
              <w:t xml:space="preserve">История и современное развитие </w:t>
            </w:r>
            <w:proofErr w:type="spellStart"/>
            <w:r>
              <w:rPr>
                <w:rFonts w:ascii="SimSun" w:eastAsia="SimSun" w:hAnsi="SimSun" w:cs="SimSun"/>
                <w:i/>
                <w:iCs/>
              </w:rPr>
              <w:t>физическои</w:t>
            </w:r>
            <w:proofErr w:type="spellEnd"/>
            <w:r>
              <w:rPr>
                <w:rFonts w:ascii="SimSun" w:eastAsia="SimSun" w:hAnsi="SimSun" w:cs="SimSun"/>
                <w:i/>
                <w:iCs/>
              </w:rPr>
              <w:t>̆ культуры</w:t>
            </w:r>
          </w:p>
        </w:tc>
      </w:tr>
      <w:tr w:rsidR="003738D0">
        <w:tc>
          <w:tcPr>
            <w:tcW w:w="4261" w:type="dxa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eastAsia="SimSun"/>
              </w:rPr>
              <w:t>Физическая культура у народов Древней Руси. История развития физической культуры в XVII–XIX вв. История развития гимнастики и её значение в жизни человека и в системе физического воспитан</w:t>
            </w:r>
            <w:r>
              <w:rPr>
                <w:rFonts w:eastAsia="SimSun"/>
              </w:rPr>
              <w:t>ия. Зарождение гимнастики как вида спорта. Зарождение и развитие борьбы Самбо. Роль и значение физической культуры и единобо</w:t>
            </w:r>
            <w:proofErr w:type="gramStart"/>
            <w:r>
              <w:rPr>
                <w:rFonts w:eastAsia="SimSun"/>
              </w:rPr>
              <w:t>рств дл</w:t>
            </w:r>
            <w:proofErr w:type="gramEnd"/>
            <w:r>
              <w:rPr>
                <w:rFonts w:eastAsia="SimSun"/>
              </w:rPr>
              <w:t>я подготовки солдат русской армии.</w:t>
            </w:r>
          </w:p>
        </w:tc>
        <w:tc>
          <w:tcPr>
            <w:tcW w:w="4261" w:type="dxa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eastAsia="SimSun"/>
              </w:rPr>
              <w:t>Знать и уметь представить аудитории теоретические сведения об истории и развития физическо</w:t>
            </w:r>
            <w:r>
              <w:rPr>
                <w:rFonts w:eastAsia="SimSun"/>
              </w:rPr>
              <w:t>й культуры в разные эпохи, её значение в жизни человека. Знать историю и развитие гимнастики. Знать историю и развитие борьбы Самбо, её роль и значение для подготовки солдат русской армии</w:t>
            </w:r>
          </w:p>
        </w:tc>
      </w:tr>
      <w:tr w:rsidR="003738D0">
        <w:tc>
          <w:tcPr>
            <w:tcW w:w="8522" w:type="dxa"/>
            <w:gridSpan w:val="2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i/>
                <w:iCs/>
              </w:rPr>
              <w:t xml:space="preserve">Современное представление о </w:t>
            </w:r>
            <w:proofErr w:type="spellStart"/>
            <w:r>
              <w:rPr>
                <w:rFonts w:ascii="SimSun" w:eastAsia="SimSun" w:hAnsi="SimSun" w:cs="SimSun"/>
                <w:i/>
                <w:iCs/>
              </w:rPr>
              <w:t>физическои</w:t>
            </w:r>
            <w:proofErr w:type="spellEnd"/>
            <w:r>
              <w:rPr>
                <w:rFonts w:ascii="SimSun" w:eastAsia="SimSun" w:hAnsi="SimSun" w:cs="SimSun"/>
                <w:i/>
                <w:iCs/>
              </w:rPr>
              <w:t>̆ культуре (основные понятия)</w:t>
            </w:r>
          </w:p>
        </w:tc>
      </w:tr>
      <w:tr w:rsidR="003738D0">
        <w:tc>
          <w:tcPr>
            <w:tcW w:w="4261" w:type="dxa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proofErr w:type="gramStart"/>
            <w:r>
              <w:rPr>
                <w:rFonts w:eastAsia="SimSun"/>
              </w:rPr>
              <w:t>Физическая</w:t>
            </w:r>
            <w:proofErr w:type="gramEnd"/>
            <w:r>
              <w:rPr>
                <w:rFonts w:eastAsia="SimSun"/>
              </w:rPr>
              <w:t xml:space="preserve"> культур важное средство физического развития и укрепления здоровья человека. Понятие о ФК и </w:t>
            </w:r>
            <w:r>
              <w:rPr>
                <w:rFonts w:eastAsia="SimSun"/>
              </w:rPr>
              <w:lastRenderedPageBreak/>
              <w:t>спорте. Формы ФК как средство воспитания трудолюбия, организованности, воли и жизненно важных умений и навыков.</w:t>
            </w:r>
          </w:p>
        </w:tc>
        <w:tc>
          <w:tcPr>
            <w:tcW w:w="4261" w:type="dxa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eastAsia="SimSun"/>
              </w:rPr>
              <w:lastRenderedPageBreak/>
              <w:t>Знать о физической культуре, как о важн</w:t>
            </w:r>
            <w:r>
              <w:rPr>
                <w:rFonts w:eastAsia="SimSun"/>
              </w:rPr>
              <w:t xml:space="preserve">ом средстве физического развития и укрепления здоровья </w:t>
            </w:r>
            <w:r>
              <w:rPr>
                <w:rFonts w:eastAsia="SimSun"/>
              </w:rPr>
              <w:lastRenderedPageBreak/>
              <w:t xml:space="preserve">человека. Знать и уметь представить аудитории понятие о физической культуре и </w:t>
            </w:r>
            <w:proofErr w:type="spellStart"/>
            <w:r>
              <w:rPr>
                <w:rFonts w:eastAsia="SimSun"/>
              </w:rPr>
              <w:t>ёё</w:t>
            </w:r>
            <w:proofErr w:type="spellEnd"/>
            <w:r>
              <w:rPr>
                <w:rFonts w:eastAsia="SimSun"/>
              </w:rPr>
              <w:t xml:space="preserve"> воспитательном значении.</w:t>
            </w:r>
          </w:p>
        </w:tc>
      </w:tr>
      <w:tr w:rsidR="003738D0">
        <w:tc>
          <w:tcPr>
            <w:tcW w:w="8522" w:type="dxa"/>
            <w:gridSpan w:val="2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i/>
                <w:iCs/>
              </w:rPr>
              <w:lastRenderedPageBreak/>
              <w:t>Физическая культура человека</w:t>
            </w:r>
          </w:p>
        </w:tc>
      </w:tr>
      <w:tr w:rsidR="003738D0">
        <w:tc>
          <w:tcPr>
            <w:tcW w:w="4261" w:type="dxa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eastAsia="SimSun"/>
              </w:rPr>
              <w:t>Самбо как элемент национальной культуры и обеспечения безопасной</w:t>
            </w:r>
            <w:r>
              <w:rPr>
                <w:rFonts w:eastAsia="SimSun"/>
              </w:rPr>
              <w:t xml:space="preserve"> жизнедеятельности человека</w:t>
            </w:r>
          </w:p>
        </w:tc>
        <w:tc>
          <w:tcPr>
            <w:tcW w:w="4261" w:type="dxa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eastAsia="SimSun"/>
              </w:rPr>
              <w:t xml:space="preserve">Знать и понимать значение Самбо, как элемента безопасной жизнедеятельности человека. Идентифицировать Самбо с </w:t>
            </w:r>
            <w:proofErr w:type="spellStart"/>
            <w:r>
              <w:rPr>
                <w:rFonts w:eastAsia="SimSun"/>
              </w:rPr>
              <w:t>историко</w:t>
            </w:r>
            <w:proofErr w:type="spellEnd"/>
            <w:r>
              <w:rPr>
                <w:rFonts w:eastAsia="SimSun"/>
              </w:rPr>
              <w:t xml:space="preserve"> – культурным наследием России</w:t>
            </w:r>
          </w:p>
        </w:tc>
      </w:tr>
      <w:tr w:rsidR="003738D0">
        <w:tc>
          <w:tcPr>
            <w:tcW w:w="8522" w:type="dxa"/>
            <w:gridSpan w:val="2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</w:rPr>
              <w:t>Раздел 2. Способы двигательной (физкультурной) деятельности</w:t>
            </w:r>
          </w:p>
        </w:tc>
      </w:tr>
      <w:tr w:rsidR="003738D0">
        <w:tc>
          <w:tcPr>
            <w:tcW w:w="8522" w:type="dxa"/>
            <w:gridSpan w:val="2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i/>
                <w:iCs/>
              </w:rPr>
              <w:t xml:space="preserve">Организация и </w:t>
            </w:r>
            <w:r>
              <w:rPr>
                <w:rFonts w:ascii="SimSun" w:eastAsia="SimSun" w:hAnsi="SimSun" w:cs="SimSun"/>
                <w:i/>
                <w:iCs/>
              </w:rPr>
              <w:t xml:space="preserve">проведение </w:t>
            </w:r>
            <w:proofErr w:type="gramStart"/>
            <w:r>
              <w:rPr>
                <w:rFonts w:ascii="SimSun" w:eastAsia="SimSun" w:hAnsi="SimSun" w:cs="SimSun"/>
                <w:i/>
                <w:iCs/>
              </w:rPr>
              <w:t>самостоятельных</w:t>
            </w:r>
            <w:proofErr w:type="gramEnd"/>
            <w:r>
              <w:rPr>
                <w:rFonts w:ascii="SimSun" w:eastAsia="SimSun" w:hAnsi="SimSun" w:cs="SimSun"/>
                <w:i/>
                <w:iCs/>
              </w:rPr>
              <w:t xml:space="preserve"> занятий </w:t>
            </w:r>
            <w:proofErr w:type="spellStart"/>
            <w:r>
              <w:rPr>
                <w:rFonts w:ascii="SimSun" w:eastAsia="SimSun" w:hAnsi="SimSun" w:cs="SimSun"/>
                <w:i/>
                <w:iCs/>
              </w:rPr>
              <w:t>физическои</w:t>
            </w:r>
            <w:proofErr w:type="spellEnd"/>
            <w:r>
              <w:rPr>
                <w:rFonts w:ascii="SimSun" w:eastAsia="SimSun" w:hAnsi="SimSun" w:cs="SimSun"/>
                <w:i/>
                <w:iCs/>
              </w:rPr>
              <w:t xml:space="preserve">̆ </w:t>
            </w:r>
            <w:proofErr w:type="spellStart"/>
            <w:r>
              <w:rPr>
                <w:rFonts w:ascii="SimSun" w:eastAsia="SimSun" w:hAnsi="SimSun" w:cs="SimSun"/>
                <w:i/>
                <w:iCs/>
              </w:rPr>
              <w:t>культурои</w:t>
            </w:r>
            <w:proofErr w:type="spellEnd"/>
            <w:r>
              <w:rPr>
                <w:rFonts w:ascii="SimSun" w:eastAsia="SimSun" w:hAnsi="SimSun" w:cs="SimSun"/>
              </w:rPr>
              <w:t>̆</w:t>
            </w:r>
          </w:p>
        </w:tc>
      </w:tr>
      <w:tr w:rsidR="003738D0">
        <w:tc>
          <w:tcPr>
            <w:tcW w:w="4261" w:type="dxa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eastAsia="SimSun"/>
              </w:rPr>
              <w:t xml:space="preserve"> Самостоятельное выполнение упражнений на развитие дыхательной и </w:t>
            </w:r>
            <w:proofErr w:type="gramStart"/>
            <w:r>
              <w:rPr>
                <w:rFonts w:eastAsia="SimSun"/>
              </w:rPr>
              <w:t>сердечно-сосудистой</w:t>
            </w:r>
            <w:proofErr w:type="gramEnd"/>
            <w:r>
              <w:rPr>
                <w:rFonts w:eastAsia="SimSun"/>
              </w:rPr>
              <w:t xml:space="preserve"> систем; на формирование «мышечного корсета» и увеличения подвижности суставов; утренней гимнастики и физкультур</w:t>
            </w:r>
            <w:r>
              <w:rPr>
                <w:rFonts w:eastAsia="SimSun"/>
              </w:rPr>
              <w:t>ных пауз. Наблюдения за собственным физическим развитием и физической подготовленностью. Измерение длины и массы тела.</w:t>
            </w:r>
          </w:p>
        </w:tc>
        <w:tc>
          <w:tcPr>
            <w:tcW w:w="4261" w:type="dxa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 xml:space="preserve">Знать и самостоятельно выполнять упражнения оздоровительной направленности. </w:t>
            </w: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eastAsia="SimSun"/>
              </w:rPr>
              <w:t xml:space="preserve">Наблюдать за собственным физическим развитием и физической </w:t>
            </w:r>
            <w:r>
              <w:rPr>
                <w:rFonts w:eastAsia="SimSun"/>
              </w:rPr>
              <w:t>подготовленностью</w:t>
            </w:r>
          </w:p>
        </w:tc>
      </w:tr>
      <w:tr w:rsidR="003738D0">
        <w:tc>
          <w:tcPr>
            <w:tcW w:w="8522" w:type="dxa"/>
            <w:gridSpan w:val="2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i/>
                <w:iCs/>
              </w:rPr>
              <w:t xml:space="preserve">Оценка эффективности занятий </w:t>
            </w:r>
            <w:proofErr w:type="spellStart"/>
            <w:r>
              <w:rPr>
                <w:rFonts w:ascii="SimSun" w:eastAsia="SimSun" w:hAnsi="SimSun" w:cs="SimSun"/>
                <w:i/>
                <w:iCs/>
              </w:rPr>
              <w:lastRenderedPageBreak/>
              <w:t>физическои</w:t>
            </w:r>
            <w:proofErr w:type="spellEnd"/>
            <w:r>
              <w:rPr>
                <w:rFonts w:ascii="SimSun" w:eastAsia="SimSun" w:hAnsi="SimSun" w:cs="SimSun"/>
                <w:i/>
                <w:iCs/>
              </w:rPr>
              <w:t>̆ культуро</w:t>
            </w:r>
            <w:r>
              <w:rPr>
                <w:rFonts w:ascii="SimSun" w:eastAsia="SimSun" w:hAnsi="SimSun" w:cs="SimSun"/>
                <w:i/>
                <w:iCs/>
              </w:rPr>
              <w:t>й</w:t>
            </w:r>
          </w:p>
        </w:tc>
      </w:tr>
      <w:tr w:rsidR="003738D0">
        <w:tc>
          <w:tcPr>
            <w:tcW w:w="4261" w:type="dxa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eastAsia="SimSun"/>
              </w:rPr>
              <w:lastRenderedPageBreak/>
              <w:t xml:space="preserve">Самостоятельная оценка уровня развития физических качеств. </w:t>
            </w:r>
          </w:p>
        </w:tc>
        <w:tc>
          <w:tcPr>
            <w:tcW w:w="4261" w:type="dxa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eastAsia="SimSun"/>
              </w:rPr>
              <w:t>Уметь оценивать уровень развития физических качеств и собственного здоровья</w:t>
            </w:r>
          </w:p>
        </w:tc>
      </w:tr>
      <w:tr w:rsidR="003738D0">
        <w:tc>
          <w:tcPr>
            <w:tcW w:w="8522" w:type="dxa"/>
            <w:gridSpan w:val="2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</w:rPr>
              <w:t>Раздел 3. Физическое совершенствование</w:t>
            </w:r>
          </w:p>
        </w:tc>
      </w:tr>
      <w:tr w:rsidR="003738D0">
        <w:tc>
          <w:tcPr>
            <w:tcW w:w="8522" w:type="dxa"/>
            <w:gridSpan w:val="2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i/>
                <w:iCs/>
              </w:rPr>
              <w:t>Физкуль</w:t>
            </w:r>
            <w:r>
              <w:rPr>
                <w:rFonts w:ascii="SimSun" w:eastAsia="SimSun" w:hAnsi="SimSun" w:cs="SimSun"/>
                <w:i/>
                <w:iCs/>
              </w:rPr>
              <w:t>турно-оздоровительная деятельность</w:t>
            </w:r>
          </w:p>
        </w:tc>
      </w:tr>
      <w:tr w:rsidR="003738D0">
        <w:tc>
          <w:tcPr>
            <w:tcW w:w="4261" w:type="dxa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eastAsia="SimSun"/>
              </w:rPr>
              <w:t>Комплексы общеразвивающих упражнений без предметов; с предметами. Комплексы общеразвивающих упражнений на развитие основных физических качеств, в том числе входящих в программу ВФСК «ГТО».</w:t>
            </w:r>
          </w:p>
        </w:tc>
        <w:tc>
          <w:tcPr>
            <w:tcW w:w="4261" w:type="dxa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proofErr w:type="gramStart"/>
            <w:r>
              <w:rPr>
                <w:rFonts w:eastAsia="SimSun"/>
              </w:rPr>
              <w:t>Знать и выполнять комплексы упр</w:t>
            </w:r>
            <w:r>
              <w:rPr>
                <w:rFonts w:eastAsia="SimSun"/>
              </w:rPr>
              <w:t>ажнений для оздоровительных форм занятий физической культурой без предметов (с предметами, в том числе входящих в программу ВФСК «ГТО»</w:t>
            </w:r>
            <w:proofErr w:type="gramEnd"/>
          </w:p>
        </w:tc>
      </w:tr>
      <w:tr w:rsidR="003738D0">
        <w:tc>
          <w:tcPr>
            <w:tcW w:w="8522" w:type="dxa"/>
            <w:gridSpan w:val="2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</w:rPr>
              <w:t>С</w:t>
            </w:r>
            <w:r>
              <w:rPr>
                <w:rFonts w:ascii="SimSun" w:eastAsia="SimSun" w:hAnsi="SimSun" w:cs="SimSun"/>
                <w:i/>
                <w:iCs/>
              </w:rPr>
              <w:t>портивно-оздоровительная деятельность.</w:t>
            </w:r>
          </w:p>
        </w:tc>
      </w:tr>
      <w:tr w:rsidR="003738D0">
        <w:tc>
          <w:tcPr>
            <w:tcW w:w="4261" w:type="dxa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eastAsia="SimSun"/>
              </w:rPr>
              <w:t xml:space="preserve">Освоение группировки. Перекаты в группировке: вперёд-назад, влево-вправо, по </w:t>
            </w:r>
            <w:r>
              <w:rPr>
                <w:rFonts w:eastAsia="SimSun"/>
              </w:rPr>
              <w:t xml:space="preserve">кругу. </w:t>
            </w:r>
            <w:proofErr w:type="gramStart"/>
            <w:r>
              <w:rPr>
                <w:rFonts w:eastAsia="SimSun"/>
              </w:rPr>
              <w:t xml:space="preserve">Группировка при перекате назад из седа, из упора присев, из </w:t>
            </w:r>
            <w:proofErr w:type="spellStart"/>
            <w:r>
              <w:rPr>
                <w:rFonts w:eastAsia="SimSun"/>
              </w:rPr>
              <w:t>полуприседа</w:t>
            </w:r>
            <w:proofErr w:type="spellEnd"/>
            <w:r>
              <w:rPr>
                <w:rFonts w:eastAsia="SimSun"/>
              </w:rPr>
              <w:t>, из основной стойки.</w:t>
            </w:r>
            <w:proofErr w:type="gramEnd"/>
            <w:r>
              <w:rPr>
                <w:rFonts w:eastAsia="SimSun"/>
              </w:rPr>
              <w:t xml:space="preserve"> Приемы </w:t>
            </w:r>
            <w:proofErr w:type="spellStart"/>
            <w:r>
              <w:rPr>
                <w:rFonts w:eastAsia="SimSun"/>
              </w:rPr>
              <w:t>самостраховки</w:t>
            </w:r>
            <w:proofErr w:type="spellEnd"/>
            <w:r>
              <w:rPr>
                <w:rFonts w:eastAsia="SimSun"/>
              </w:rPr>
              <w:t xml:space="preserve">: конечное положение </w:t>
            </w:r>
            <w:proofErr w:type="spellStart"/>
            <w:r>
              <w:rPr>
                <w:rFonts w:eastAsia="SimSun"/>
              </w:rPr>
              <w:t>самостраховки</w:t>
            </w:r>
            <w:proofErr w:type="spellEnd"/>
            <w:r>
              <w:rPr>
                <w:rFonts w:eastAsia="SimSun"/>
              </w:rPr>
              <w:t xml:space="preserve"> на спину, </w:t>
            </w:r>
            <w:proofErr w:type="spellStart"/>
            <w:r>
              <w:rPr>
                <w:rFonts w:eastAsia="SimSun"/>
              </w:rPr>
              <w:t>самостраховка</w:t>
            </w:r>
            <w:proofErr w:type="spellEnd"/>
            <w:r>
              <w:rPr>
                <w:rFonts w:eastAsia="SimSun"/>
              </w:rPr>
              <w:t xml:space="preserve"> на спину перекатом из </w:t>
            </w:r>
            <w:proofErr w:type="gramStart"/>
            <w:r>
              <w:rPr>
                <w:rFonts w:eastAsia="SimSun"/>
              </w:rPr>
              <w:t>седа</w:t>
            </w:r>
            <w:proofErr w:type="gramEnd"/>
            <w:r>
              <w:rPr>
                <w:rFonts w:eastAsia="SimSun"/>
              </w:rPr>
              <w:t xml:space="preserve"> (с помощью), </w:t>
            </w:r>
            <w:proofErr w:type="spellStart"/>
            <w:r>
              <w:rPr>
                <w:rFonts w:eastAsia="SimSun"/>
              </w:rPr>
              <w:lastRenderedPageBreak/>
              <w:t>самостраховка</w:t>
            </w:r>
            <w:proofErr w:type="spellEnd"/>
            <w:r>
              <w:rPr>
                <w:rFonts w:eastAsia="SimSun"/>
              </w:rPr>
              <w:t xml:space="preserve"> на спину перекатом из у</w:t>
            </w:r>
            <w:r>
              <w:rPr>
                <w:rFonts w:eastAsia="SimSun"/>
              </w:rPr>
              <w:t xml:space="preserve">пора присев (с помощью), </w:t>
            </w:r>
            <w:proofErr w:type="spellStart"/>
            <w:r>
              <w:rPr>
                <w:rFonts w:eastAsia="SimSun"/>
              </w:rPr>
              <w:t>самостраховка</w:t>
            </w:r>
            <w:proofErr w:type="spellEnd"/>
            <w:r>
              <w:rPr>
                <w:rFonts w:eastAsia="SimSun"/>
              </w:rPr>
              <w:t xml:space="preserve"> на спину перекатом из </w:t>
            </w:r>
            <w:proofErr w:type="spellStart"/>
            <w:r>
              <w:rPr>
                <w:rFonts w:eastAsia="SimSun"/>
              </w:rPr>
              <w:t>полуприседа</w:t>
            </w:r>
            <w:proofErr w:type="spellEnd"/>
            <w:r>
              <w:rPr>
                <w:rFonts w:eastAsia="SimSun"/>
              </w:rPr>
              <w:t xml:space="preserve"> (с помощью); конечное положение </w:t>
            </w:r>
            <w:proofErr w:type="spellStart"/>
            <w:r>
              <w:rPr>
                <w:rFonts w:eastAsia="SimSun"/>
              </w:rPr>
              <w:t>самостраховки</w:t>
            </w:r>
            <w:proofErr w:type="spellEnd"/>
            <w:r>
              <w:rPr>
                <w:rFonts w:eastAsia="SimSun"/>
              </w:rPr>
              <w:t xml:space="preserve"> на бок, перекаты влево и вправо через лопатки, </w:t>
            </w:r>
            <w:proofErr w:type="spellStart"/>
            <w:r>
              <w:rPr>
                <w:rFonts w:eastAsia="SimSun"/>
              </w:rPr>
              <w:t>самостраховка</w:t>
            </w:r>
            <w:proofErr w:type="spellEnd"/>
            <w:r>
              <w:rPr>
                <w:rFonts w:eastAsia="SimSun"/>
              </w:rPr>
              <w:t xml:space="preserve"> на бок перекатом из </w:t>
            </w:r>
            <w:proofErr w:type="gramStart"/>
            <w:r>
              <w:rPr>
                <w:rFonts w:eastAsia="SimSun"/>
              </w:rPr>
              <w:t>седа</w:t>
            </w:r>
            <w:proofErr w:type="gramEnd"/>
            <w:r>
              <w:rPr>
                <w:rFonts w:eastAsia="SimSun"/>
              </w:rPr>
              <w:t xml:space="preserve"> (с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 xml:space="preserve">помощью), </w:t>
            </w:r>
            <w:proofErr w:type="spellStart"/>
            <w:r>
              <w:rPr>
                <w:rFonts w:eastAsia="SimSun"/>
              </w:rPr>
              <w:t>самостраховки</w:t>
            </w:r>
            <w:proofErr w:type="spellEnd"/>
            <w:r>
              <w:rPr>
                <w:rFonts w:eastAsia="SimSun"/>
              </w:rPr>
              <w:t xml:space="preserve"> на бок перекатом из упор</w:t>
            </w:r>
            <w:r>
              <w:rPr>
                <w:rFonts w:eastAsia="SimSun"/>
              </w:rPr>
              <w:t xml:space="preserve">а присев (с помощью), </w:t>
            </w:r>
            <w:proofErr w:type="spellStart"/>
            <w:r>
              <w:rPr>
                <w:rFonts w:eastAsia="SimSun"/>
              </w:rPr>
              <w:t>самостраховки</w:t>
            </w:r>
            <w:proofErr w:type="spellEnd"/>
            <w:r>
              <w:rPr>
                <w:rFonts w:eastAsia="SimSun"/>
              </w:rPr>
              <w:t xml:space="preserve"> на бок перекатом из </w:t>
            </w:r>
            <w:proofErr w:type="spellStart"/>
            <w:r>
              <w:rPr>
                <w:rFonts w:eastAsia="SimSun"/>
              </w:rPr>
              <w:t>полуприседа</w:t>
            </w:r>
            <w:proofErr w:type="spellEnd"/>
            <w:r>
              <w:rPr>
                <w:rFonts w:eastAsia="SimSun"/>
              </w:rPr>
              <w:t xml:space="preserve"> (с помощью). Упражнения для удержаний. </w:t>
            </w:r>
            <w:proofErr w:type="spellStart"/>
            <w:r>
              <w:rPr>
                <w:rFonts w:eastAsia="SimSun"/>
              </w:rPr>
              <w:t>Выседы</w:t>
            </w:r>
            <w:proofErr w:type="spellEnd"/>
            <w:r>
              <w:rPr>
                <w:rFonts w:eastAsia="SimSun"/>
              </w:rPr>
              <w:t xml:space="preserve"> попеременно в одну и в другую сторону прыжком. Упор грудью в набивной мяч - перемещение ног по кругу. Упражнения для выведения из равновесия. </w:t>
            </w:r>
            <w:r>
              <w:rPr>
                <w:rFonts w:eastAsia="SimSun"/>
              </w:rPr>
              <w:t xml:space="preserve">Стоя лицом к партнеру и с упором ладонями в ладони попеременно сгибать и разгибать руки с поворотом туловища. С захватом друг друга за кисть или запястье - попеременно тянуть за руку, одной рукой преодолевая, другой, уступая партнеру. </w:t>
            </w:r>
            <w:proofErr w:type="spellStart"/>
            <w:r>
              <w:rPr>
                <w:rFonts w:eastAsia="SimSun"/>
              </w:rPr>
              <w:t>И.п</w:t>
            </w:r>
            <w:proofErr w:type="spellEnd"/>
            <w:r>
              <w:rPr>
                <w:rFonts w:eastAsia="SimSun"/>
              </w:rPr>
              <w:t>. стойка лицом к п</w:t>
            </w:r>
            <w:r>
              <w:rPr>
                <w:rFonts w:eastAsia="SimSun"/>
              </w:rPr>
              <w:t xml:space="preserve">артнеру - толчком руки в плечо вывести партнера из равновесия, вынудив выполнить шаг (то же рывком за запястье или туловище). </w:t>
            </w:r>
            <w:r>
              <w:rPr>
                <w:rFonts w:eastAsia="SimSun"/>
              </w:rPr>
              <w:lastRenderedPageBreak/>
              <w:t xml:space="preserve">Приемы </w:t>
            </w:r>
            <w:proofErr w:type="spellStart"/>
            <w:r>
              <w:rPr>
                <w:rFonts w:eastAsia="SimSun"/>
              </w:rPr>
              <w:t>самостраховки</w:t>
            </w:r>
            <w:proofErr w:type="spellEnd"/>
            <w:r>
              <w:rPr>
                <w:rFonts w:eastAsia="SimSun"/>
              </w:rPr>
              <w:t xml:space="preserve">: </w:t>
            </w:r>
            <w:proofErr w:type="spellStart"/>
            <w:r>
              <w:rPr>
                <w:rFonts w:eastAsia="SimSun"/>
              </w:rPr>
              <w:t>самостраховка</w:t>
            </w:r>
            <w:proofErr w:type="spellEnd"/>
            <w:r>
              <w:rPr>
                <w:rFonts w:eastAsia="SimSun"/>
              </w:rPr>
              <w:t xml:space="preserve"> при падении вперед на руки. Упражнения сгибание-разгибание рук в упоре лежа («отжимания»). В у</w:t>
            </w:r>
            <w:r>
              <w:rPr>
                <w:rFonts w:eastAsia="SimSun"/>
              </w:rPr>
              <w:t xml:space="preserve">прощенном варианте падений из стойки на коленях, ладони держать перед грудью. Падение вперед на руки из стойки ноги врозь, из основной стойки согнувшись, из основной стойки. </w:t>
            </w:r>
            <w:proofErr w:type="spellStart"/>
            <w:r>
              <w:rPr>
                <w:rFonts w:eastAsia="SimSun"/>
              </w:rPr>
              <w:t>Самостраховка</w:t>
            </w:r>
            <w:proofErr w:type="spellEnd"/>
            <w:r>
              <w:rPr>
                <w:rFonts w:eastAsia="SimSun"/>
              </w:rPr>
              <w:t xml:space="preserve"> через мост при падении на спину. Поднимание и опускание таза в полож</w:t>
            </w:r>
            <w:r>
              <w:rPr>
                <w:rFonts w:eastAsia="SimSun"/>
              </w:rPr>
              <w:t>ении мост на лопатках, кувырок вперед через лопатки, кувырок вперёд через лопатки и приземлением на мост на лопатках. Упражнения для подножек. Выпады в сторону, то же в движении, прыжком. Передвижение вперед с выпадами в сторону (для задней подножки). Имит</w:t>
            </w:r>
            <w:r>
              <w:rPr>
                <w:rFonts w:eastAsia="SimSun"/>
              </w:rPr>
              <w:t xml:space="preserve">ация задней подножки в одну и в другую стороны. Приседание на одной ноге с выносом другой в сторону, то же вперед. Приемы </w:t>
            </w:r>
            <w:proofErr w:type="spellStart"/>
            <w:r>
              <w:rPr>
                <w:rFonts w:eastAsia="SimSun"/>
              </w:rPr>
              <w:t>самостраховки</w:t>
            </w:r>
            <w:proofErr w:type="spellEnd"/>
            <w:r>
              <w:rPr>
                <w:rFonts w:eastAsia="SimSun"/>
              </w:rPr>
              <w:t xml:space="preserve">: кувырок через плечо из </w:t>
            </w:r>
            <w:proofErr w:type="gramStart"/>
            <w:r>
              <w:rPr>
                <w:rFonts w:eastAsia="SimSun"/>
              </w:rPr>
              <w:t>положения</w:t>
            </w:r>
            <w:proofErr w:type="gramEnd"/>
            <w:r>
              <w:rPr>
                <w:rFonts w:eastAsia="SimSun"/>
              </w:rPr>
              <w:t xml:space="preserve"> стоя на коленях (с помощью), </w:t>
            </w:r>
            <w:proofErr w:type="spellStart"/>
            <w:r>
              <w:rPr>
                <w:rFonts w:eastAsia="SimSun"/>
              </w:rPr>
              <w:t>самостраховка</w:t>
            </w:r>
            <w:proofErr w:type="spellEnd"/>
            <w:r>
              <w:rPr>
                <w:rFonts w:eastAsia="SimSun"/>
              </w:rPr>
              <w:t xml:space="preserve"> на бок кувырком из положения, стоя на колен</w:t>
            </w:r>
            <w:r>
              <w:rPr>
                <w:rFonts w:eastAsia="SimSun"/>
              </w:rPr>
              <w:t xml:space="preserve">е (с помощью), </w:t>
            </w:r>
            <w:proofErr w:type="spellStart"/>
            <w:r>
              <w:rPr>
                <w:rFonts w:eastAsia="SimSun"/>
              </w:rPr>
              <w:t>самостраховка</w:t>
            </w:r>
            <w:proofErr w:type="spellEnd"/>
            <w:r>
              <w:rPr>
                <w:rFonts w:eastAsia="SimSun"/>
              </w:rPr>
              <w:t xml:space="preserve"> на </w:t>
            </w:r>
            <w:r>
              <w:rPr>
                <w:rFonts w:eastAsia="SimSun"/>
              </w:rPr>
              <w:lastRenderedPageBreak/>
              <w:t xml:space="preserve">бок кувырком из стойки ноги врозь (с помощью), </w:t>
            </w:r>
            <w:proofErr w:type="spellStart"/>
            <w:r>
              <w:rPr>
                <w:rFonts w:eastAsia="SimSun"/>
              </w:rPr>
              <w:t>самостраховка</w:t>
            </w:r>
            <w:proofErr w:type="spellEnd"/>
            <w:r>
              <w:rPr>
                <w:rFonts w:eastAsia="SimSun"/>
              </w:rPr>
              <w:t xml:space="preserve"> на бок кувырком через плечо с шага в стойке (с помощью). Упражнения для бросков захватом ног.</w:t>
            </w:r>
          </w:p>
        </w:tc>
        <w:tc>
          <w:tcPr>
            <w:tcW w:w="4261" w:type="dxa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Знать и соблюдать технику безопасности на занятиях Самбо.</w:t>
            </w: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 xml:space="preserve"> Знать и ум</w:t>
            </w:r>
            <w:r>
              <w:rPr>
                <w:rFonts w:eastAsia="SimSun"/>
              </w:rPr>
              <w:t xml:space="preserve">еть правильно выполнять основные технические элементы группировки, приемы </w:t>
            </w:r>
            <w:proofErr w:type="spellStart"/>
            <w:r>
              <w:rPr>
                <w:rFonts w:eastAsia="SimSun"/>
              </w:rPr>
              <w:t>самостраховки</w:t>
            </w:r>
            <w:proofErr w:type="spellEnd"/>
            <w:r>
              <w:rPr>
                <w:rFonts w:eastAsia="SimSun"/>
              </w:rPr>
              <w:t xml:space="preserve"> в различных вариантах. 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 xml:space="preserve">Знать и уметь формулировать </w:t>
            </w:r>
            <w:r>
              <w:rPr>
                <w:rFonts w:eastAsia="SimSun"/>
              </w:rPr>
              <w:lastRenderedPageBreak/>
              <w:t xml:space="preserve">(называть) основные техники </w:t>
            </w:r>
            <w:proofErr w:type="spellStart"/>
            <w:r>
              <w:rPr>
                <w:rFonts w:eastAsia="SimSun"/>
              </w:rPr>
              <w:t>самостраховки</w:t>
            </w:r>
            <w:proofErr w:type="spellEnd"/>
            <w:r>
              <w:rPr>
                <w:rFonts w:eastAsia="SimSun"/>
              </w:rPr>
              <w:t>.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 xml:space="preserve">Обладать </w:t>
            </w:r>
            <w:proofErr w:type="spellStart"/>
            <w:r>
              <w:rPr>
                <w:rFonts w:eastAsia="SimSun"/>
              </w:rPr>
              <w:t>сосредодоченностью</w:t>
            </w:r>
            <w:proofErr w:type="spellEnd"/>
            <w:r>
              <w:rPr>
                <w:rFonts w:eastAsia="SimSun"/>
              </w:rPr>
              <w:t xml:space="preserve">, терпением, выдержкой и вниманием. 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 xml:space="preserve">Знать </w:t>
            </w:r>
            <w:r>
              <w:rPr>
                <w:rFonts w:eastAsia="SimSun"/>
              </w:rPr>
              <w:t xml:space="preserve">и применять правила гигиены на занятиях. Уметь взаимодействовать с партнером, в команде. 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 xml:space="preserve">Уметь быстро координировать движения в соответствии с меняющейся ситуацией. 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 xml:space="preserve">Применять приемы </w:t>
            </w:r>
            <w:proofErr w:type="spellStart"/>
            <w:r>
              <w:rPr>
                <w:rFonts w:eastAsia="SimSun"/>
              </w:rPr>
              <w:t>самостраховки</w:t>
            </w:r>
            <w:proofErr w:type="spellEnd"/>
            <w:r>
              <w:rPr>
                <w:rFonts w:eastAsia="SimSun"/>
              </w:rPr>
              <w:t xml:space="preserve"> в качестве обеспечения собственной безопасности в повсед</w:t>
            </w:r>
            <w:r>
              <w:rPr>
                <w:rFonts w:eastAsia="SimSun"/>
              </w:rPr>
              <w:t xml:space="preserve">невной жизни. 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 xml:space="preserve">Уметь выполнять задания по образцу учителя (лучшего ученика), анализировать собственные действия, корректировать действия с учетом допущенных ошибок. 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lastRenderedPageBreak/>
              <w:t>Мотивированность</w:t>
            </w:r>
            <w:proofErr w:type="spellEnd"/>
            <w:r>
              <w:rPr>
                <w:rFonts w:eastAsia="SimSun"/>
              </w:rPr>
              <w:t xml:space="preserve"> к занятиям Самбо (посредством имитационных игр-заданий). 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 xml:space="preserve">Уметь </w:t>
            </w:r>
            <w:r>
              <w:rPr>
                <w:rFonts w:eastAsia="SimSun"/>
              </w:rPr>
              <w:t>сопоставлять технические движения с движениями, встречающимися в повседневной жизни.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>Демонстрировать пространственное воображение, общую эрудицию, взаимосвязь с окружающим миром.</w:t>
            </w:r>
          </w:p>
        </w:tc>
      </w:tr>
      <w:tr w:rsidR="003738D0">
        <w:tc>
          <w:tcPr>
            <w:tcW w:w="4261" w:type="dxa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 xml:space="preserve">Техника лёжа. </w:t>
            </w: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eastAsia="SimSun"/>
              </w:rPr>
              <w:t>Удержание сбоку: лежа, с захватом туловища, без захва</w:t>
            </w:r>
            <w:r>
              <w:rPr>
                <w:rFonts w:eastAsia="SimSun"/>
              </w:rPr>
              <w:t>та руки под плечо, без захвата головы (упором рукой в ковер), обратное, с захватом голени противника под одноименное плечо, с захватом рук, с обратным захватом рук. Уходы от удержания сбоку: поворачиваясь на живот, перетаскивая атакующего через себя, отжим</w:t>
            </w:r>
            <w:r>
              <w:rPr>
                <w:rFonts w:eastAsia="SimSun"/>
              </w:rPr>
              <w:t>ая руками и ногой, отжимая рукой и махом ногой (зацеп за свою руку), сбивая вперед мостом и перетаскивая, поворачиваясь на живот с захватом руки под плечо, садясь, сбрасывая атакующего через голову упором руками и ногой. Учебные схватки на выполнение изуче</w:t>
            </w:r>
            <w:r>
              <w:rPr>
                <w:rFonts w:eastAsia="SimSun"/>
              </w:rPr>
              <w:t xml:space="preserve">нного удержания. Переворачивание партнера стоящего в упоре на руках и коленях захватом рук сбоку. Активные и пассивные защиты от переворачивания. Комбинирование переворачивания с удержанием сбоку. </w:t>
            </w:r>
            <w:r>
              <w:rPr>
                <w:rFonts w:eastAsia="SimSun"/>
              </w:rPr>
              <w:lastRenderedPageBreak/>
              <w:t>Удержание со стороны головы: с захватом туловища, с захвато</w:t>
            </w:r>
            <w:r>
              <w:rPr>
                <w:rFonts w:eastAsia="SimSun"/>
              </w:rPr>
              <w:t>м рук и шеи, на коленях, обратным захватом рук, обратное. Уходы от удержания со стороны головы: поворачиваясь на живот, перекатом вместе с атакующим в сторону, отжимая голову и перекатом в сторону, перекатом в сторону с захватом руки, кувырком назад с заце</w:t>
            </w:r>
            <w:r>
              <w:rPr>
                <w:rFonts w:eastAsia="SimSun"/>
              </w:rPr>
              <w:t>пом ногами туловища атакующего, отжимая атакующего руками. Подтягивая к ногам и сбрасывая между ног.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Учебные схватки на выполнение изученного удержания. Переворачивание партнера стоящего в упоре на руках и коленях рычагом. Активные и пассивные защиты от пе</w:t>
            </w:r>
            <w:r>
              <w:rPr>
                <w:rFonts w:eastAsia="SimSun"/>
              </w:rPr>
              <w:t>реворачивания. Комбинирование переворачивания с удержанием со стороны головы. Удержание поперек: с захватом дальней руки из-под шеи, с захватом дальней руки из-под шеи и туловища, с захватом разноименной ноги, с захватом одноименной ноги. С захватом ближне</w:t>
            </w:r>
            <w:r>
              <w:rPr>
                <w:rFonts w:eastAsia="SimSun"/>
              </w:rPr>
              <w:t xml:space="preserve">й руки и ноги, </w:t>
            </w:r>
            <w:proofErr w:type="gramStart"/>
            <w:r>
              <w:rPr>
                <w:rFonts w:eastAsia="SimSun"/>
              </w:rPr>
              <w:t>обратное</w:t>
            </w:r>
            <w:proofErr w:type="gramEnd"/>
            <w:r>
              <w:rPr>
                <w:rFonts w:eastAsia="SimSun"/>
              </w:rPr>
              <w:t xml:space="preserve"> с захватом шеи и ноги, обратное с захватом руки и ноги. Уходы от удержания поперек: </w:t>
            </w:r>
            <w:r>
              <w:rPr>
                <w:rFonts w:eastAsia="SimSun"/>
              </w:rPr>
              <w:lastRenderedPageBreak/>
              <w:t xml:space="preserve">перетаскивая через себя захватом шеи и упором предплечьем в живот, сбрасывая через голову руками, переворачиваясь на живот, садясь. Учебные схватки </w:t>
            </w:r>
            <w:r>
              <w:rPr>
                <w:rFonts w:eastAsia="SimSun"/>
              </w:rPr>
              <w:t>на выполнение изученного удержания. Переворачивание партнера стоящего в упоре на руках и коленях скручиванием захватом руки и ноги (снаружи, изнутри). Активные и пассивные защиты от переворачивания. Комбинирование переворачивания с удержанием поперёк. Удер</w:t>
            </w:r>
            <w:r>
              <w:rPr>
                <w:rFonts w:eastAsia="SimSun"/>
              </w:rPr>
              <w:t xml:space="preserve">жание верхом: с захватом рук, с захватом головы, с захватом рук, с зацепом ног, с </w:t>
            </w:r>
            <w:proofErr w:type="spellStart"/>
            <w:r>
              <w:rPr>
                <w:rFonts w:eastAsia="SimSun"/>
              </w:rPr>
              <w:t>обвивом</w:t>
            </w:r>
            <w:proofErr w:type="spellEnd"/>
            <w:r>
              <w:rPr>
                <w:rFonts w:eastAsia="SimSun"/>
              </w:rPr>
              <w:t xml:space="preserve"> ног снаружи, с зацепом одноименной ноги и захватом руки, с захватом руки из-под шеи, с захватом шеи рукой. Уходы от удержания верхом: поворотом в сторону - накладывая</w:t>
            </w:r>
            <w:r>
              <w:rPr>
                <w:rFonts w:eastAsia="SimSun"/>
              </w:rPr>
              <w:t xml:space="preserve"> ногу на бедро и захватом руки, сбивая через голову захватом ног изнутри, отжимая руками, поворачиваясь на живот, сбрасывание захватом ноги изнутри, перекатом в сторону с захватом ноги, перекатом в сторону захватом руки и шеи. Учебные схватки на выполнение</w:t>
            </w:r>
            <w:r>
              <w:rPr>
                <w:rFonts w:eastAsia="SimSun"/>
              </w:rPr>
              <w:t xml:space="preserve"> изученного удержания. </w:t>
            </w:r>
            <w:r>
              <w:rPr>
                <w:rFonts w:eastAsia="SimSun"/>
              </w:rPr>
              <w:lastRenderedPageBreak/>
              <w:t>Переворачивание партнера стоящего в упоре на руках и коленях захватом шеи и руки с упором голенью в живот. Активные и пассивные защиты от переворачивания. Комбинирование переворачивания с удержанием верхом. Выведение из равновесия. В</w:t>
            </w:r>
            <w:r>
              <w:rPr>
                <w:rFonts w:eastAsia="SimSun"/>
              </w:rPr>
              <w:t>ыведение из равновесия партнера стоящего на коленях рывком и скручиванием. Выведение из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 xml:space="preserve">равновесия партнера в приседе толчком. Выведение из равновесия партнера стоящего на одном колене рывком, скручиванием, толчком. Учебные схватки на выполнение изученных </w:t>
            </w:r>
            <w:r>
              <w:rPr>
                <w:rFonts w:eastAsia="SimSun"/>
              </w:rPr>
              <w:t>выведений из равновесия. В зависимости от уровня предварительной подготовки и темпов прироста обучения круг изучаемых технических приемов расширяется.</w:t>
            </w:r>
          </w:p>
        </w:tc>
        <w:tc>
          <w:tcPr>
            <w:tcW w:w="4261" w:type="dxa"/>
          </w:tcPr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 xml:space="preserve">Демонстрировать элементарные навыки и элементы техники борьбы лёжа. 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 xml:space="preserve">Демонстрировать элементы техники способов защиты и уходов от удержаний. 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 xml:space="preserve">Демонстрировать приобретённые знания и умения в учебных схватках. 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 xml:space="preserve">Выполнять комбинированные, </w:t>
            </w:r>
            <w:proofErr w:type="spellStart"/>
            <w:r>
              <w:rPr>
                <w:rFonts w:eastAsia="SimSun"/>
              </w:rPr>
              <w:t>сложнокоординационные</w:t>
            </w:r>
            <w:proofErr w:type="spellEnd"/>
            <w:r>
              <w:rPr>
                <w:rFonts w:eastAsia="SimSun"/>
              </w:rPr>
              <w:t xml:space="preserve"> упражнения.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 xml:space="preserve">Выполнять активные и пассивные способы </w:t>
            </w:r>
            <w:r>
              <w:rPr>
                <w:rFonts w:eastAsia="SimSun"/>
              </w:rPr>
              <w:t>защиты.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 xml:space="preserve"> 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proofErr w:type="gramStart"/>
            <w:r>
              <w:rPr>
                <w:rFonts w:eastAsia="SimSun"/>
              </w:rPr>
              <w:lastRenderedPageBreak/>
              <w:t xml:space="preserve">Способность строить </w:t>
            </w:r>
            <w:proofErr w:type="spellStart"/>
            <w:r>
              <w:rPr>
                <w:rFonts w:eastAsia="SimSun"/>
              </w:rPr>
              <w:t>учебнопознавательную</w:t>
            </w:r>
            <w:proofErr w:type="spellEnd"/>
            <w:r>
              <w:rPr>
                <w:rFonts w:eastAsia="SimSun"/>
              </w:rPr>
              <w:t xml:space="preserve"> деятельность, учитывая все её компоненты (цель, мотив, прогноз, средства, контроль, оценка). </w:t>
            </w:r>
            <w:proofErr w:type="gramEnd"/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>Выполнять самооценку технических действий, корректировать с учетом допущенных ошибок.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 xml:space="preserve"> Знать терминологию и демонстрировать различные виды удержаний и уходы от них. 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>Уметь делать выбор наиболее эффективных способов решения задач в зависимости от конкретных условий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 xml:space="preserve">Уметь результативно мыслить при выполнении </w:t>
            </w:r>
            <w:r>
              <w:rPr>
                <w:rFonts w:eastAsia="SimSun"/>
              </w:rPr>
              <w:t>упражнений, сопоставлять действия, проецировать, добиваться практического результата.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</w:tc>
      </w:tr>
      <w:tr w:rsidR="003738D0">
        <w:tc>
          <w:tcPr>
            <w:tcW w:w="4261" w:type="dxa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proofErr w:type="gramStart"/>
            <w:r>
              <w:rPr>
                <w:rFonts w:eastAsia="SimSun"/>
              </w:rPr>
              <w:lastRenderedPageBreak/>
              <w:t xml:space="preserve">Основные способы тактической подготовки (сковывание, маневрирование, маскировка) </w:t>
            </w:r>
            <w:r>
              <w:rPr>
                <w:rFonts w:eastAsia="SimSun"/>
              </w:rPr>
              <w:lastRenderedPageBreak/>
              <w:t>отрабатываются в играх-заданиях, подвижных играх: «поймай лягушку», «фехтование», «вы</w:t>
            </w:r>
            <w:r>
              <w:rPr>
                <w:rFonts w:eastAsia="SimSun"/>
              </w:rPr>
              <w:t>талкивание в приседе», «выталкивание спиной», «вытолкни из круга», «перетягивание через черту», «бой петухов», «подвижный ринг», «перетягивание каната», «разведчики и часовые», «наступление», «волк во рву», «третий лишний с сопротивлением», «соревнование т</w:t>
            </w:r>
            <w:r>
              <w:rPr>
                <w:rFonts w:eastAsia="SimSun"/>
              </w:rPr>
              <w:t>ачек», «армрестлинг», «цыганская борьба» (на ногах), «</w:t>
            </w:r>
            <w:proofErr w:type="spellStart"/>
            <w:r>
              <w:rPr>
                <w:rFonts w:eastAsia="SimSun"/>
              </w:rPr>
              <w:t>скакалкиподсекалки</w:t>
            </w:r>
            <w:proofErr w:type="spellEnd"/>
            <w:r>
              <w:rPr>
                <w:rFonts w:eastAsia="SimSun"/>
              </w:rPr>
              <w:t>», «поединок с шестом», «сильная хватка», «борьба за палку»</w:t>
            </w:r>
            <w:proofErr w:type="gramEnd"/>
          </w:p>
        </w:tc>
        <w:tc>
          <w:tcPr>
            <w:tcW w:w="4261" w:type="dxa"/>
          </w:tcPr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 xml:space="preserve">Способность оценивать изменяющуюся ситуацию, мыслить логически и быстро принимать </w:t>
            </w:r>
            <w:r>
              <w:rPr>
                <w:rFonts w:eastAsia="SimSun"/>
              </w:rPr>
              <w:lastRenderedPageBreak/>
              <w:t xml:space="preserve">решение. 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 xml:space="preserve">Способность мыслить тактически </w:t>
            </w:r>
            <w:proofErr w:type="spellStart"/>
            <w:r>
              <w:rPr>
                <w:rFonts w:eastAsia="SimSun"/>
              </w:rPr>
              <w:t>Мотивированность</w:t>
            </w:r>
            <w:proofErr w:type="spellEnd"/>
            <w:r>
              <w:rPr>
                <w:rFonts w:eastAsia="SimSun"/>
              </w:rPr>
              <w:t xml:space="preserve"> к занятиям физической культурой, в частности Самбо. 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  <w:r>
              <w:rPr>
                <w:rFonts w:eastAsia="SimSun"/>
              </w:rPr>
              <w:t xml:space="preserve">Умение правильно взаимодействовать с партнерами. </w:t>
            </w:r>
          </w:p>
          <w:p w:rsidR="003738D0" w:rsidRDefault="003738D0">
            <w:pPr>
              <w:tabs>
                <w:tab w:val="left" w:pos="709"/>
              </w:tabs>
              <w:spacing w:line="480" w:lineRule="exact"/>
              <w:rPr>
                <w:rFonts w:eastAsia="SimSun"/>
              </w:rPr>
            </w:pPr>
          </w:p>
          <w:p w:rsidR="003738D0" w:rsidRDefault="00621007">
            <w:pPr>
              <w:tabs>
                <w:tab w:val="left" w:pos="709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rFonts w:eastAsia="SimSun"/>
              </w:rPr>
              <w:t>Совершенствовать приобретённые знания и умения в соревновательной (игровой) деятельности.</w:t>
            </w:r>
          </w:p>
        </w:tc>
      </w:tr>
    </w:tbl>
    <w:p w:rsidR="003738D0" w:rsidRDefault="003738D0">
      <w:pPr>
        <w:jc w:val="center"/>
      </w:pPr>
    </w:p>
    <w:p w:rsidR="003738D0" w:rsidRDefault="00621007">
      <w:pPr>
        <w:jc w:val="center"/>
      </w:pPr>
      <w:r>
        <w:t>Поурочное планирование 5 класс</w:t>
      </w:r>
    </w:p>
    <w:tbl>
      <w:tblPr>
        <w:tblpPr w:leftFromText="180" w:rightFromText="180" w:vertAnchor="text" w:horzAnchor="page" w:tblpX="1230" w:tblpY="565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992"/>
      </w:tblGrid>
      <w:tr w:rsidR="003738D0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8D0" w:rsidRDefault="006210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38D0" w:rsidRDefault="006210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  <w:p w:rsidR="003738D0" w:rsidRDefault="003738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ТБ на уроках самбо. Гигиена, режим спортсмена, питание, закаливание. 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Строевые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упр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Разучивание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специальных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упражнений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История создания самбо, строевые упр., специальные упражнения</w:t>
            </w:r>
            <w:proofErr w:type="gramStart"/>
            <w:r w:rsidRPr="00B23E7F">
              <w:rPr>
                <w:rFonts w:eastAsia="SimSun"/>
                <w:color w:val="000000"/>
                <w:lang w:eastAsia="zh-CN" w:bidi="ar"/>
              </w:rPr>
              <w:t>.</w:t>
            </w:r>
            <w:proofErr w:type="gramEnd"/>
            <w:r w:rsidRPr="00B23E7F">
              <w:rPr>
                <w:rFonts w:eastAsia="SimSun"/>
                <w:color w:val="000000"/>
                <w:lang w:eastAsia="zh-CN" w:bidi="ar"/>
              </w:rPr>
              <w:t xml:space="preserve"> </w:t>
            </w:r>
            <w:proofErr w:type="gramStart"/>
            <w:r w:rsidRPr="00B23E7F">
              <w:rPr>
                <w:rFonts w:eastAsia="SimSun"/>
                <w:color w:val="000000"/>
                <w:lang w:eastAsia="zh-CN" w:bidi="ar"/>
              </w:rPr>
              <w:t>к</w:t>
            </w:r>
            <w:proofErr w:type="gramEnd"/>
            <w:r w:rsidRPr="00B23E7F">
              <w:rPr>
                <w:rFonts w:eastAsia="SimSun"/>
                <w:color w:val="000000"/>
                <w:lang w:eastAsia="zh-CN" w:bidi="ar"/>
              </w:rPr>
              <w:t xml:space="preserve">увырки, разучивание </w:t>
            </w:r>
            <w:r w:rsidRPr="00B23E7F">
              <w:rPr>
                <w:rFonts w:eastAsia="SimSun"/>
                <w:color w:val="000000"/>
                <w:lang w:eastAsia="zh-CN" w:bidi="ar"/>
              </w:rPr>
              <w:t xml:space="preserve"> приемов </w:t>
            </w:r>
            <w:proofErr w:type="spellStart"/>
            <w:r w:rsidRPr="00B23E7F">
              <w:rPr>
                <w:rFonts w:eastAsia="SimSun"/>
                <w:color w:val="000000"/>
                <w:lang w:eastAsia="zh-CN" w:bidi="ar"/>
              </w:rPr>
              <w:t>самостраховки</w:t>
            </w:r>
            <w:proofErr w:type="spellEnd"/>
            <w:r w:rsidRPr="00B23E7F">
              <w:rPr>
                <w:rFonts w:eastAsia="SimSun"/>
                <w:color w:val="000000"/>
                <w:lang w:eastAsia="zh-CN" w:bidi="ar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Разминка, спец. упражнения. Ознакомление со стойками и передвижениями, игра с элементами борьбы.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Разминка, спец. упражнения. Приемы </w:t>
            </w:r>
            <w:proofErr w:type="spellStart"/>
            <w:r w:rsidRPr="00B23E7F">
              <w:rPr>
                <w:rFonts w:eastAsia="SimSun"/>
                <w:color w:val="000000"/>
                <w:lang w:eastAsia="zh-CN" w:bidi="ar"/>
              </w:rPr>
              <w:t>самостраховки</w:t>
            </w:r>
            <w:proofErr w:type="spellEnd"/>
            <w:r w:rsidRPr="00B23E7F">
              <w:rPr>
                <w:rFonts w:eastAsia="SimSun"/>
                <w:color w:val="000000"/>
                <w:lang w:eastAsia="zh-CN" w:bidi="ar"/>
              </w:rPr>
              <w:t>, ознакомление с захватами.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Разминка, спец. упр., переворачивания с </w:t>
            </w:r>
            <w:r w:rsidRPr="00B23E7F">
              <w:rPr>
                <w:rFonts w:eastAsia="SimSun"/>
                <w:color w:val="000000"/>
                <w:lang w:eastAsia="zh-CN" w:bidi="ar"/>
              </w:rPr>
              <w:t>захватом шеи из-под плеча и дальней руки, дальней ноги.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Разминка, кувырки, </w:t>
            </w:r>
            <w:proofErr w:type="spellStart"/>
            <w:r w:rsidRPr="00B23E7F">
              <w:rPr>
                <w:rFonts w:eastAsia="SimSun"/>
                <w:color w:val="000000"/>
                <w:lang w:eastAsia="zh-CN" w:bidi="ar"/>
              </w:rPr>
              <w:t>самостраховка</w:t>
            </w:r>
            <w:proofErr w:type="spellEnd"/>
            <w:r w:rsidRPr="00B23E7F">
              <w:rPr>
                <w:rFonts w:eastAsia="SimSun"/>
                <w:color w:val="000000"/>
                <w:lang w:eastAsia="zh-CN" w:bidi="ar"/>
              </w:rPr>
              <w:t>, упр. на развитие мышц рук и ног.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Страховка и </w:t>
            </w:r>
            <w:proofErr w:type="spellStart"/>
            <w:r w:rsidRPr="00B23E7F">
              <w:rPr>
                <w:rFonts w:eastAsia="SimSun"/>
                <w:color w:val="000000"/>
                <w:lang w:eastAsia="zh-CN" w:bidi="ar"/>
              </w:rPr>
              <w:t>самостраховка</w:t>
            </w:r>
            <w:proofErr w:type="spellEnd"/>
            <w:r w:rsidRPr="00B23E7F">
              <w:rPr>
                <w:rFonts w:eastAsia="SimSun"/>
                <w:color w:val="000000"/>
                <w:lang w:eastAsia="zh-CN" w:bidi="ar"/>
              </w:rPr>
              <w:t xml:space="preserve">, переворачивание с захватом дальней руки и ноги изнутри.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Разучивание Удержание с боку и </w:t>
            </w:r>
            <w:r w:rsidRPr="00B23E7F">
              <w:rPr>
                <w:rFonts w:eastAsia="SimSun"/>
                <w:color w:val="000000"/>
                <w:lang w:eastAsia="zh-CN" w:bidi="ar"/>
              </w:rPr>
              <w:t xml:space="preserve">уход, кувырки и падения с </w:t>
            </w:r>
            <w:proofErr w:type="spellStart"/>
            <w:r w:rsidRPr="00B23E7F">
              <w:rPr>
                <w:rFonts w:eastAsia="SimSun"/>
                <w:color w:val="000000"/>
                <w:lang w:eastAsia="zh-CN" w:bidi="ar"/>
              </w:rPr>
              <w:t>самостраховкой</w:t>
            </w:r>
            <w:proofErr w:type="spellEnd"/>
            <w:r w:rsidRPr="00B23E7F">
              <w:rPr>
                <w:rFonts w:eastAsia="SimSun"/>
                <w:color w:val="000000"/>
                <w:lang w:eastAsia="zh-CN" w:bidi="ar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ТБ на уроках самбо. Удержание поперёк,  упр. на развитие гибкости.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Переворачивание с захватом </w:t>
            </w:r>
            <w:proofErr w:type="gramStart"/>
            <w:r w:rsidRPr="00B23E7F">
              <w:rPr>
                <w:rFonts w:eastAsia="SimSun"/>
                <w:color w:val="000000"/>
                <w:lang w:eastAsia="zh-CN" w:bidi="ar"/>
              </w:rPr>
              <w:t>руки</w:t>
            </w:r>
            <w:proofErr w:type="gramEnd"/>
            <w:r w:rsidRPr="00B23E7F">
              <w:rPr>
                <w:rFonts w:eastAsia="SimSun"/>
                <w:color w:val="000000"/>
                <w:lang w:eastAsia="zh-CN" w:bidi="ar"/>
              </w:rPr>
              <w:t xml:space="preserve"> на рычаг локтя садясь, игра с элементами борьбы.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Разминка, спец. упражнения.  Удержания, </w:t>
            </w:r>
            <w:r w:rsidRPr="00B23E7F">
              <w:rPr>
                <w:rFonts w:eastAsia="SimSun"/>
                <w:color w:val="000000"/>
                <w:lang w:eastAsia="zh-CN" w:bidi="ar"/>
              </w:rPr>
              <w:t>разучивание рычаг локтя через бедро рукой.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Разучивание бросок задняя подножка, упр. на развитие мышц рук и ног.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Разминка, спец. упражнения. Акробатика, задняя подножка.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Разучивание задняя подножка с захватом ноги снаружи, упр. на развитие</w:t>
            </w:r>
            <w:r w:rsidRPr="00B23E7F">
              <w:rPr>
                <w:rFonts w:eastAsia="SimSun"/>
                <w:color w:val="000000"/>
                <w:lang w:eastAsia="zh-CN" w:bidi="ar"/>
              </w:rPr>
              <w:t xml:space="preserve"> мышц живота и спины.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Удержание верхом, выведение из равновесия.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Игра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Скоростно-силовая подготовка, игры, эстафеты.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ТБ на уроках самбо. Разучивание рычаг локтя между ног, игра с элементами борьбы.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Разминка, спец. упражнения. </w:t>
            </w:r>
            <w:r w:rsidRPr="00B23E7F">
              <w:rPr>
                <w:rFonts w:eastAsia="SimSun"/>
                <w:color w:val="000000"/>
                <w:lang w:eastAsia="zh-CN" w:bidi="ar"/>
              </w:rPr>
              <w:t>Акробатика, разучивание бросок передняя подножка.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proofErr w:type="gramStart"/>
            <w:r w:rsidRPr="00B23E7F">
              <w:rPr>
                <w:rFonts w:eastAsia="SimSun"/>
                <w:color w:val="000000"/>
                <w:lang w:eastAsia="zh-CN" w:bidi="ar"/>
              </w:rPr>
              <w:t>Болевой</w:t>
            </w:r>
            <w:proofErr w:type="gramEnd"/>
            <w:r w:rsidRPr="00B23E7F">
              <w:rPr>
                <w:rFonts w:eastAsia="SimSun"/>
                <w:color w:val="000000"/>
                <w:lang w:eastAsia="zh-CN" w:bidi="ar"/>
              </w:rPr>
              <w:t xml:space="preserve"> на ногу – ущемление ахиллово </w:t>
            </w:r>
            <w:proofErr w:type="spellStart"/>
            <w:r w:rsidRPr="00B23E7F">
              <w:rPr>
                <w:rFonts w:eastAsia="SimSun"/>
                <w:color w:val="000000"/>
                <w:lang w:eastAsia="zh-CN" w:bidi="ar"/>
              </w:rPr>
              <w:t>сухожилиия</w:t>
            </w:r>
            <w:proofErr w:type="spellEnd"/>
            <w:r w:rsidRPr="00B23E7F">
              <w:rPr>
                <w:rFonts w:eastAsia="SimSun"/>
                <w:color w:val="000000"/>
                <w:lang w:eastAsia="zh-CN" w:bidi="ar"/>
              </w:rPr>
              <w:t>, скоростно-силовая подготовка.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Отработка связки: переворачивание-удержание-болевой на руку.       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Разминка, спец. </w:t>
            </w:r>
            <w:proofErr w:type="spellStart"/>
            <w:r w:rsidRPr="00B23E7F">
              <w:rPr>
                <w:rFonts w:eastAsia="SimSun"/>
                <w:color w:val="000000"/>
                <w:lang w:eastAsia="zh-CN" w:bidi="ar"/>
              </w:rPr>
              <w:t>упражнения</w:t>
            </w:r>
            <w:proofErr w:type="gramStart"/>
            <w:r w:rsidRPr="00B23E7F">
              <w:rPr>
                <w:rFonts w:eastAsia="SimSun"/>
                <w:color w:val="000000"/>
                <w:lang w:eastAsia="zh-CN" w:bidi="ar"/>
              </w:rPr>
              <w:t>.П</w:t>
            </w:r>
            <w:proofErr w:type="gramEnd"/>
            <w:r w:rsidRPr="00B23E7F">
              <w:rPr>
                <w:rFonts w:eastAsia="SimSun"/>
                <w:color w:val="000000"/>
                <w:lang w:eastAsia="zh-CN" w:bidi="ar"/>
              </w:rPr>
              <w:t>овторе</w:t>
            </w:r>
            <w:r w:rsidRPr="00B23E7F">
              <w:rPr>
                <w:rFonts w:eastAsia="SimSun"/>
                <w:color w:val="000000"/>
                <w:lang w:eastAsia="zh-CN" w:bidi="ar"/>
              </w:rPr>
              <w:t>ние</w:t>
            </w:r>
            <w:proofErr w:type="spellEnd"/>
            <w:r w:rsidRPr="00B23E7F">
              <w:rPr>
                <w:rFonts w:eastAsia="SimSun"/>
                <w:color w:val="000000"/>
                <w:lang w:eastAsia="zh-CN" w:bidi="ar"/>
              </w:rPr>
              <w:t xml:space="preserve"> задняя подножка со стойки, рычаг локтя между ног.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3738D0" w:rsidRDefault="00621007">
            <w:pPr>
              <w:jc w:val="both"/>
              <w:textAlignment w:val="top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Разминка, спец. упражнения. Передняя подножка, упр. на развитие мышц рук и ног.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Разминка, спец. </w:t>
            </w:r>
            <w:proofErr w:type="spellStart"/>
            <w:r w:rsidRPr="00B23E7F">
              <w:rPr>
                <w:rFonts w:eastAsia="SimSun"/>
                <w:color w:val="000000"/>
                <w:lang w:eastAsia="zh-CN" w:bidi="ar"/>
              </w:rPr>
              <w:t>упражнения</w:t>
            </w:r>
            <w:proofErr w:type="gramStart"/>
            <w:r w:rsidRPr="00B23E7F">
              <w:rPr>
                <w:rFonts w:eastAsia="SimSun"/>
                <w:color w:val="000000"/>
                <w:lang w:eastAsia="zh-CN" w:bidi="ar"/>
              </w:rPr>
              <w:t>.З</w:t>
            </w:r>
            <w:proofErr w:type="gramEnd"/>
            <w:r w:rsidRPr="00B23E7F">
              <w:rPr>
                <w:rFonts w:eastAsia="SimSun"/>
                <w:color w:val="000000"/>
                <w:lang w:eastAsia="zh-CN" w:bidi="ar"/>
              </w:rPr>
              <w:t>адняя</w:t>
            </w:r>
            <w:proofErr w:type="spellEnd"/>
            <w:r w:rsidRPr="00B23E7F">
              <w:rPr>
                <w:rFonts w:eastAsia="SimSun"/>
                <w:color w:val="000000"/>
                <w:lang w:eastAsia="zh-CN" w:bidi="ar"/>
              </w:rPr>
              <w:t xml:space="preserve"> подножка с захватом ноги с наружи, ущемление ахиллесово сухожилия.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Разучивание: передняя подножка с колена, акробатика.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Разминка, спец. упражнения. Повторение: задняя подножка с захватом ноги снаружи, передняя подножка.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Разминка, спец. упражнения.  Скоростно-силовая подготовка: упр. на развитие мышц рук и ног,</w:t>
            </w:r>
            <w:r w:rsidRPr="00B23E7F">
              <w:rPr>
                <w:rFonts w:eastAsia="SimSun"/>
                <w:color w:val="000000"/>
                <w:lang w:eastAsia="zh-CN" w:bidi="ar"/>
              </w:rPr>
              <w:t xml:space="preserve"> спины и живота.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ТБ на уроках самбо. Повторение переворачиваний.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Разучивание разрывы захвата на болевой прием "рычаг локтя между ног".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Разучивание болевой прием на ахиллесово сухожилие соперник на животе. </w:t>
            </w:r>
            <w:r>
              <w:rPr>
                <w:rFonts w:eastAsia="SimSun"/>
                <w:color w:val="000000"/>
                <w:lang w:val="en-US" w:eastAsia="zh-CN" w:bidi="ar"/>
              </w:rPr>
              <w:t>ОФП.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proofErr w:type="gramStart"/>
            <w:r w:rsidRPr="00B23E7F">
              <w:rPr>
                <w:rFonts w:eastAsia="SimSun"/>
                <w:color w:val="000000"/>
                <w:lang w:eastAsia="zh-CN" w:bidi="ar"/>
              </w:rPr>
              <w:t xml:space="preserve">Болевые на ногу, </w:t>
            </w:r>
            <w:r w:rsidRPr="00B23E7F">
              <w:rPr>
                <w:rFonts w:eastAsia="SimSun"/>
                <w:color w:val="000000"/>
                <w:lang w:eastAsia="zh-CN" w:bidi="ar"/>
              </w:rPr>
              <w:t>ущемление ахиллесова сухожилия (соперник на спине, на животе).</w:t>
            </w:r>
            <w:proofErr w:type="gramEnd"/>
            <w:r w:rsidRPr="00B23E7F">
              <w:rPr>
                <w:rFonts w:eastAsia="SimSu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Борьба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лежа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Разминка, спец. упражнения Задняя подножка с захватом ноги снаружи с переходом на </w:t>
            </w:r>
            <w:proofErr w:type="spellStart"/>
            <w:r w:rsidRPr="00B23E7F">
              <w:rPr>
                <w:rFonts w:eastAsia="SimSun"/>
                <w:color w:val="000000"/>
                <w:lang w:eastAsia="zh-CN" w:bidi="ar"/>
              </w:rPr>
              <w:t>ущимление</w:t>
            </w:r>
            <w:proofErr w:type="spellEnd"/>
            <w:r w:rsidRPr="00B23E7F">
              <w:rPr>
                <w:rFonts w:eastAsia="SimSun"/>
                <w:color w:val="000000"/>
                <w:lang w:eastAsia="zh-CN" w:bidi="ar"/>
              </w:rPr>
              <w:t xml:space="preserve"> </w:t>
            </w:r>
            <w:proofErr w:type="gramStart"/>
            <w:r w:rsidRPr="00B23E7F">
              <w:rPr>
                <w:rFonts w:eastAsia="SimSun"/>
                <w:color w:val="000000"/>
                <w:lang w:eastAsia="zh-CN" w:bidi="ar"/>
              </w:rPr>
              <w:t>ахиллово</w:t>
            </w:r>
            <w:proofErr w:type="gramEnd"/>
            <w:r w:rsidRPr="00B23E7F">
              <w:rPr>
                <w:rFonts w:eastAsia="SimSun"/>
                <w:color w:val="000000"/>
                <w:lang w:eastAsia="zh-CN" w:bidi="ar"/>
              </w:rPr>
              <w:t xml:space="preserve"> сухожилия.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Разминка, спец. упражнения Передняя подножка, борьба лёж</w:t>
            </w:r>
            <w:r w:rsidRPr="00B23E7F">
              <w:rPr>
                <w:rFonts w:eastAsia="SimSun"/>
                <w:color w:val="000000"/>
                <w:lang w:eastAsia="zh-CN" w:bidi="ar"/>
              </w:rPr>
              <w:t>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Разминка, спец. упражнения. Задняя подножка с переходом на болевой прием рычаг локтя между ног.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Разминка, спец. упражнения. Учебно-тренировочные схватки в борьбе лежа.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Разминка, спец. упражнения.  Скоростно-силовая подготовка: упр. на </w:t>
            </w:r>
            <w:r w:rsidRPr="00B23E7F">
              <w:rPr>
                <w:rFonts w:eastAsia="SimSun"/>
                <w:color w:val="000000"/>
                <w:lang w:eastAsia="zh-CN" w:bidi="ar"/>
              </w:rPr>
              <w:t>развитие мышц рук и ног, спины и живота.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738D0" w:rsidRDefault="003738D0">
      <w:pPr>
        <w:jc w:val="center"/>
      </w:pPr>
    </w:p>
    <w:p w:rsidR="003738D0" w:rsidRDefault="00621007">
      <w:pPr>
        <w:jc w:val="center"/>
      </w:pPr>
      <w:r>
        <w:t>Поурочное планирование 6 класс</w:t>
      </w:r>
    </w:p>
    <w:tbl>
      <w:tblPr>
        <w:tblpPr w:leftFromText="180" w:rightFromText="180" w:vertAnchor="text" w:horzAnchor="page" w:tblpX="1230" w:tblpY="565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992"/>
      </w:tblGrid>
      <w:tr w:rsidR="003738D0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8D0" w:rsidRDefault="006210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38D0" w:rsidRDefault="006210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  <w:p w:rsidR="003738D0" w:rsidRDefault="003738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ТБ на уроках самбо. Гигиена, режим спортсмена, питание, закаливание. 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Строевые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упр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Разучивание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специальных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упражнений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История создания самбо, строевые упр., повторение кувырков, приемы </w:t>
            </w:r>
            <w:proofErr w:type="spellStart"/>
            <w:r w:rsidRPr="00B23E7F">
              <w:rPr>
                <w:rFonts w:eastAsia="SimSun"/>
                <w:color w:val="000000"/>
                <w:lang w:eastAsia="zh-CN" w:bidi="ar"/>
              </w:rPr>
              <w:t>самостраховки</w:t>
            </w:r>
            <w:proofErr w:type="spellEnd"/>
            <w:r w:rsidRPr="00B23E7F">
              <w:rPr>
                <w:rFonts w:eastAsia="SimSun"/>
                <w:color w:val="000000"/>
                <w:lang w:eastAsia="zh-CN" w:bidi="ar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Строевые упражнения. Разминка, спец. упр., акробатика, игра с элементами борьбы.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Приемы </w:t>
            </w:r>
            <w:proofErr w:type="spellStart"/>
            <w:r w:rsidRPr="00B23E7F">
              <w:rPr>
                <w:rFonts w:eastAsia="SimSun"/>
                <w:color w:val="000000"/>
                <w:lang w:eastAsia="zh-CN" w:bidi="ar"/>
              </w:rPr>
              <w:t>самостраховки</w:t>
            </w:r>
            <w:proofErr w:type="spellEnd"/>
            <w:r w:rsidRPr="00B23E7F">
              <w:rPr>
                <w:rFonts w:eastAsia="SimSun"/>
                <w:color w:val="000000"/>
                <w:lang w:eastAsia="zh-CN" w:bidi="ar"/>
              </w:rPr>
              <w:t xml:space="preserve">, переворачивание с захватом шеи из-под плеча и дальней руки с </w:t>
            </w:r>
            <w:r w:rsidRPr="00B23E7F">
              <w:rPr>
                <w:rFonts w:eastAsia="SimSun"/>
                <w:color w:val="000000"/>
                <w:lang w:eastAsia="zh-CN" w:bidi="ar"/>
              </w:rPr>
              <w:t>переходом на удержание сбоку.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Разминка, спец. упр., переворачивания с захватом "на ключ" с переходом на удержание сбоку.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Разминка, акробатика, </w:t>
            </w:r>
            <w:proofErr w:type="spellStart"/>
            <w:r w:rsidRPr="00B23E7F">
              <w:rPr>
                <w:rFonts w:eastAsia="SimSun"/>
                <w:color w:val="000000"/>
                <w:lang w:eastAsia="zh-CN" w:bidi="ar"/>
              </w:rPr>
              <w:t>самостраховка</w:t>
            </w:r>
            <w:proofErr w:type="spellEnd"/>
            <w:r w:rsidRPr="00B23E7F">
              <w:rPr>
                <w:rFonts w:eastAsia="SimSun"/>
                <w:color w:val="000000"/>
                <w:lang w:eastAsia="zh-CN" w:bidi="ar"/>
              </w:rPr>
              <w:t>, упр. на развитие мышц рук и ног.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Разминка, спец. упр.  Разучивание переворачивание </w:t>
            </w:r>
            <w:r w:rsidRPr="00B23E7F">
              <w:rPr>
                <w:rFonts w:eastAsia="SimSun"/>
                <w:color w:val="000000"/>
                <w:lang w:eastAsia="zh-CN" w:bidi="ar"/>
              </w:rPr>
              <w:t>с захватом дальней руки с переходом на рычаг локтя между ног с кувырком вперед.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Разучивание удержание со стороны головы, страховка и </w:t>
            </w:r>
            <w:proofErr w:type="spellStart"/>
            <w:r w:rsidRPr="00B23E7F">
              <w:rPr>
                <w:rFonts w:eastAsia="SimSun"/>
                <w:color w:val="000000"/>
                <w:lang w:eastAsia="zh-CN" w:bidi="ar"/>
              </w:rPr>
              <w:t>самостраховка</w:t>
            </w:r>
            <w:proofErr w:type="spellEnd"/>
            <w:r w:rsidRPr="00B23E7F">
              <w:rPr>
                <w:rFonts w:eastAsia="SimSun"/>
                <w:color w:val="000000"/>
                <w:lang w:eastAsia="zh-CN" w:bidi="ar"/>
              </w:rPr>
              <w:t>, кувырки и перевороты.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ТБ на уроках самбо. Строевые упр. Удержание со стороны головы,  упр. на разв</w:t>
            </w:r>
            <w:r w:rsidRPr="00B23E7F">
              <w:rPr>
                <w:rFonts w:eastAsia="SimSun"/>
                <w:color w:val="000000"/>
                <w:lang w:eastAsia="zh-CN" w:bidi="ar"/>
              </w:rPr>
              <w:t>итие гибкости.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Переворачивание с захватом шеи из-под плеча и дальней ноги с переходом на удержание поперёк, игра с элементами борьбы.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Разминка, спец. упр., удержание сбоку и уход, разучивание рычаг локтя внутрь.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Разминка, спец. упр. </w:t>
            </w: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Разучивание бросок </w:t>
            </w:r>
            <w:r>
              <w:rPr>
                <w:rFonts w:eastAsia="SimSun"/>
                <w:color w:val="000000"/>
                <w:lang w:val="en-US" w:eastAsia="zh-CN" w:bidi="ar"/>
              </w:rPr>
              <w:t>c</w:t>
            </w:r>
            <w:r w:rsidRPr="00B23E7F">
              <w:rPr>
                <w:rFonts w:eastAsia="SimSun"/>
                <w:color w:val="000000"/>
                <w:lang w:eastAsia="zh-CN" w:bidi="ar"/>
              </w:rPr>
              <w:t xml:space="preserve"> захватом двух ног, упр. на развитие мышц рук и ног.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Разминка, спец. упр. Акробатика, бросок </w:t>
            </w:r>
            <w:r>
              <w:rPr>
                <w:rFonts w:eastAsia="SimSun"/>
                <w:color w:val="000000"/>
                <w:lang w:val="en-US" w:eastAsia="zh-CN" w:bidi="ar"/>
              </w:rPr>
              <w:t>c</w:t>
            </w:r>
            <w:r w:rsidRPr="00B23E7F">
              <w:rPr>
                <w:rFonts w:eastAsia="SimSun"/>
                <w:color w:val="000000"/>
                <w:lang w:eastAsia="zh-CN" w:bidi="ar"/>
              </w:rPr>
              <w:t xml:space="preserve"> захватом двух ног.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Повторение удержание верхом, ущемление ахиллесова сухожилия.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Повторение удержаний и уходов</w:t>
            </w:r>
            <w:proofErr w:type="gramStart"/>
            <w:r w:rsidRPr="00B23E7F">
              <w:rPr>
                <w:rFonts w:eastAsia="SimSun"/>
                <w:color w:val="000000"/>
                <w:lang w:eastAsia="zh-CN" w:bidi="ar"/>
              </w:rPr>
              <w:t xml:space="preserve"> ,</w:t>
            </w:r>
            <w:proofErr w:type="gramEnd"/>
            <w:r w:rsidRPr="00B23E7F">
              <w:rPr>
                <w:rFonts w:eastAsia="SimSun"/>
                <w:color w:val="000000"/>
                <w:lang w:eastAsia="zh-CN" w:bidi="ar"/>
              </w:rPr>
              <w:t xml:space="preserve"> выведение </w:t>
            </w:r>
            <w:r w:rsidRPr="00B23E7F">
              <w:rPr>
                <w:rFonts w:eastAsia="SimSun"/>
                <w:color w:val="000000"/>
                <w:lang w:eastAsia="zh-CN" w:bidi="ar"/>
              </w:rPr>
              <w:t xml:space="preserve">из равновесия.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Игра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Скоростно-силовая подготовка, игры, эстафеты.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ТБ на уроках самбо. </w:t>
            </w:r>
            <w:proofErr w:type="gramStart"/>
            <w:r w:rsidRPr="00B23E7F">
              <w:rPr>
                <w:rFonts w:eastAsia="SimSun"/>
                <w:color w:val="000000"/>
                <w:lang w:eastAsia="zh-CN" w:bidi="ar"/>
              </w:rPr>
              <w:t>Строевые</w:t>
            </w:r>
            <w:proofErr w:type="gramEnd"/>
            <w:r w:rsidRPr="00B23E7F">
              <w:rPr>
                <w:rFonts w:eastAsia="SimSun"/>
                <w:color w:val="000000"/>
                <w:lang w:eastAsia="zh-CN" w:bidi="ar"/>
              </w:rPr>
              <w:t xml:space="preserve"> упр. Повторение рычаг локтя через бедро, игра с элементами борьбы.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Разминка, спец. упр. Акробатика, разучивание бросок через бедро.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proofErr w:type="gramStart"/>
            <w:r w:rsidRPr="00B23E7F">
              <w:rPr>
                <w:rFonts w:eastAsia="SimSun"/>
                <w:color w:val="000000"/>
                <w:lang w:eastAsia="zh-CN" w:bidi="ar"/>
              </w:rPr>
              <w:t>Болевые</w:t>
            </w:r>
            <w:proofErr w:type="gramEnd"/>
            <w:r w:rsidRPr="00B23E7F">
              <w:rPr>
                <w:rFonts w:eastAsia="SimSun"/>
                <w:color w:val="000000"/>
                <w:lang w:eastAsia="zh-CN" w:bidi="ar"/>
              </w:rPr>
              <w:t xml:space="preserve"> на ногу, скоростно-силовая подготовка.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Отработка связки: переворачивание-удержание-болевой на руку.       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Разминка, спец. упр. Повторение бросок  с захватом двух ног, рычаг локтя между ног, учебные схватки.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3738D0" w:rsidRDefault="00621007">
            <w:pPr>
              <w:jc w:val="both"/>
              <w:textAlignment w:val="top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Разминка, спец.</w:t>
            </w:r>
            <w:r w:rsidRPr="00B23E7F">
              <w:rPr>
                <w:rFonts w:eastAsia="SimSun"/>
                <w:color w:val="000000"/>
                <w:lang w:eastAsia="zh-CN" w:bidi="ar"/>
              </w:rPr>
              <w:t xml:space="preserve"> упр. Бросок через бедро, упр. на развитие мышц рук и ног.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Разминка, спец. упр. Задняя подножка с захватом ноги с наружи, ущемление ахиллесово сухожилия.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Разминка, спец. упр. Разучивание  броска рывком за пятку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Разминка, спец. упр. </w:t>
            </w:r>
            <w:r w:rsidRPr="00B23E7F">
              <w:rPr>
                <w:rFonts w:eastAsia="SimSun"/>
                <w:color w:val="000000"/>
                <w:lang w:eastAsia="zh-CN" w:bidi="ar"/>
              </w:rPr>
              <w:t>Повторение: задняя подножка с захватом ноги снаружи, бросок через бедро.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Разминка, скоростно-силовая подготовка, эстафета, игра.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ТБ на уроках самбо. Строевые упражнения.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Повторение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переворачиваний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Разучивание вариантов разрывов захвата </w:t>
            </w:r>
            <w:r w:rsidRPr="00B23E7F">
              <w:rPr>
                <w:rFonts w:eastAsia="SimSun"/>
                <w:color w:val="000000"/>
                <w:lang w:eastAsia="zh-CN" w:bidi="ar"/>
              </w:rPr>
              <w:t>на болевой прием "рычаг локтя между ног".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Переворачивание с захватом руки на рычаг локтя  с кувырком вперед, удержания и уходы.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Болевые на ногу, ущемление ахиллесова сухожилия (соперник на спине, на животе), учебные схватки лёжа.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Задняя </w:t>
            </w:r>
            <w:r w:rsidRPr="00B23E7F">
              <w:rPr>
                <w:rFonts w:eastAsia="SimSun"/>
                <w:color w:val="000000"/>
                <w:lang w:eastAsia="zh-CN" w:bidi="ar"/>
              </w:rPr>
              <w:t xml:space="preserve">подножка с захватом ноги снаружи, передняя </w:t>
            </w:r>
            <w:proofErr w:type="spellStart"/>
            <w:r w:rsidRPr="00B23E7F">
              <w:rPr>
                <w:rFonts w:eastAsia="SimSun"/>
                <w:color w:val="000000"/>
                <w:lang w:eastAsia="zh-CN" w:bidi="ar"/>
              </w:rPr>
              <w:t>подножеа</w:t>
            </w:r>
            <w:proofErr w:type="spellEnd"/>
            <w:r w:rsidRPr="00B23E7F">
              <w:rPr>
                <w:rFonts w:eastAsia="SimSun"/>
                <w:color w:val="000000"/>
                <w:lang w:eastAsia="zh-CN" w:bidi="ar"/>
              </w:rPr>
              <w:t>, бросок рывком за пятку</w:t>
            </w:r>
            <w:proofErr w:type="gramStart"/>
            <w:r w:rsidRPr="00B23E7F">
              <w:rPr>
                <w:rFonts w:eastAsia="SimSun"/>
                <w:color w:val="000000"/>
                <w:lang w:eastAsia="zh-CN" w:bidi="ar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Разминка, спец. упр.  Учебно-тренировочные схватки.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Разминка, спец. упр. Повторение ранее изученных бросков, борьба лёжа.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 xml:space="preserve">Разминка, спец. упр. Повторение </w:t>
            </w:r>
            <w:r w:rsidRPr="00B23E7F">
              <w:rPr>
                <w:rFonts w:eastAsia="SimSun"/>
                <w:color w:val="000000"/>
                <w:lang w:eastAsia="zh-CN" w:bidi="ar"/>
              </w:rPr>
              <w:t xml:space="preserve">пройденного материала.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Учебно-тренировочные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схватки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38D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8D0" w:rsidRDefault="00621007">
            <w:pPr>
              <w:textAlignment w:val="bottom"/>
            </w:pPr>
            <w:r w:rsidRPr="00B23E7F">
              <w:rPr>
                <w:rFonts w:eastAsia="SimSun"/>
                <w:color w:val="000000"/>
                <w:lang w:eastAsia="zh-CN" w:bidi="ar"/>
              </w:rPr>
              <w:t>Разминка, скоростно-силовая подготовка, эстафета, игра.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8D0" w:rsidRDefault="00621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738D0" w:rsidRDefault="003738D0">
      <w:pPr>
        <w:tabs>
          <w:tab w:val="left" w:pos="709"/>
        </w:tabs>
        <w:spacing w:line="480" w:lineRule="exact"/>
        <w:jc w:val="both"/>
        <w:rPr>
          <w:sz w:val="28"/>
          <w:szCs w:val="28"/>
        </w:rPr>
      </w:pPr>
    </w:p>
    <w:p w:rsidR="003738D0" w:rsidRDefault="003738D0">
      <w:pPr>
        <w:tabs>
          <w:tab w:val="left" w:pos="709"/>
        </w:tabs>
        <w:spacing w:line="480" w:lineRule="exact"/>
        <w:jc w:val="both"/>
        <w:rPr>
          <w:sz w:val="28"/>
          <w:szCs w:val="28"/>
        </w:rPr>
      </w:pPr>
    </w:p>
    <w:p w:rsidR="003738D0" w:rsidRDefault="003738D0">
      <w:pPr>
        <w:tabs>
          <w:tab w:val="left" w:pos="709"/>
        </w:tabs>
        <w:spacing w:line="480" w:lineRule="exact"/>
        <w:jc w:val="both"/>
        <w:rPr>
          <w:sz w:val="28"/>
          <w:szCs w:val="28"/>
        </w:rPr>
      </w:pPr>
    </w:p>
    <w:p w:rsidR="003738D0" w:rsidRDefault="003738D0">
      <w:pPr>
        <w:tabs>
          <w:tab w:val="left" w:pos="709"/>
        </w:tabs>
        <w:spacing w:line="480" w:lineRule="exact"/>
        <w:jc w:val="both"/>
        <w:rPr>
          <w:sz w:val="28"/>
          <w:szCs w:val="28"/>
        </w:rPr>
      </w:pPr>
    </w:p>
    <w:p w:rsidR="003738D0" w:rsidRDefault="003738D0">
      <w:pPr>
        <w:tabs>
          <w:tab w:val="left" w:pos="709"/>
        </w:tabs>
        <w:spacing w:line="480" w:lineRule="exact"/>
        <w:jc w:val="both"/>
        <w:rPr>
          <w:sz w:val="28"/>
          <w:szCs w:val="28"/>
        </w:rPr>
      </w:pPr>
    </w:p>
    <w:p w:rsidR="003738D0" w:rsidRDefault="00621007">
      <w:pPr>
        <w:tabs>
          <w:tab w:val="left" w:pos="709"/>
        </w:tabs>
        <w:spacing w:line="4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учебные нормативы</w:t>
      </w:r>
    </w:p>
    <w:p w:rsidR="003738D0" w:rsidRDefault="00621007">
      <w:pPr>
        <w:tabs>
          <w:tab w:val="left" w:pos="709"/>
        </w:tabs>
        <w:spacing w:line="480" w:lineRule="exac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Акробатика</w:t>
      </w:r>
    </w:p>
    <w:p w:rsidR="003738D0" w:rsidRDefault="003738D0"/>
    <w:tbl>
      <w:tblPr>
        <w:tblStyle w:val="a8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340"/>
        <w:gridCol w:w="2160"/>
        <w:gridCol w:w="2006"/>
      </w:tblGrid>
      <w:tr w:rsidR="003738D0">
        <w:tc>
          <w:tcPr>
            <w:tcW w:w="3348" w:type="dxa"/>
            <w:vMerge w:val="restart"/>
          </w:tcPr>
          <w:p w:rsidR="003738D0" w:rsidRDefault="0062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</w:t>
            </w:r>
          </w:p>
          <w:p w:rsidR="003738D0" w:rsidRDefault="0062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упражнения</w:t>
            </w:r>
          </w:p>
        </w:tc>
        <w:tc>
          <w:tcPr>
            <w:tcW w:w="6506" w:type="dxa"/>
            <w:gridSpan w:val="3"/>
          </w:tcPr>
          <w:p w:rsidR="003738D0" w:rsidRDefault="0062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успеваемости</w:t>
            </w:r>
          </w:p>
        </w:tc>
      </w:tr>
      <w:tr w:rsidR="003738D0">
        <w:tc>
          <w:tcPr>
            <w:tcW w:w="3348" w:type="dxa"/>
            <w:vMerge/>
          </w:tcPr>
          <w:p w:rsidR="003738D0" w:rsidRDefault="003738D0"/>
        </w:tc>
        <w:tc>
          <w:tcPr>
            <w:tcW w:w="2340" w:type="dxa"/>
          </w:tcPr>
          <w:p w:rsidR="003738D0" w:rsidRDefault="006210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удовлетвор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3738D0" w:rsidRDefault="0062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хорошо</w:t>
            </w:r>
          </w:p>
        </w:tc>
        <w:tc>
          <w:tcPr>
            <w:tcW w:w="2006" w:type="dxa"/>
          </w:tcPr>
          <w:p w:rsidR="003738D0" w:rsidRDefault="0062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отлично</w:t>
            </w:r>
          </w:p>
        </w:tc>
      </w:tr>
      <w:tr w:rsidR="003738D0">
        <w:tc>
          <w:tcPr>
            <w:tcW w:w="3348" w:type="dxa"/>
          </w:tcPr>
          <w:p w:rsidR="003738D0" w:rsidRDefault="00621007">
            <w:r>
              <w:t xml:space="preserve">1. Кувырок назад </w:t>
            </w:r>
            <w:r>
              <w:t xml:space="preserve">с </w:t>
            </w:r>
            <w:proofErr w:type="spellStart"/>
            <w:r>
              <w:t>самостраховкой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3738D0" w:rsidRDefault="00621007">
            <w:r>
              <w:t>Нечёткий хлопок руками о 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ат, голова касается гимн. мата, перекат на колени.</w:t>
            </w:r>
          </w:p>
        </w:tc>
        <w:tc>
          <w:tcPr>
            <w:tcW w:w="2160" w:type="dxa"/>
          </w:tcPr>
          <w:p w:rsidR="003738D0" w:rsidRDefault="00621007">
            <w:r>
              <w:t>Касание головой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ата, касание коленом о гимн. мат.</w:t>
            </w:r>
          </w:p>
        </w:tc>
        <w:tc>
          <w:tcPr>
            <w:tcW w:w="2006" w:type="dxa"/>
          </w:tcPr>
          <w:p w:rsidR="003738D0" w:rsidRDefault="00621007">
            <w:r>
              <w:t xml:space="preserve">Чёткий хлопок руками о мат, перекат на спину в упор </w:t>
            </w:r>
            <w:proofErr w:type="gramStart"/>
            <w:r>
              <w:t>присев</w:t>
            </w:r>
            <w:proofErr w:type="gramEnd"/>
            <w:r>
              <w:t xml:space="preserve"> не касаясь головой и коленями.</w:t>
            </w:r>
          </w:p>
        </w:tc>
      </w:tr>
      <w:tr w:rsidR="003738D0">
        <w:tc>
          <w:tcPr>
            <w:tcW w:w="3348" w:type="dxa"/>
          </w:tcPr>
          <w:p w:rsidR="003738D0" w:rsidRDefault="00621007">
            <w:r>
              <w:t xml:space="preserve">2. </w:t>
            </w:r>
            <w:r>
              <w:t xml:space="preserve">Кувырок  вперёд с </w:t>
            </w:r>
            <w:proofErr w:type="spellStart"/>
            <w:r>
              <w:t>самостраховкой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3738D0" w:rsidRDefault="00621007">
            <w:r>
              <w:t>Заваливание на бок, нечёткий хлопок рукой, неточная постановка ног при перекате через плечо на бок.</w:t>
            </w:r>
          </w:p>
        </w:tc>
        <w:tc>
          <w:tcPr>
            <w:tcW w:w="2160" w:type="dxa"/>
          </w:tcPr>
          <w:p w:rsidR="003738D0" w:rsidRDefault="00621007">
            <w:r>
              <w:t>Неточная постановка ног при перекате через плечо на бок, касание головой  о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ат.</w:t>
            </w:r>
          </w:p>
        </w:tc>
        <w:tc>
          <w:tcPr>
            <w:tcW w:w="2006" w:type="dxa"/>
          </w:tcPr>
          <w:p w:rsidR="003738D0" w:rsidRDefault="00621007">
            <w:r>
              <w:t>Чёткий хлопок рукой о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ат, пе</w:t>
            </w:r>
            <w:r>
              <w:t>рекат на бок не касаясь головой, правильная постановка ног.</w:t>
            </w:r>
          </w:p>
        </w:tc>
      </w:tr>
      <w:tr w:rsidR="003738D0">
        <w:tc>
          <w:tcPr>
            <w:tcW w:w="3348" w:type="dxa"/>
          </w:tcPr>
          <w:p w:rsidR="003738D0" w:rsidRDefault="00621007">
            <w:r>
              <w:t xml:space="preserve">3. Падение на спину с </w:t>
            </w:r>
            <w:proofErr w:type="spellStart"/>
            <w:r>
              <w:t>самостраховкой</w:t>
            </w:r>
            <w:proofErr w:type="spellEnd"/>
            <w:r>
              <w:t xml:space="preserve"> через партнёра.</w:t>
            </w:r>
          </w:p>
        </w:tc>
        <w:tc>
          <w:tcPr>
            <w:tcW w:w="2340" w:type="dxa"/>
          </w:tcPr>
          <w:p w:rsidR="003738D0" w:rsidRDefault="00621007">
            <w:r>
              <w:t>Руки разбросаны или падение на локти, голова касается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ата.</w:t>
            </w:r>
          </w:p>
        </w:tc>
        <w:tc>
          <w:tcPr>
            <w:tcW w:w="2160" w:type="dxa"/>
          </w:tcPr>
          <w:p w:rsidR="003738D0" w:rsidRDefault="00621007">
            <w:r>
              <w:t>Нечёткий хлопок руками о 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ат.</w:t>
            </w:r>
          </w:p>
        </w:tc>
        <w:tc>
          <w:tcPr>
            <w:tcW w:w="2006" w:type="dxa"/>
          </w:tcPr>
          <w:p w:rsidR="003738D0" w:rsidRDefault="00621007">
            <w:r>
              <w:t>Чёткий хлопок руками о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ат, голов</w:t>
            </w:r>
            <w:r>
              <w:t>а на груди.</w:t>
            </w:r>
          </w:p>
        </w:tc>
      </w:tr>
      <w:tr w:rsidR="003738D0">
        <w:tc>
          <w:tcPr>
            <w:tcW w:w="3348" w:type="dxa"/>
          </w:tcPr>
          <w:p w:rsidR="003738D0" w:rsidRDefault="00621007">
            <w:r>
              <w:t xml:space="preserve">4. Падение на бок с </w:t>
            </w:r>
            <w:proofErr w:type="spellStart"/>
            <w:r>
              <w:t>самостраховкой</w:t>
            </w:r>
            <w:proofErr w:type="spellEnd"/>
            <w:r>
              <w:t xml:space="preserve"> через партнёра.</w:t>
            </w:r>
          </w:p>
        </w:tc>
        <w:tc>
          <w:tcPr>
            <w:tcW w:w="2340" w:type="dxa"/>
          </w:tcPr>
          <w:p w:rsidR="003738D0" w:rsidRDefault="00621007">
            <w:r>
              <w:t>Заваливание на бок, нечёткий хлопок рукой или падение на локоть, неточная постановка ног при перекате через плечо на бок.</w:t>
            </w:r>
          </w:p>
        </w:tc>
        <w:tc>
          <w:tcPr>
            <w:tcW w:w="2160" w:type="dxa"/>
          </w:tcPr>
          <w:p w:rsidR="003738D0" w:rsidRDefault="00621007">
            <w:r>
              <w:t>Неточная постановка ног при перекате через плечо на бок.</w:t>
            </w:r>
          </w:p>
        </w:tc>
        <w:tc>
          <w:tcPr>
            <w:tcW w:w="2006" w:type="dxa"/>
          </w:tcPr>
          <w:p w:rsidR="003738D0" w:rsidRDefault="00621007">
            <w:r>
              <w:t>Чёткий хлопок</w:t>
            </w:r>
            <w:r>
              <w:t xml:space="preserve"> рукой о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ат, правильная постановка ног.</w:t>
            </w:r>
          </w:p>
        </w:tc>
      </w:tr>
    </w:tbl>
    <w:p w:rsidR="003738D0" w:rsidRDefault="003738D0"/>
    <w:p w:rsidR="003738D0" w:rsidRDefault="00621007">
      <w:pPr>
        <w:spacing w:line="480" w:lineRule="exact"/>
        <w:ind w:firstLine="708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Прикладная </w:t>
      </w:r>
      <w:proofErr w:type="gramStart"/>
      <w:r>
        <w:rPr>
          <w:i/>
          <w:iCs/>
          <w:sz w:val="28"/>
          <w:szCs w:val="28"/>
        </w:rPr>
        <w:t>техника</w:t>
      </w:r>
      <w:proofErr w:type="gramEnd"/>
      <w:r>
        <w:rPr>
          <w:i/>
          <w:iCs/>
          <w:sz w:val="28"/>
          <w:szCs w:val="28"/>
        </w:rPr>
        <w:t xml:space="preserve"> стоя и лежа</w:t>
      </w:r>
    </w:p>
    <w:p w:rsidR="003738D0" w:rsidRDefault="003738D0"/>
    <w:tbl>
      <w:tblPr>
        <w:tblStyle w:val="a8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340"/>
        <w:gridCol w:w="2160"/>
        <w:gridCol w:w="2006"/>
      </w:tblGrid>
      <w:tr w:rsidR="003738D0">
        <w:tc>
          <w:tcPr>
            <w:tcW w:w="3348" w:type="dxa"/>
            <w:vMerge w:val="restart"/>
          </w:tcPr>
          <w:p w:rsidR="003738D0" w:rsidRDefault="0062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</w:t>
            </w:r>
          </w:p>
          <w:p w:rsidR="003738D0" w:rsidRDefault="0062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упражнения</w:t>
            </w:r>
          </w:p>
        </w:tc>
        <w:tc>
          <w:tcPr>
            <w:tcW w:w="6506" w:type="dxa"/>
            <w:gridSpan w:val="3"/>
          </w:tcPr>
          <w:p w:rsidR="003738D0" w:rsidRDefault="0062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успеваемости</w:t>
            </w:r>
          </w:p>
        </w:tc>
      </w:tr>
      <w:tr w:rsidR="003738D0">
        <w:tc>
          <w:tcPr>
            <w:tcW w:w="3348" w:type="dxa"/>
            <w:vMerge/>
          </w:tcPr>
          <w:p w:rsidR="003738D0" w:rsidRDefault="003738D0"/>
        </w:tc>
        <w:tc>
          <w:tcPr>
            <w:tcW w:w="2340" w:type="dxa"/>
          </w:tcPr>
          <w:p w:rsidR="003738D0" w:rsidRDefault="006210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удовлетвор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3738D0" w:rsidRDefault="0062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хорошо</w:t>
            </w:r>
          </w:p>
        </w:tc>
        <w:tc>
          <w:tcPr>
            <w:tcW w:w="2006" w:type="dxa"/>
          </w:tcPr>
          <w:p w:rsidR="003738D0" w:rsidRDefault="0062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отлично</w:t>
            </w:r>
          </w:p>
        </w:tc>
      </w:tr>
      <w:tr w:rsidR="003738D0">
        <w:tc>
          <w:tcPr>
            <w:tcW w:w="3348" w:type="dxa"/>
          </w:tcPr>
          <w:p w:rsidR="003738D0" w:rsidRDefault="00621007">
            <w:r>
              <w:lastRenderedPageBreak/>
              <w:t>1. Переворачивания на спину в борьбе лёжа.</w:t>
            </w:r>
          </w:p>
        </w:tc>
        <w:tc>
          <w:tcPr>
            <w:tcW w:w="2340" w:type="dxa"/>
          </w:tcPr>
          <w:p w:rsidR="003738D0" w:rsidRDefault="00621007">
            <w:r>
              <w:t xml:space="preserve">Медленное и нечёткое взятие захвата, отсутствие перехода </w:t>
            </w:r>
            <w:r>
              <w:t>на удержание.</w:t>
            </w:r>
          </w:p>
        </w:tc>
        <w:tc>
          <w:tcPr>
            <w:tcW w:w="2160" w:type="dxa"/>
          </w:tcPr>
          <w:p w:rsidR="003738D0" w:rsidRDefault="00621007">
            <w:r>
              <w:t>Нечёткое взятие захвата или медленное исполнение.</w:t>
            </w:r>
          </w:p>
        </w:tc>
        <w:tc>
          <w:tcPr>
            <w:tcW w:w="2006" w:type="dxa"/>
          </w:tcPr>
          <w:p w:rsidR="003738D0" w:rsidRDefault="00621007">
            <w:r>
              <w:t xml:space="preserve">Четкое взятие захвата, быстрое исполнение с переходом на удержание. </w:t>
            </w:r>
          </w:p>
        </w:tc>
      </w:tr>
      <w:tr w:rsidR="003738D0">
        <w:tc>
          <w:tcPr>
            <w:tcW w:w="3348" w:type="dxa"/>
          </w:tcPr>
          <w:p w:rsidR="003738D0" w:rsidRDefault="00621007">
            <w:r>
              <w:t>2. Удержания в борьбе лёжа.</w:t>
            </w:r>
          </w:p>
        </w:tc>
        <w:tc>
          <w:tcPr>
            <w:tcW w:w="2340" w:type="dxa"/>
          </w:tcPr>
          <w:p w:rsidR="003738D0" w:rsidRDefault="00621007">
            <w:r>
              <w:t>Знать названия удержаний и уметь показать любое по выбору.</w:t>
            </w:r>
          </w:p>
        </w:tc>
        <w:tc>
          <w:tcPr>
            <w:tcW w:w="2160" w:type="dxa"/>
          </w:tcPr>
          <w:p w:rsidR="003738D0" w:rsidRDefault="00621007">
            <w:r>
              <w:t>Знать названия и уметь их показать,</w:t>
            </w:r>
            <w:r>
              <w:t xml:space="preserve"> знать уходы от них.</w:t>
            </w:r>
          </w:p>
        </w:tc>
        <w:tc>
          <w:tcPr>
            <w:tcW w:w="2006" w:type="dxa"/>
          </w:tcPr>
          <w:p w:rsidR="003738D0" w:rsidRDefault="00621007">
            <w:r>
              <w:t>Знать названия, быстро и чётко  выполнять удержания и уходы от них.</w:t>
            </w:r>
          </w:p>
        </w:tc>
      </w:tr>
      <w:tr w:rsidR="003738D0">
        <w:tc>
          <w:tcPr>
            <w:tcW w:w="3348" w:type="dxa"/>
          </w:tcPr>
          <w:p w:rsidR="003738D0" w:rsidRDefault="00621007">
            <w:r>
              <w:t>3. Болевые приёмы на руку.</w:t>
            </w:r>
          </w:p>
        </w:tc>
        <w:tc>
          <w:tcPr>
            <w:tcW w:w="2340" w:type="dxa"/>
          </w:tcPr>
          <w:p w:rsidR="003738D0" w:rsidRDefault="00621007">
            <w:r>
              <w:t>Знать название и уметь показать любой по выбору.</w:t>
            </w:r>
          </w:p>
        </w:tc>
        <w:tc>
          <w:tcPr>
            <w:tcW w:w="2160" w:type="dxa"/>
          </w:tcPr>
          <w:p w:rsidR="003738D0" w:rsidRDefault="00621007">
            <w:r>
              <w:t>Знать названия и уметь их показать, знать защиту от них.</w:t>
            </w:r>
          </w:p>
        </w:tc>
        <w:tc>
          <w:tcPr>
            <w:tcW w:w="2006" w:type="dxa"/>
          </w:tcPr>
          <w:p w:rsidR="003738D0" w:rsidRDefault="00621007">
            <w:r>
              <w:t xml:space="preserve">Знать названия, уметь их </w:t>
            </w:r>
            <w:r>
              <w:t>показать, уметь выполнять защиту от них.</w:t>
            </w:r>
          </w:p>
        </w:tc>
      </w:tr>
      <w:tr w:rsidR="003738D0">
        <w:tc>
          <w:tcPr>
            <w:tcW w:w="3348" w:type="dxa"/>
          </w:tcPr>
          <w:p w:rsidR="003738D0" w:rsidRDefault="00621007">
            <w:r>
              <w:t>4. Болевые приёмы на ногу.</w:t>
            </w:r>
          </w:p>
        </w:tc>
        <w:tc>
          <w:tcPr>
            <w:tcW w:w="2340" w:type="dxa"/>
          </w:tcPr>
          <w:p w:rsidR="003738D0" w:rsidRDefault="00621007">
            <w:r>
              <w:t>Знать название и уметь показать любой по выбору.</w:t>
            </w:r>
          </w:p>
        </w:tc>
        <w:tc>
          <w:tcPr>
            <w:tcW w:w="2160" w:type="dxa"/>
          </w:tcPr>
          <w:p w:rsidR="003738D0" w:rsidRDefault="00621007">
            <w:r>
              <w:t>Знать названия и уметь их показать, знать защиту от них.</w:t>
            </w:r>
          </w:p>
        </w:tc>
        <w:tc>
          <w:tcPr>
            <w:tcW w:w="2006" w:type="dxa"/>
          </w:tcPr>
          <w:p w:rsidR="003738D0" w:rsidRDefault="00621007">
            <w:r>
              <w:t>Знать названия, уметь их показать, уметь выполнять защиту от них.</w:t>
            </w:r>
          </w:p>
        </w:tc>
      </w:tr>
      <w:tr w:rsidR="003738D0">
        <w:tc>
          <w:tcPr>
            <w:tcW w:w="3348" w:type="dxa"/>
          </w:tcPr>
          <w:p w:rsidR="003738D0" w:rsidRDefault="00621007">
            <w:r>
              <w:t>5. Броски в бо</w:t>
            </w:r>
            <w:r>
              <w:t>рьбе стоя.</w:t>
            </w:r>
          </w:p>
        </w:tc>
        <w:tc>
          <w:tcPr>
            <w:tcW w:w="2340" w:type="dxa"/>
          </w:tcPr>
          <w:p w:rsidR="003738D0" w:rsidRDefault="00621007">
            <w:r>
              <w:t>Знать название бросков и уметь показать любой по выбору.</w:t>
            </w:r>
          </w:p>
        </w:tc>
        <w:tc>
          <w:tcPr>
            <w:tcW w:w="2160" w:type="dxa"/>
          </w:tcPr>
          <w:p w:rsidR="003738D0" w:rsidRDefault="00621007">
            <w:r>
              <w:t>Знать названия бросков и уметь их показать в среднем темпе.</w:t>
            </w:r>
          </w:p>
        </w:tc>
        <w:tc>
          <w:tcPr>
            <w:tcW w:w="2006" w:type="dxa"/>
          </w:tcPr>
          <w:p w:rsidR="003738D0" w:rsidRDefault="00621007">
            <w:r>
              <w:t>Знать названия бросков и уметь их показать в  темпе.</w:t>
            </w:r>
          </w:p>
        </w:tc>
      </w:tr>
    </w:tbl>
    <w:p w:rsidR="003738D0" w:rsidRDefault="00621007">
      <w:pPr>
        <w:rPr>
          <w:b/>
          <w:i/>
        </w:rPr>
      </w:pPr>
      <w:r>
        <w:rPr>
          <w:b/>
          <w:i/>
        </w:rPr>
        <w:t xml:space="preserve">Примечание: </w:t>
      </w:r>
      <w:r>
        <w:rPr>
          <w:i/>
        </w:rPr>
        <w:t>знание истории создания и развития самбо, а также  участие в с</w:t>
      </w:r>
      <w:r>
        <w:rPr>
          <w:i/>
        </w:rPr>
        <w:t>оревнованиях, даёт право получение отметки «отлично» автоматом.</w:t>
      </w:r>
    </w:p>
    <w:p w:rsidR="003738D0" w:rsidRDefault="003738D0">
      <w:pPr>
        <w:spacing w:line="480" w:lineRule="exact"/>
        <w:rPr>
          <w:b/>
          <w:sz w:val="28"/>
          <w:szCs w:val="28"/>
        </w:rPr>
      </w:pPr>
    </w:p>
    <w:p w:rsidR="003738D0" w:rsidRDefault="00621007">
      <w:pPr>
        <w:spacing w:line="4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труда. Техника безопасности при проведении уроков по самбо</w:t>
      </w:r>
    </w:p>
    <w:p w:rsidR="003738D0" w:rsidRDefault="00621007">
      <w:pPr>
        <w:spacing w:line="48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занятия допускаются обучающиеся, прошедшие медицинский осмотр и прошедшие инструктаж по охране труда. Обучающиеся должны снять с себя серьги, цепочки, кольца, браслеты и др. предметы и украшения, способные привести к травме во время занятий, надеть спор</w:t>
      </w:r>
      <w:r>
        <w:rPr>
          <w:sz w:val="28"/>
          <w:szCs w:val="28"/>
        </w:rPr>
        <w:t xml:space="preserve">тивную форму и обувь. </w:t>
      </w:r>
    </w:p>
    <w:p w:rsidR="003738D0" w:rsidRDefault="00621007">
      <w:pPr>
        <w:spacing w:line="48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Запрещается работать на  ковре, матах, если на них имеются отрывы ткани, порванные швы. Не выполнять никаких упражнений со спортивным инвентарём, на спортивных снарядах и на спортивном оборудовании без разрешения учителя (преподават</w:t>
      </w:r>
      <w:r>
        <w:rPr>
          <w:sz w:val="28"/>
          <w:szCs w:val="28"/>
        </w:rPr>
        <w:t>еля, тренера). Не выполнять приёмы борьбы без разрешения учителя (преподавателя, тренера), а также не начинать выполнения задания не до конца поняв его. При плохом самочувствии обучающийся должен прекратить занятия и сообщить об этом учителю (преподавателю</w:t>
      </w:r>
      <w:r>
        <w:rPr>
          <w:sz w:val="28"/>
          <w:szCs w:val="28"/>
        </w:rPr>
        <w:t xml:space="preserve">, тренеру). При возникновении нестандартной ситуации во время проведения занятия немедленно прекратить занятие и принять меры к её устранению. Урок продолжить только после устранения причин возникновения ситуации. </w:t>
      </w:r>
    </w:p>
    <w:p w:rsidR="003738D0" w:rsidRDefault="003738D0">
      <w:pPr>
        <w:spacing w:line="480" w:lineRule="exact"/>
        <w:rPr>
          <w:b/>
          <w:sz w:val="28"/>
          <w:szCs w:val="28"/>
        </w:rPr>
      </w:pPr>
    </w:p>
    <w:p w:rsidR="003738D0" w:rsidRDefault="00621007">
      <w:pPr>
        <w:spacing w:line="480" w:lineRule="exac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3738D0" w:rsidRDefault="00621007">
      <w:pPr>
        <w:shd w:val="clear" w:color="auto" w:fill="FFFFFF"/>
        <w:spacing w:line="480" w:lineRule="exact"/>
        <w:ind w:firstLineChars="30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 Р.В.  Примерн</w:t>
      </w:r>
      <w:r>
        <w:rPr>
          <w:color w:val="000000"/>
          <w:sz w:val="28"/>
          <w:szCs w:val="28"/>
        </w:rPr>
        <w:t>ая образовательная программа и методическое пособие. -  М. 2011.</w:t>
      </w:r>
    </w:p>
    <w:p w:rsidR="003738D0" w:rsidRDefault="00621007">
      <w:pPr>
        <w:shd w:val="clear" w:color="auto" w:fill="FFFFFF"/>
        <w:spacing w:line="48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Гаткин</w:t>
      </w:r>
      <w:proofErr w:type="spellEnd"/>
      <w:r>
        <w:rPr>
          <w:color w:val="000000"/>
          <w:sz w:val="28"/>
          <w:szCs w:val="28"/>
        </w:rPr>
        <w:t xml:space="preserve"> Е.Я. Букварь самбиста/ Е.Я. </w:t>
      </w:r>
      <w:proofErr w:type="spellStart"/>
      <w:r>
        <w:rPr>
          <w:color w:val="000000"/>
          <w:sz w:val="28"/>
          <w:szCs w:val="28"/>
        </w:rPr>
        <w:t>Гаткин</w:t>
      </w:r>
      <w:proofErr w:type="spellEnd"/>
      <w:r>
        <w:rPr>
          <w:color w:val="000000"/>
          <w:sz w:val="28"/>
          <w:szCs w:val="28"/>
        </w:rPr>
        <w:t>. - М., 1997.</w:t>
      </w:r>
    </w:p>
    <w:p w:rsidR="003738D0" w:rsidRDefault="00621007">
      <w:pPr>
        <w:shd w:val="clear" w:color="auto" w:fill="FFFFFF"/>
        <w:spacing w:line="48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Гаткин</w:t>
      </w:r>
      <w:proofErr w:type="spellEnd"/>
      <w:r>
        <w:rPr>
          <w:color w:val="000000"/>
          <w:sz w:val="28"/>
          <w:szCs w:val="28"/>
        </w:rPr>
        <w:t xml:space="preserve"> Е.Я. Самбо для начинающих/ Е.Я. </w:t>
      </w:r>
      <w:proofErr w:type="spellStart"/>
      <w:r>
        <w:rPr>
          <w:color w:val="000000"/>
          <w:sz w:val="28"/>
          <w:szCs w:val="28"/>
        </w:rPr>
        <w:t>Гаткин</w:t>
      </w:r>
      <w:proofErr w:type="spellEnd"/>
      <w:r>
        <w:rPr>
          <w:color w:val="000000"/>
          <w:sz w:val="28"/>
          <w:szCs w:val="28"/>
        </w:rPr>
        <w:t>. - М., 2001.</w:t>
      </w:r>
    </w:p>
    <w:p w:rsidR="003738D0" w:rsidRDefault="00621007">
      <w:pPr>
        <w:shd w:val="clear" w:color="auto" w:fill="FFFFFF"/>
        <w:spacing w:line="48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Игуменов В.М. Спортивная борьба: Учебное пособие/ В.М. Игуменов, Б.А. </w:t>
      </w:r>
      <w:proofErr w:type="spellStart"/>
      <w:r>
        <w:rPr>
          <w:color w:val="000000"/>
          <w:sz w:val="28"/>
          <w:szCs w:val="28"/>
        </w:rPr>
        <w:t>Подливаев</w:t>
      </w:r>
      <w:proofErr w:type="spellEnd"/>
      <w:r>
        <w:rPr>
          <w:color w:val="000000"/>
          <w:sz w:val="28"/>
          <w:szCs w:val="28"/>
        </w:rPr>
        <w:t>.  - М.:  Просвещение, 1993.</w:t>
      </w:r>
    </w:p>
    <w:p w:rsidR="003738D0" w:rsidRDefault="00621007">
      <w:pPr>
        <w:shd w:val="clear" w:color="auto" w:fill="FFFFFF"/>
        <w:spacing w:line="48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Настольная книга учителя физкультуры/ Составитель </w:t>
      </w:r>
      <w:proofErr w:type="spellStart"/>
      <w:r>
        <w:rPr>
          <w:color w:val="000000"/>
          <w:sz w:val="28"/>
          <w:szCs w:val="28"/>
        </w:rPr>
        <w:t>Б.И.Мишин</w:t>
      </w:r>
      <w:proofErr w:type="spellEnd"/>
      <w:r>
        <w:rPr>
          <w:color w:val="000000"/>
          <w:sz w:val="28"/>
          <w:szCs w:val="28"/>
        </w:rPr>
        <w:t xml:space="preserve">. - М.: АСТ </w:t>
      </w:r>
      <w:proofErr w:type="spellStart"/>
      <w:r>
        <w:rPr>
          <w:color w:val="000000"/>
          <w:sz w:val="28"/>
          <w:szCs w:val="28"/>
        </w:rPr>
        <w:t>Астрель</w:t>
      </w:r>
      <w:proofErr w:type="spellEnd"/>
      <w:r>
        <w:rPr>
          <w:color w:val="000000"/>
          <w:sz w:val="28"/>
          <w:szCs w:val="28"/>
        </w:rPr>
        <w:t>, 2003.</w:t>
      </w:r>
    </w:p>
    <w:p w:rsidR="003738D0" w:rsidRDefault="00621007">
      <w:pPr>
        <w:shd w:val="clear" w:color="auto" w:fill="FFFFFF"/>
        <w:spacing w:line="48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Самбо: Примерная программа спортивной подготовки для детско-юношеских спортивных школ, специализированных </w:t>
      </w:r>
      <w:r>
        <w:rPr>
          <w:color w:val="000000"/>
          <w:sz w:val="28"/>
          <w:szCs w:val="28"/>
        </w:rPr>
        <w:lastRenderedPageBreak/>
        <w:t>детско-юношеских школ ол</w:t>
      </w:r>
      <w:r>
        <w:rPr>
          <w:color w:val="000000"/>
          <w:sz w:val="28"/>
          <w:szCs w:val="28"/>
        </w:rPr>
        <w:t xml:space="preserve">импийского резерва/ С.Е. Табаков, </w:t>
      </w:r>
      <w:proofErr w:type="spellStart"/>
      <w:r>
        <w:rPr>
          <w:color w:val="000000"/>
          <w:sz w:val="28"/>
          <w:szCs w:val="28"/>
        </w:rPr>
        <w:t>С.В.Елисеев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А.В.Конаков</w:t>
      </w:r>
      <w:proofErr w:type="spellEnd"/>
      <w:r>
        <w:rPr>
          <w:color w:val="000000"/>
          <w:sz w:val="28"/>
          <w:szCs w:val="28"/>
        </w:rPr>
        <w:t>. – М.: Советский спорт, 2008.</w:t>
      </w:r>
    </w:p>
    <w:p w:rsidR="003738D0" w:rsidRDefault="00621007">
      <w:pPr>
        <w:shd w:val="clear" w:color="auto" w:fill="FFFFFF"/>
        <w:spacing w:line="48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Чумаков Е.М. Сто уроков самбо/ Под редакцией </w:t>
      </w:r>
      <w:proofErr w:type="spellStart"/>
      <w:r>
        <w:rPr>
          <w:color w:val="000000"/>
          <w:sz w:val="28"/>
          <w:szCs w:val="28"/>
        </w:rPr>
        <w:t>С.Е.Табакова</w:t>
      </w:r>
      <w:proofErr w:type="spellEnd"/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–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зд.5-е, - М.: Физкультура и спорт, 2002.</w:t>
      </w:r>
    </w:p>
    <w:p w:rsidR="003738D0" w:rsidRDefault="00621007">
      <w:pPr>
        <w:shd w:val="clear" w:color="auto" w:fill="FFFFFF"/>
        <w:spacing w:line="48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Чумаков Е.М. Физическая подготовка борца: Учебное пособие/ </w:t>
      </w:r>
      <w:proofErr w:type="spellStart"/>
      <w:r>
        <w:rPr>
          <w:color w:val="000000"/>
          <w:sz w:val="28"/>
          <w:szCs w:val="28"/>
        </w:rPr>
        <w:t>Е.</w:t>
      </w:r>
      <w:r>
        <w:rPr>
          <w:color w:val="000000"/>
          <w:sz w:val="28"/>
          <w:szCs w:val="28"/>
        </w:rPr>
        <w:t>М.Чумаков</w:t>
      </w:r>
      <w:proofErr w:type="spellEnd"/>
      <w:r>
        <w:rPr>
          <w:color w:val="000000"/>
          <w:sz w:val="28"/>
          <w:szCs w:val="28"/>
        </w:rPr>
        <w:t>. - М.:  ГЦОЛИФК, 1996.</w:t>
      </w:r>
    </w:p>
    <w:p w:rsidR="003738D0" w:rsidRDefault="00621007">
      <w:pPr>
        <w:tabs>
          <w:tab w:val="left" w:pos="709"/>
        </w:tabs>
        <w:spacing w:line="480" w:lineRule="exact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 разработана</w:t>
      </w:r>
      <w:r w:rsidRPr="00B23E7F">
        <w:rPr>
          <w:rFonts w:eastAsia="SimSun"/>
          <w:sz w:val="28"/>
          <w:szCs w:val="28"/>
        </w:rPr>
        <w:t xml:space="preserve">/ </w:t>
      </w:r>
      <w:proofErr w:type="spellStart"/>
      <w:r>
        <w:rPr>
          <w:rFonts w:eastAsia="SimSun"/>
          <w:sz w:val="28"/>
          <w:szCs w:val="28"/>
        </w:rPr>
        <w:t>С.Е.Табаков</w:t>
      </w:r>
      <w:proofErr w:type="spellEnd"/>
      <w:r>
        <w:rPr>
          <w:rFonts w:eastAsia="SimSun"/>
          <w:sz w:val="28"/>
          <w:szCs w:val="28"/>
        </w:rPr>
        <w:t xml:space="preserve">, </w:t>
      </w:r>
      <w:proofErr w:type="spellStart"/>
      <w:r>
        <w:rPr>
          <w:rFonts w:eastAsia="SimSun"/>
          <w:sz w:val="28"/>
          <w:szCs w:val="28"/>
        </w:rPr>
        <w:t>Е.В.Ломакина</w:t>
      </w:r>
      <w:proofErr w:type="spellEnd"/>
      <w:r>
        <w:rPr>
          <w:rFonts w:eastAsia="SimSun"/>
          <w:sz w:val="28"/>
          <w:szCs w:val="28"/>
        </w:rPr>
        <w:t>. Под редакцией В.</w:t>
      </w:r>
      <w:r>
        <w:rPr>
          <w:rFonts w:eastAsia="SimSun"/>
          <w:sz w:val="28"/>
          <w:szCs w:val="28"/>
        </w:rPr>
        <w:t>Ш. Коганова - М., 2016.</w:t>
      </w:r>
    </w:p>
    <w:sectPr w:rsidR="003738D0"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07" w:rsidRDefault="00621007">
      <w:pPr>
        <w:spacing w:after="0" w:line="240" w:lineRule="auto"/>
      </w:pPr>
      <w:r>
        <w:separator/>
      </w:r>
    </w:p>
  </w:endnote>
  <w:endnote w:type="continuationSeparator" w:id="0">
    <w:p w:rsidR="00621007" w:rsidRDefault="0062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D0" w:rsidRDefault="0062100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38D0" w:rsidRDefault="00621007">
                          <w:pPr>
                            <w:pStyle w:val="a3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B23E7F">
                            <w:rPr>
                              <w:noProof/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B2f/21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3738D0" w:rsidRDefault="00621007">
                    <w:pPr>
                      <w:pStyle w:val="a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B23E7F">
                      <w:rPr>
                        <w:noProof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07" w:rsidRDefault="00621007">
      <w:pPr>
        <w:spacing w:after="0" w:line="240" w:lineRule="auto"/>
      </w:pPr>
      <w:r>
        <w:separator/>
      </w:r>
    </w:p>
  </w:footnote>
  <w:footnote w:type="continuationSeparator" w:id="0">
    <w:p w:rsidR="00621007" w:rsidRDefault="00621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01B49"/>
    <w:multiLevelType w:val="multilevel"/>
    <w:tmpl w:val="7B901B49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687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2116B"/>
    <w:rsid w:val="003738D0"/>
    <w:rsid w:val="00621007"/>
    <w:rsid w:val="00B23E7F"/>
    <w:rsid w:val="0F6A64E0"/>
    <w:rsid w:val="1B845DA4"/>
    <w:rsid w:val="20DE0B61"/>
    <w:rsid w:val="24F508BD"/>
    <w:rsid w:val="269B7B02"/>
    <w:rsid w:val="27511B4B"/>
    <w:rsid w:val="28FB5D6B"/>
    <w:rsid w:val="2B335060"/>
    <w:rsid w:val="3245094D"/>
    <w:rsid w:val="332B7A07"/>
    <w:rsid w:val="37A20F9D"/>
    <w:rsid w:val="38495206"/>
    <w:rsid w:val="3A7F2A4D"/>
    <w:rsid w:val="3B032B31"/>
    <w:rsid w:val="40261D39"/>
    <w:rsid w:val="42455837"/>
    <w:rsid w:val="434525C4"/>
    <w:rsid w:val="46E87A95"/>
    <w:rsid w:val="47C2116B"/>
    <w:rsid w:val="50842D5A"/>
    <w:rsid w:val="566D3508"/>
    <w:rsid w:val="57004E3E"/>
    <w:rsid w:val="64153B68"/>
    <w:rsid w:val="6EA66947"/>
    <w:rsid w:val="7258462B"/>
    <w:rsid w:val="7A11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</w:style>
  <w:style w:type="paragraph" w:styleId="1">
    <w:name w:val="toc 1"/>
    <w:basedOn w:val="a"/>
    <w:next w:val="a"/>
    <w:qFormat/>
    <w:pPr>
      <w:tabs>
        <w:tab w:val="right" w:leader="dot" w:pos="10195"/>
      </w:tabs>
      <w:spacing w:before="360"/>
      <w:jc w:val="both"/>
    </w:pPr>
    <w:rPr>
      <w:rFonts w:eastAsia="Calibri"/>
      <w:b/>
      <w:bCs/>
      <w:caps/>
      <w:lang w:eastAsia="en-US"/>
    </w:rPr>
  </w:style>
  <w:style w:type="character" w:styleId="a6">
    <w:name w:val="Hyperlink"/>
    <w:qFormat/>
    <w:rPr>
      <w:color w:val="27638C"/>
      <w:u w:val="none"/>
    </w:rPr>
  </w:style>
  <w:style w:type="character" w:styleId="a7">
    <w:name w:val="Strong"/>
    <w:basedOn w:val="a0"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  <w:jc w:val="both"/>
    </w:pPr>
    <w:rPr>
      <w:rFonts w:eastAsia="Calibr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 w:hint="default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</w:style>
  <w:style w:type="paragraph" w:styleId="1">
    <w:name w:val="toc 1"/>
    <w:basedOn w:val="a"/>
    <w:next w:val="a"/>
    <w:qFormat/>
    <w:pPr>
      <w:tabs>
        <w:tab w:val="right" w:leader="dot" w:pos="10195"/>
      </w:tabs>
      <w:spacing w:before="360"/>
      <w:jc w:val="both"/>
    </w:pPr>
    <w:rPr>
      <w:rFonts w:eastAsia="Calibri"/>
      <w:b/>
      <w:bCs/>
      <w:caps/>
      <w:lang w:eastAsia="en-US"/>
    </w:rPr>
  </w:style>
  <w:style w:type="character" w:styleId="a6">
    <w:name w:val="Hyperlink"/>
    <w:qFormat/>
    <w:rPr>
      <w:color w:val="27638C"/>
      <w:u w:val="none"/>
    </w:rPr>
  </w:style>
  <w:style w:type="character" w:styleId="a7">
    <w:name w:val="Strong"/>
    <w:basedOn w:val="a0"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  <w:jc w:val="both"/>
    </w:pPr>
    <w:rPr>
      <w:rFonts w:eastAsia="Calibr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 w:hint="default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</cp:lastModifiedBy>
  <cp:revision>2</cp:revision>
  <dcterms:created xsi:type="dcterms:W3CDTF">2021-03-25T14:41:00Z</dcterms:created>
  <dcterms:modified xsi:type="dcterms:W3CDTF">2021-03-25T14:41:00Z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