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59" w:rsidRDefault="00B05559" w:rsidP="00B05559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«Батаринская средняя общеобразовательная школа </w:t>
      </w:r>
    </w:p>
    <w:p w:rsidR="00B05559" w:rsidRPr="00402241" w:rsidRDefault="00B05559" w:rsidP="00B05559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22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Героя Советского Союза </w:t>
      </w:r>
      <w:r w:rsidRPr="00402241">
        <w:rPr>
          <w:rFonts w:ascii="Times New Roman" w:eastAsia="Times New Roman" w:hAnsi="Times New Roman" w:cs="Times New Roman"/>
          <w:sz w:val="32"/>
          <w:szCs w:val="32"/>
          <w:lang w:eastAsia="ru-RU"/>
        </w:rPr>
        <w:t>Ф.К.Попова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05559" w:rsidRPr="00402241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59" w:rsidRDefault="00B05559" w:rsidP="00B05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59" w:rsidRPr="00402241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B05559" w:rsidRPr="00402241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bookmarkStart w:id="0" w:name="_GoBack"/>
      <w:r w:rsidRPr="0040224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Спортивное ориентирование – это самый здоровый вид спорта.</w:t>
      </w:r>
    </w:p>
    <w:bookmarkEnd w:id="0"/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Pr="00402241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5559" w:rsidRPr="00402241" w:rsidRDefault="00B05559" w:rsidP="00B055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Руководитель: Борисов Александр Александрович</w:t>
      </w:r>
    </w:p>
    <w:p w:rsidR="00B05559" w:rsidRPr="00402241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географии и биологии</w:t>
      </w: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Pr="00145A85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с. Сымах, 2020</w:t>
      </w:r>
      <w:r w:rsidRPr="00145A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B05559" w:rsidRPr="00B62667" w:rsidRDefault="00B05559" w:rsidP="00B0555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Default="00B05559" w:rsidP="00B0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3B3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Введение.</w:t>
      </w:r>
    </w:p>
    <w:p w:rsidR="00B05559" w:rsidRPr="00563B37" w:rsidRDefault="00B05559" w:rsidP="00B0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05559" w:rsidRPr="00563B37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ориентирование – вид спорта, в котором участники при помощи спортивной карты и компаса должны пройти контрольные пункты (КП), расположенные на местности.</w:t>
      </w:r>
    </w:p>
    <w:p w:rsidR="00B05559" w:rsidRPr="00563B37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– это самый здоровый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 спорта и</w:t>
      </w:r>
      <w:r w:rsidRPr="0080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с природой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– это здоровый образ жизни и здоровые эмоции, постоянная новизна впечатлений, а также исключительно гармоничное сочетание физических и умственных возможностей человека. Наряду с вышеперечисленными достоинствами спортивное ориентирование имеет и прикладное значение – умение ориентироваться необходимо охотнику и туристу, геологу и воину, грибнику и любителю лесных прогулок. Ориентирование – это захватывающая игра с интригующим началом и непредсказуемым итогом.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ориентированием вырабатывают самостоятельность, решительность, целеустремленность, настойчивость, умение владеть собой, быструю реакцию.</w:t>
      </w:r>
    </w:p>
    <w:p w:rsidR="00B05559" w:rsidRPr="00145A85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</w:pPr>
      <w:r w:rsidRPr="00145A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2F2F2"/>
          <w:lang w:eastAsia="ru-RU"/>
        </w:rPr>
        <w:t>Одним из важнейших направлений работы школы  является спортивное ориентирование. Обучающиеся сектора спортивного ориентирования добиваются высоких результатов: регулярно становятся победителями и занимают призовые места на соревнованиях районного и республиканского уровня.</w:t>
      </w:r>
    </w:p>
    <w:p w:rsidR="00B05559" w:rsidRPr="00145A85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5559" w:rsidRPr="00145A85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5559" w:rsidRPr="00145A85" w:rsidRDefault="00B05559" w:rsidP="00B055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05559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59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59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доклада: </w:t>
      </w: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спортивного ориентирования в Батаринской средней общеобразовательной школе.</w:t>
      </w:r>
    </w:p>
    <w:p w:rsidR="00B05559" w:rsidRPr="00761A83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 ориентирования: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максимально возможного числа детей и подростков к систематическим занятиям спортом;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утверждение здорового образа жизни;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бережного отношения к природе;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высоких волевых и морально-этических качеств;</w:t>
      </w:r>
    </w:p>
    <w:p w:rsidR="00B05559" w:rsidRPr="00B62667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спортсменов-ориентировщиков.</w:t>
      </w:r>
      <w:r w:rsidRPr="0056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559" w:rsidRPr="00761A83" w:rsidRDefault="00B05559" w:rsidP="00B055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спортивного ориентирования: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Учащиеся знакомятся с картой, компасом, получают простейшие навыки работы с картой и компасом на местности.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Основной упор делается на общефизическую подготовку. </w:t>
      </w:r>
    </w:p>
    <w:p w:rsidR="00B05559" w:rsidRPr="00B62667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Углубленное изучение приемов и способов ориентирования, приобретается соревновательный опыт</w:t>
      </w:r>
    </w:p>
    <w:p w:rsidR="00B05559" w:rsidRPr="004D6D1D" w:rsidRDefault="00B05559" w:rsidP="00B0555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D6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 тактика спортивного ориентирования.</w:t>
      </w:r>
    </w:p>
    <w:p w:rsidR="00B05559" w:rsidRPr="00402241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 тактика спортивного ориентирования тесно связана с топографией, памятью, вниманием и мышлением спортсмена. </w:t>
      </w:r>
    </w:p>
    <w:p w:rsidR="00B05559" w:rsidRPr="00B62667" w:rsidRDefault="00B05559" w:rsidP="00B055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специфики спортивного ориентирования организация оздоровительно-спортивных лагерей и учебно-тренировочных сборов играет большую роль в подготовке ориентировщиков. В конце каждого года обучения воспитанники должны показывать соответствующие  результаты в соревнованиях. 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 xml:space="preserve">          </w:t>
      </w:r>
      <w:r w:rsidRPr="006D7A03"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 xml:space="preserve"> Спортивные соревнования по ориентированию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 спортивных соревнованиях по ориентированию взято за основы прохождения маршрутов с помощью карты и компаса.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Комплекс спортивных соревнований по ориентированию по своей форме мало чем отличается от учебно-подготовительных соревнований; основное отличие заключается в их сущности, в их содержании. Маршруты, предлагаемые для спортивных соревнований, должны строиться на более сложном материале: расстановка контрольных пунктов</w:t>
      </w:r>
      <w:r w:rsidRPr="00402241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 (КП)</w:t>
      </w: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 ведётся начальником трассы с таким расчетом, чтобы заставить участника сосредоточить все свои знания для боле точного определения места своего нахождения.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lastRenderedPageBreak/>
        <w:t>Правила соревнований при прохождении спортивного маршрута более жёстки. Там, где при прохождении учебных трасс участники за нарушение правил подчас просто штрафуются, на спортивных трассах он снимается с соревнований.</w:t>
      </w:r>
    </w:p>
    <w:p w:rsidR="00B05559" w:rsidRPr="00402241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Соревнования по спортивному ориентированию можно проводить с любой возрастной катег</w:t>
      </w:r>
      <w:r w:rsidRPr="00402241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орией юных туристов, начиная со 2-11 классы. 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Эти правила определяют следующие виды соревнований:</w:t>
      </w:r>
    </w:p>
    <w:p w:rsidR="00B05559" w:rsidRPr="006D7A03" w:rsidRDefault="00B05559" w:rsidP="00B05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Ориентирование в заданном направлении;</w:t>
      </w:r>
    </w:p>
    <w:p w:rsidR="00B05559" w:rsidRPr="006D7A03" w:rsidRDefault="00B05559" w:rsidP="00B05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Эстафета с ориентированием;</w:t>
      </w:r>
    </w:p>
    <w:p w:rsidR="00B05559" w:rsidRPr="006D7A03" w:rsidRDefault="00B05559" w:rsidP="00B05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Соревнования по выбору;</w:t>
      </w:r>
    </w:p>
    <w:p w:rsidR="00B05559" w:rsidRPr="006D7A03" w:rsidRDefault="00B05559" w:rsidP="00B05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Прохождение маркированной трассы;</w:t>
      </w:r>
    </w:p>
    <w:p w:rsidR="00B05559" w:rsidRPr="006D7A03" w:rsidRDefault="00B05559" w:rsidP="00B05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Соревнования по прохождению линейного маршрута.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На старте участник получает карту или схему пути с нанесённым на неё местом старта и финиша, пункта выдачи карт, а так же контрольными пунктами, получает карточку − приказ с указанием очерёдности прохождения контрольных пунктов.</w:t>
      </w:r>
    </w:p>
    <w:p w:rsidR="00B05559" w:rsidRPr="00B62667" w:rsidRDefault="00B05559" w:rsidP="00B05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b/>
          <w:sz w:val="24"/>
          <w:szCs w:val="24"/>
          <w:lang w:val="sah-RU" w:eastAsia="sah-RU"/>
        </w:rPr>
        <w:t>Ориентирование в заданном направлении;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Участник этих соревнований должен пройти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 контрольные пункты (</w:t>
      </w: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К.П.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)</w:t>
      </w: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 только в заданном порядке. Свой путь между К.П. команда или участник выбирает произвольно по собственному желанию, определение зачётных мест производится по сумме времени, затраченному на прохождение маршрута.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 данном виде соревнований количество К.П. должно позволить участникам пройти их все, укладываясь в контрольное время.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На карту могут быть занесены все К.П. или только первый с тем, чтобы последующие К.П. участники сами нанесли на свою карту с выставленной на К.П. контрольной судейской карты.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Все точки, отмеченные на карте, наносятся кружками диаметром 5-7мм, с нахождением данных пунктов точно в центре кружка.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Места нахождения К.П. можно сообщить участникам и посредством карточек-заданий при помощи координат азимутов-расстояний. Судейская коллегия, исходя из того, что все участники данных соревнований должны находиться в одинаковых условиях, для всех видов команд устанавливает единый порядок прохождения К.П.. 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 xml:space="preserve">                          </w:t>
      </w:r>
      <w:r w:rsidRPr="006D7A03"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>Эстафеты с ориентированием.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Старт может быть как общим, так и раздельным (при раздельном старте должен быть пункт выдачи карт).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Передача эстафеты осуществляется при наличии всех членов команды, участвующих в прохождении данных этапов.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lastRenderedPageBreak/>
        <w:t>Передача эстафеты производится только в зоне передачи. Эстафетой могут служить контрольная карточка, карта соревнований, номер участника, компас или рюкзак.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Один участник имеет право на прохождение только одного этапа. Исключение делается лишь для школьников младших классов и участников ночных соревнований, когда разрешается прохождение этапа 2-3 ребятам.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 xml:space="preserve">Финиш в данных соревнованиях принимается по последнему участнику. Разрыв между участниками команды на финише не должен превышать </w:t>
      </w:r>
      <w:smartTag w:uri="urn:schemas-microsoft-com:office:smarttags" w:element="metricconverter">
        <w:smartTagPr>
          <w:attr w:name="ProductID" w:val="15 метров"/>
        </w:smartTagPr>
        <w:r w:rsidRPr="006D7A03">
          <w:rPr>
            <w:rFonts w:ascii="Times New Roman" w:eastAsia="Times New Roman" w:hAnsi="Times New Roman" w:cs="Times New Roman"/>
            <w:sz w:val="24"/>
            <w:szCs w:val="24"/>
            <w:lang w:val="sah-RU" w:eastAsia="sah-RU"/>
          </w:rPr>
          <w:t>15 метров</w:t>
        </w:r>
      </w:smartTag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. Первенство команд определяется по лучшему времени; в случае же, когда больше 2 или 3 команд будет одинаковое время, лучшее место присуждается команде, которая стартовала раньше.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Ориентирование со свободным выбором маршрута.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Соревнования проводятся с раздельным или общим стартом; количество контрольных пунктов устанавливается такое, чтобы участники в установленное контрольное время не смогли бы их все пройти. Каждый К.П. в зависимости от трудности его местонахождения оценивается определённым количеством очков. Порядок прохождения К.П. произвольный. Карту или схему команда получает на старте или в пункте выдачи карт с нанесёнными на неё всеми контрольными пунктами с оценкой в очках. Задача команды набрать как можно больше очков.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 случае равенства набранных очков преимущество получает участник или команда, прошедшие маршрут соревнования за меньшее время. При прохождении К.П. участник отрывает листок от имеющегося на К.П. специального блокнота и берёт с собой. На финише он этот листок сдаёт судье, на основании чего и ведётся подсчёт набранных участниками очков.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 xml:space="preserve">                 </w:t>
      </w:r>
      <w:r w:rsidRPr="006D7A03"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>Прохождение маркированной трассы.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 связи с тем, что летом лес расцвечен всей гаммой существующих в природе красок, судьям очень трудно подобрать нужную разметку для маркирования маршрута. Поэтому в летний период чаще всего используют другие форму соревнований по ориентированию на местности. Прохождение маркированной трассы проводят обычно в зимний период на лыжах, когда на белом снегу ярко выделяется цветная разметка.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Участники проходят по маркированной (размеченной флажками или какой-либо другой разметкой) трассе и уколом булавки наносят на карту местонахождение К.П., после этого карту передают контролёру, который должен место прокола на обратной стороне карты обвести кружком, установленного для этого пункта цвета, поставить номер К.П. и расписаться.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lastRenderedPageBreak/>
        <w:t>За ошибку, допущенную при нанесении уколом местонахождения контролёра, назначается штрафное время; размер его устанавливается положением или специальной таблицей штрафов.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Результат определятся временем прохождения маршрута плюс штрафное время. При равенстве этих показателей лучшее место присуждается участнику или команде имеющих меньшее штрафное время. При равенстве показателей и в этом случае предпочтение отдаётся команде или участнику, стартовавших раньше.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 этом виде соревнований на карту наносятся только место старта, финиша и пункта выдачи карт, трассу же не наносят.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Все участвующие в данных соревнованиях должны быть очень внимательными и тщательно следить за всеми попадающимися на трассе ориентирами, так как только местные ориентиры могут помочь участникам точно определить место их нахождения на маршруте. Участники, проходя трассу, должны сверять свой путь с картой, учитывать не только те ориентиры, которые они уже прошли, но и те, что должны встретиться по мере дальнейшего движения, ибо начальник трассы, ставит своих контролёров, не всегда у пройденных ориентиров, а чаще не доходя до них.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 xml:space="preserve">                  </w:t>
      </w:r>
      <w:r w:rsidRPr="006D7A03"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>Прохождение линейного маршрута.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 соревнованиях участвуют команды школ или организаций, а так же и отдельные участники. Старт в данных соревнованиях даётся раздельный. После старта капитан команды (или участник) вскрывает пакет с картой соревнований, на которой нанесён путь прохождения от старта до финиша.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При движении участники соревнования сверяют свой путь на местности с прокладкой на карте. На пути команды встречаются К.П., места, расположения которых участники должны нанести на карту. Отметка места нахождения К.П. наносится проколом карты иглой, а на обратной стороне простым карандашом отмечается номер данного К.П..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В положении или на заседании судейской коллегии, проводящей соревнования, должно быть оговорено, наносится ли отметка уколом на самом К.П. или участнику даётся право нанести данную отметку в любом месте до прохождения следующего К.П..</w:t>
      </w:r>
    </w:p>
    <w:p w:rsidR="00B05559" w:rsidRPr="006D7A03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Результат соревнований определяется по времени прохождения командой дистанции соревнований плюс штрафное время за неточное нанесение уколом места нахождения контрольного пункта.</w:t>
      </w:r>
    </w:p>
    <w:p w:rsidR="00B05559" w:rsidRPr="009E1839" w:rsidRDefault="00B05559" w:rsidP="00B055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</w:pPr>
      <w:r w:rsidRPr="006D7A03">
        <w:rPr>
          <w:rFonts w:ascii="Times New Roman" w:eastAsia="Times New Roman" w:hAnsi="Times New Roman" w:cs="Times New Roman"/>
          <w:sz w:val="24"/>
          <w:szCs w:val="24"/>
          <w:lang w:val="sah-RU" w:eastAsia="sah-RU"/>
        </w:rPr>
        <w:t>При равенстве времени у нескольких команд преимущество будет у той, которая имеет меньше штрафное время. При равенстве и данном случае побеждать будет команда, стартовавшая раньше.</w:t>
      </w:r>
    </w:p>
    <w:p w:rsidR="00B05559" w:rsidRDefault="00B05559" w:rsidP="00B05559">
      <w:pPr>
        <w:spacing w:after="0" w:line="240" w:lineRule="auto"/>
        <w:ind w:firstLine="709"/>
        <w:rPr>
          <w:sz w:val="24"/>
          <w:szCs w:val="24"/>
          <w:lang w:val="sah-RU"/>
        </w:rPr>
      </w:pPr>
    </w:p>
    <w:p w:rsidR="00B05559" w:rsidRPr="00BD7BFC" w:rsidRDefault="00B05559" w:rsidP="00B05559">
      <w:pPr>
        <w:spacing w:after="0" w:line="240" w:lineRule="auto"/>
        <w:ind w:firstLine="709"/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lastRenderedPageBreak/>
        <w:t xml:space="preserve">                                            </w:t>
      </w:r>
      <w:r w:rsidRPr="000D12BB">
        <w:rPr>
          <w:sz w:val="32"/>
          <w:szCs w:val="32"/>
          <w:lang w:val="sah-RU"/>
        </w:rPr>
        <w:t>Наши достижения</w:t>
      </w:r>
      <w:r w:rsidRPr="00BD7BFC">
        <w:rPr>
          <w:snapToGrid w:val="0"/>
          <w:color w:val="000000" w:themeColor="text1"/>
          <w:spacing w:val="-3"/>
        </w:rPr>
        <w:t xml:space="preserve"> </w:t>
      </w:r>
    </w:p>
    <w:p w:rsidR="00B05559" w:rsidRPr="000D12BB" w:rsidRDefault="00B05559" w:rsidP="00B05559">
      <w:pPr>
        <w:spacing w:before="2" w:line="204" w:lineRule="exact"/>
        <w:jc w:val="center"/>
        <w:rPr>
          <w:b/>
          <w:i/>
          <w:snapToGrid w:val="0"/>
          <w:color w:val="002060"/>
          <w:spacing w:val="-3"/>
          <w:sz w:val="32"/>
          <w:szCs w:val="32"/>
        </w:rPr>
      </w:pPr>
      <w:r w:rsidRPr="000D12BB">
        <w:rPr>
          <w:snapToGrid w:val="0"/>
          <w:color w:val="000000" w:themeColor="text1"/>
          <w:spacing w:val="-3"/>
        </w:rPr>
        <w:t>Команда туристов  Батаринской СОШ «</w:t>
      </w:r>
      <w:proofErr w:type="spellStart"/>
      <w:r w:rsidRPr="000D12BB">
        <w:rPr>
          <w:snapToGrid w:val="0"/>
          <w:color w:val="000000" w:themeColor="text1"/>
          <w:spacing w:val="-3"/>
        </w:rPr>
        <w:t>Батара</w:t>
      </w:r>
      <w:proofErr w:type="spellEnd"/>
      <w:r w:rsidRPr="000D12BB">
        <w:rPr>
          <w:snapToGrid w:val="0"/>
          <w:color w:val="000000" w:themeColor="text1"/>
          <w:spacing w:val="-3"/>
        </w:rPr>
        <w:t>»  - рук. Борисов  А.А</w:t>
      </w:r>
    </w:p>
    <w:p w:rsidR="00B05559" w:rsidRPr="0022768E" w:rsidRDefault="00B05559" w:rsidP="00B055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2060"/>
          <w:sz w:val="28"/>
          <w:szCs w:val="28"/>
          <w:lang w:eastAsia="ru-RU"/>
        </w:rPr>
      </w:pPr>
    </w:p>
    <w:tbl>
      <w:tblPr>
        <w:tblStyle w:val="a3"/>
        <w:tblW w:w="9660" w:type="dxa"/>
        <w:tblLayout w:type="fixed"/>
        <w:tblLook w:val="01E0" w:firstRow="1" w:lastRow="1" w:firstColumn="1" w:lastColumn="1" w:noHBand="0" w:noVBand="0"/>
      </w:tblPr>
      <w:tblGrid>
        <w:gridCol w:w="7905"/>
        <w:gridCol w:w="1755"/>
      </w:tblGrid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1.Команда БСОШ занял 2 место в комплексной спартакиаде  школьников  М-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Кангаласского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улуса по лыжным гонкам.  МКУ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Мегино-Кангаласское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  районное  управление 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образования»   26-27 марта 2013 год.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>
              <w:rPr>
                <w:snapToGrid w:val="0"/>
                <w:color w:val="000000" w:themeColor="text1"/>
                <w:spacing w:val="-3"/>
              </w:rPr>
              <w:t>2</w:t>
            </w:r>
            <w:r w:rsidRPr="000D12BB">
              <w:rPr>
                <w:snapToGrid w:val="0"/>
                <w:color w:val="000000" w:themeColor="text1"/>
                <w:spacing w:val="-3"/>
              </w:rPr>
              <w:t>.  МКУ   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Мегино-Кангаласское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районное  управление    образования»  Июнь 2013 год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Лауреат  улусного фестиваля «Созвездие по итогам   2012-2013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уч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.г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>ода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» за высокие 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достижения 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обучающихся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по туризму.  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Номинация по итогам 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>уч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>.г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>ода</w:t>
            </w:r>
            <w:proofErr w:type="spellEnd"/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>
              <w:rPr>
                <w:snapToGrid w:val="0"/>
                <w:color w:val="000000" w:themeColor="text1"/>
                <w:spacing w:val="-3"/>
              </w:rPr>
              <w:t>3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. МКУ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Мегино-Кангаласское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районное управление образования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 xml:space="preserve"> .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Команда туристов МБОУ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БСОШ Лауреат улусного фестиваля «Созвездие по итогам        2012-2013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уч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.г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>ода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».  Июнь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2013 год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 xml:space="preserve"> .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Руководитель  Борисов А.А.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Номинация по итогам 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>уч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>.г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  <w:sz w:val="16"/>
                <w:szCs w:val="16"/>
              </w:rPr>
              <w:t>ода</w:t>
            </w:r>
            <w:proofErr w:type="spellEnd"/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BD7BFC" w:rsidRDefault="00B05559" w:rsidP="00B05559">
            <w:pPr>
              <w:pStyle w:val="a4"/>
              <w:numPr>
                <w:ilvl w:val="0"/>
                <w:numId w:val="2"/>
              </w:num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proofErr w:type="gramStart"/>
            <w:r w:rsidRPr="00BD7BFC">
              <w:rPr>
                <w:snapToGrid w:val="0"/>
                <w:color w:val="000000" w:themeColor="text1"/>
                <w:spacing w:val="-3"/>
              </w:rPr>
              <w:t xml:space="preserve">РЦЭТАО (Республиканский центр экологии, туризма и агротехнологического </w:t>
            </w:r>
            <w:proofErr w:type="gramEnd"/>
          </w:p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образования). Команда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Батара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» Батаринской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СОШзанявший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2 место в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первенсве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</w:t>
            </w:r>
          </w:p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Я) по  спортивному ориентированию  на  лыжах среди учащихся в группе МД-18,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5-7 апреля, 2013 г.,  г. Якутск.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>
              <w:rPr>
                <w:snapToGrid w:val="0"/>
                <w:color w:val="000000" w:themeColor="text1"/>
                <w:spacing w:val="-3"/>
              </w:rPr>
              <w:t xml:space="preserve">  5.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 РЦЭТАО. Команда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Батара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» Батаринской СОШ занявший 3 место в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первенсве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Я)  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по спортивному ориентированию на лыжах среди учащихся в группе МД-14, 5-7 апреля </w:t>
            </w:r>
          </w:p>
          <w:p w:rsidR="00B05559" w:rsidRPr="000D12BB" w:rsidRDefault="00B05559" w:rsidP="00AF26BB">
            <w:pPr>
              <w:spacing w:before="2" w:line="204" w:lineRule="exact"/>
              <w:jc w:val="both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2013 г.,  г. Якутск.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272"/>
        </w:trPr>
        <w:tc>
          <w:tcPr>
            <w:tcW w:w="7905" w:type="dxa"/>
            <w:shd w:val="clear" w:color="auto" w:fill="auto"/>
          </w:tcPr>
          <w:p w:rsidR="00B05559" w:rsidRPr="00BD7BFC" w:rsidRDefault="00B05559" w:rsidP="00B05559">
            <w:pPr>
              <w:pStyle w:val="a4"/>
              <w:numPr>
                <w:ilvl w:val="0"/>
                <w:numId w:val="3"/>
              </w:numPr>
              <w:spacing w:before="2" w:line="204" w:lineRule="exact"/>
              <w:jc w:val="both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РЦЭТАО. Команда «</w:t>
            </w:r>
            <w:proofErr w:type="spellStart"/>
            <w:r w:rsidRPr="00BD7BFC">
              <w:rPr>
                <w:snapToGrid w:val="0"/>
                <w:color w:val="000000" w:themeColor="text1"/>
                <w:spacing w:val="-3"/>
              </w:rPr>
              <w:t>Батара</w:t>
            </w:r>
            <w:proofErr w:type="spellEnd"/>
            <w:r w:rsidRPr="00BD7BFC">
              <w:rPr>
                <w:snapToGrid w:val="0"/>
                <w:color w:val="000000" w:themeColor="text1"/>
                <w:spacing w:val="-3"/>
              </w:rPr>
              <w:t>» Батаринской СОШ занявший 3 место на соревнованиях по спортивному ориентированию «Желтый лист 2015», группа МД-12,11-13сентября г. Якутск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618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>
              <w:rPr>
                <w:snapToGrid w:val="0"/>
                <w:color w:val="000000" w:themeColor="text1"/>
                <w:spacing w:val="-3"/>
              </w:rPr>
              <w:t xml:space="preserve">   7</w:t>
            </w:r>
            <w:r w:rsidRPr="000D12BB">
              <w:rPr>
                <w:snapToGrid w:val="0"/>
                <w:color w:val="000000" w:themeColor="text1"/>
                <w:spacing w:val="-3"/>
              </w:rPr>
              <w:t>.  ГАОУ ДОД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>Я) РЦЭТАО. Команда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Батара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» Батаринской СОШ 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занявший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1 место в </w:t>
            </w:r>
          </w:p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в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первенсве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Я) по  спортивному ориентированию  на  лыжах среди учащихся в  </w:t>
            </w:r>
          </w:p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группе МД-14,    5-8  апреля, 2012 г.,  г. Якутск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</w:t>
            </w:r>
            <w:r>
              <w:rPr>
                <w:snapToGrid w:val="0"/>
                <w:color w:val="000000" w:themeColor="text1"/>
                <w:spacing w:val="-3"/>
              </w:rPr>
              <w:t>8</w:t>
            </w:r>
            <w:r w:rsidRPr="000D12BB">
              <w:rPr>
                <w:snapToGrid w:val="0"/>
                <w:color w:val="000000" w:themeColor="text1"/>
                <w:spacing w:val="-3"/>
              </w:rPr>
              <w:t>. РЦЭТАО. Команда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Батара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» Батаринской СОШ занявший 3 место в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первенсве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Я)  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по спортивному туризму и спортивному ориентированию в помещение  в группе МД 1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12,  КФЕН, 11 января 2015 г.,  г. Якутск.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</w:t>
            </w:r>
            <w:r>
              <w:rPr>
                <w:snapToGrid w:val="0"/>
                <w:color w:val="000000" w:themeColor="text1"/>
                <w:spacing w:val="-3"/>
              </w:rPr>
              <w:t>9</w:t>
            </w:r>
            <w:r w:rsidRPr="000D12BB">
              <w:rPr>
                <w:snapToGrid w:val="0"/>
                <w:color w:val="000000" w:themeColor="text1"/>
                <w:spacing w:val="-3"/>
              </w:rPr>
              <w:t>.  ГАОУ ДОД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>Я) РЦЭТАО. Команда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Батара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» Батаринской СОШ 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занявший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3 место в 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в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первенсве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Я) по  спортивному ориентированию  на  лыжах среди учащихся в  </w:t>
            </w:r>
          </w:p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группе МД-16,    25-27 марта, 2015 г.,  г. Якутск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750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</w:t>
            </w:r>
            <w:r>
              <w:rPr>
                <w:snapToGrid w:val="0"/>
                <w:color w:val="000000" w:themeColor="text1"/>
                <w:spacing w:val="-3"/>
              </w:rPr>
              <w:t>10</w:t>
            </w:r>
            <w:r w:rsidRPr="000D12BB">
              <w:rPr>
                <w:snapToGrid w:val="0"/>
                <w:color w:val="000000" w:themeColor="text1"/>
                <w:spacing w:val="-3"/>
              </w:rPr>
              <w:t>. МКУ М-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Канг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районное управление образования команда Батаринской СОШ 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занявший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на 54-м туристическом Слете школьников по виду «Викторина»-1м, Стенгазета-2 м,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Туристическая техника -2,  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Спортивное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ориентирование-1м.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>
              <w:rPr>
                <w:snapToGrid w:val="0"/>
                <w:color w:val="000000" w:themeColor="text1"/>
                <w:spacing w:val="-3"/>
              </w:rPr>
              <w:t xml:space="preserve">  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 </w:t>
            </w:r>
            <w:r>
              <w:rPr>
                <w:snapToGrid w:val="0"/>
                <w:color w:val="000000" w:themeColor="text1"/>
                <w:spacing w:val="-3"/>
              </w:rPr>
              <w:t xml:space="preserve"> 11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 </w:t>
            </w:r>
            <w:r>
              <w:rPr>
                <w:snapToGrid w:val="0"/>
                <w:color w:val="000000" w:themeColor="text1"/>
                <w:spacing w:val="-3"/>
              </w:rPr>
              <w:t xml:space="preserve">. 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 Команда Батаринской СОШ 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занявший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2 место в комплексной спартакиаде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>
              <w:rPr>
                <w:snapToGrid w:val="0"/>
                <w:color w:val="000000" w:themeColor="text1"/>
                <w:spacing w:val="-3"/>
              </w:rPr>
              <w:t xml:space="preserve">       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школьников </w:t>
            </w:r>
            <w:r>
              <w:rPr>
                <w:snapToGrid w:val="0"/>
                <w:color w:val="000000" w:themeColor="text1"/>
                <w:spacing w:val="-3"/>
              </w:rPr>
              <w:t xml:space="preserve">  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М-К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улуса по лыжным гонкам. 26-27 марта 2013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г.с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>. Телиги.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</w:t>
            </w:r>
            <w:r>
              <w:rPr>
                <w:snapToGrid w:val="0"/>
                <w:color w:val="000000" w:themeColor="text1"/>
                <w:spacing w:val="-3"/>
              </w:rPr>
              <w:t xml:space="preserve">12. 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  ГАОУ ДОД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>Я) РЦЭТАО. Команда «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Батара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>» Ба</w:t>
            </w:r>
            <w:r>
              <w:rPr>
                <w:snapToGrid w:val="0"/>
                <w:color w:val="000000" w:themeColor="text1"/>
                <w:spacing w:val="-3"/>
              </w:rPr>
              <w:t xml:space="preserve">таринской СОШ </w:t>
            </w:r>
            <w:proofErr w:type="gramStart"/>
            <w:r>
              <w:rPr>
                <w:snapToGrid w:val="0"/>
                <w:color w:val="000000" w:themeColor="text1"/>
                <w:spacing w:val="-3"/>
              </w:rPr>
              <w:t>занявший</w:t>
            </w:r>
            <w:proofErr w:type="gramEnd"/>
            <w:r>
              <w:rPr>
                <w:snapToGrid w:val="0"/>
                <w:color w:val="000000" w:themeColor="text1"/>
                <w:spacing w:val="-3"/>
              </w:rPr>
              <w:t xml:space="preserve"> 1 место </w:t>
            </w:r>
          </w:p>
          <w:p w:rsidR="00B05559" w:rsidRPr="000D12BB" w:rsidRDefault="00B05559" w:rsidP="00AF26BB">
            <w:pPr>
              <w:spacing w:before="2" w:line="204" w:lineRule="exact"/>
              <w:ind w:left="135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в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первенсве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Я) по  спортивному ориентированию  на  лыжах среди учащихся в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группе МД-18,    5-8  апреля, 2012 г.,  г. Якутск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 xml:space="preserve">.,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</w:t>
            </w:r>
            <w:r>
              <w:rPr>
                <w:snapToGrid w:val="0"/>
                <w:color w:val="000000" w:themeColor="text1"/>
                <w:spacing w:val="-3"/>
              </w:rPr>
              <w:t>13</w:t>
            </w:r>
            <w:r w:rsidRPr="000D12BB">
              <w:rPr>
                <w:snapToGrid w:val="0"/>
                <w:color w:val="000000" w:themeColor="text1"/>
                <w:spacing w:val="-3"/>
              </w:rPr>
              <w:t>. Министерство спорта Р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Якутия) Команда 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Мегино-Кангаласского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улуса занял </w:t>
            </w:r>
            <w:r w:rsidRPr="000D12BB">
              <w:rPr>
                <w:snapToGrid w:val="0"/>
                <w:color w:val="000000" w:themeColor="text1"/>
                <w:spacing w:val="-3"/>
                <w:lang w:val="en-US"/>
              </w:rPr>
              <w:t>III</w:t>
            </w:r>
            <w:r w:rsidRPr="000D12BB">
              <w:rPr>
                <w:snapToGrid w:val="0"/>
                <w:color w:val="000000" w:themeColor="text1"/>
                <w:spacing w:val="-3"/>
              </w:rPr>
              <w:t xml:space="preserve">  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 место на </w:t>
            </w:r>
            <w:proofErr w:type="spellStart"/>
            <w:r w:rsidRPr="000D12BB">
              <w:rPr>
                <w:snapToGrid w:val="0"/>
                <w:color w:val="000000" w:themeColor="text1"/>
                <w:spacing w:val="-3"/>
              </w:rPr>
              <w:t>респубиканских</w:t>
            </w:r>
            <w:proofErr w:type="spellEnd"/>
            <w:r w:rsidRPr="000D12BB">
              <w:rPr>
                <w:snapToGrid w:val="0"/>
                <w:color w:val="000000" w:themeColor="text1"/>
                <w:spacing w:val="-3"/>
              </w:rPr>
              <w:t xml:space="preserve"> соревнованиях по спортивному ориентированию на лыжах</w:t>
            </w:r>
            <w:proofErr w:type="gramStart"/>
            <w:r w:rsidRPr="000D12BB">
              <w:rPr>
                <w:snapToGrid w:val="0"/>
                <w:color w:val="000000" w:themeColor="text1"/>
                <w:spacing w:val="-3"/>
              </w:rPr>
              <w:t xml:space="preserve"> .</w:t>
            </w:r>
            <w:proofErr w:type="gramEnd"/>
            <w:r w:rsidRPr="000D12BB">
              <w:rPr>
                <w:snapToGrid w:val="0"/>
                <w:color w:val="000000" w:themeColor="text1"/>
                <w:spacing w:val="-3"/>
              </w:rPr>
              <w:t xml:space="preserve"> г </w:t>
            </w:r>
          </w:p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 xml:space="preserve">         Якутск, 1-3 апреля,  2016 год.</w:t>
            </w: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0D12BB">
              <w:rPr>
                <w:snapToGrid w:val="0"/>
                <w:color w:val="000000" w:themeColor="text1"/>
                <w:spacing w:val="-3"/>
              </w:rPr>
              <w:t>Грамота</w:t>
            </w:r>
          </w:p>
        </w:tc>
      </w:tr>
      <w:tr w:rsidR="00B05559" w:rsidRPr="000D12BB" w:rsidTr="00AF26BB">
        <w:trPr>
          <w:trHeight w:val="3"/>
        </w:trPr>
        <w:tc>
          <w:tcPr>
            <w:tcW w:w="790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755" w:type="dxa"/>
            <w:shd w:val="clear" w:color="auto" w:fill="auto"/>
          </w:tcPr>
          <w:p w:rsidR="00B05559" w:rsidRPr="000D12BB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</w:tr>
    </w:tbl>
    <w:p w:rsidR="00B05559" w:rsidRPr="00BD7BFC" w:rsidRDefault="00B05559" w:rsidP="00B05559">
      <w:pPr>
        <w:keepNext/>
        <w:keepLines/>
        <w:widowControl w:val="0"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BD7BFC">
        <w:rPr>
          <w:rFonts w:asciiTheme="majorHAnsi" w:eastAsiaTheme="majorEastAsia" w:hAnsiTheme="majorHAnsi" w:cstheme="majorBidi"/>
          <w:b/>
          <w:bCs/>
          <w:snapToGrid w:val="0"/>
          <w:color w:val="000000" w:themeColor="text1"/>
          <w:sz w:val="28"/>
          <w:szCs w:val="28"/>
          <w:lang w:eastAsia="ru-RU"/>
        </w:rPr>
        <w:t>Достижения учащихся  в улусных и республиканских, всероссийских соревнованиях</w:t>
      </w:r>
    </w:p>
    <w:tbl>
      <w:tblPr>
        <w:tblStyle w:val="a3"/>
        <w:tblW w:w="962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131"/>
        <w:gridCol w:w="1279"/>
        <w:gridCol w:w="1417"/>
        <w:gridCol w:w="1418"/>
        <w:gridCol w:w="1275"/>
        <w:gridCol w:w="1574"/>
      </w:tblGrid>
      <w:tr w:rsidR="00B05559" w:rsidRPr="00BD7BFC" w:rsidTr="00AF26BB">
        <w:trPr>
          <w:trHeight w:val="955"/>
        </w:trPr>
        <w:tc>
          <w:tcPr>
            <w:tcW w:w="438" w:type="dxa"/>
            <w:vMerge w:val="restart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i/>
                <w:snapToGrid w:val="0"/>
                <w:color w:val="000000" w:themeColor="text1"/>
                <w:spacing w:val="-3"/>
              </w:rPr>
              <w:t>№</w:t>
            </w:r>
          </w:p>
        </w:tc>
        <w:tc>
          <w:tcPr>
            <w:tcW w:w="1088" w:type="dxa"/>
            <w:vMerge w:val="restart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snapToGrid w:val="0"/>
                <w:color w:val="000000" w:themeColor="text1"/>
                <w:spacing w:val="-3"/>
              </w:rPr>
              <w:t>Направ-ления</w:t>
            </w:r>
            <w:proofErr w:type="spellEnd"/>
            <w:proofErr w:type="gramEnd"/>
            <w:r w:rsidRPr="00BD7BFC">
              <w:rPr>
                <w:snapToGrid w:val="0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 xml:space="preserve">РОССИЯ </w:t>
            </w:r>
          </w:p>
        </w:tc>
        <w:tc>
          <w:tcPr>
            <w:tcW w:w="2835" w:type="dxa"/>
            <w:gridSpan w:val="2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Р</w:t>
            </w:r>
            <w:proofErr w:type="gramStart"/>
            <w:r w:rsidRPr="00BD7BFC">
              <w:rPr>
                <w:snapToGrid w:val="0"/>
                <w:color w:val="000000" w:themeColor="text1"/>
                <w:spacing w:val="-3"/>
              </w:rPr>
              <w:t>С(</w:t>
            </w:r>
            <w:proofErr w:type="gramEnd"/>
            <w:r w:rsidRPr="00BD7BFC">
              <w:rPr>
                <w:snapToGrid w:val="0"/>
                <w:color w:val="000000" w:themeColor="text1"/>
                <w:spacing w:val="-3"/>
              </w:rPr>
              <w:t>Я)</w:t>
            </w:r>
          </w:p>
        </w:tc>
        <w:tc>
          <w:tcPr>
            <w:tcW w:w="2849" w:type="dxa"/>
            <w:gridSpan w:val="2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УЛУС</w:t>
            </w:r>
          </w:p>
        </w:tc>
      </w:tr>
      <w:tr w:rsidR="00B05559" w:rsidRPr="00BD7BFC" w:rsidTr="00AF26BB">
        <w:trPr>
          <w:trHeight w:val="687"/>
        </w:trPr>
        <w:tc>
          <w:tcPr>
            <w:tcW w:w="438" w:type="dxa"/>
            <w:vMerge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088" w:type="dxa"/>
            <w:vMerge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 xml:space="preserve">Название конкурса </w:t>
            </w: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 xml:space="preserve">Итог </w:t>
            </w: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 xml:space="preserve">Название конкурса 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Итог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Название конкурса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 xml:space="preserve">Итог </w:t>
            </w:r>
          </w:p>
        </w:tc>
      </w:tr>
      <w:tr w:rsidR="00B05559" w:rsidRPr="00BD7BFC" w:rsidTr="00AF26BB">
        <w:trPr>
          <w:trHeight w:val="791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 xml:space="preserve">Педагоги 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Российский азимут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май-июнь 2012г.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>. Майя.</w:t>
            </w: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1.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Жиркова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Н.В.-2 место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Учитель математик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Улусное спортивное ориентирование среди педагогов улуса, с.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Хоробут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, июнь,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2012г.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Общекомандном 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зачете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заняли 1 место коллектив учителей Батаринской СОШ Прокопьева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Е.М..-3 место</w:t>
            </w:r>
          </w:p>
        </w:tc>
      </w:tr>
      <w:tr w:rsidR="00B05559" w:rsidRPr="00BD7BFC" w:rsidTr="00AF26BB">
        <w:trPr>
          <w:trHeight w:val="1633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lastRenderedPageBreak/>
              <w:t>2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 xml:space="preserve">Дети 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Российский азимут, май-июнь 2012г.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>. Майя.</w:t>
            </w: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1. Борисова Наташа-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3 место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2.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Сергучев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Лука-3 место</w:t>
            </w: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Первый Республиканский </w:t>
            </w: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моло-дежный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слет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посв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.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Ф.К.Попову</w:t>
            </w:r>
            <w:proofErr w:type="spellEnd"/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– Колесов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Мичил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, сентябрь, 2010г.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Улусное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вание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2010г.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«Желтый лист»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Б. Наташа- 1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К.Толя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- 2 место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В.Герман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М.Алеша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-1м,3 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Ж. Коля -1м,3м.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Х.Коля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2м.,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3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С. Лука -1м,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</w:tr>
      <w:tr w:rsidR="00B05559" w:rsidRPr="00BD7BFC" w:rsidTr="00AF26BB">
        <w:trPr>
          <w:trHeight w:val="1617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3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Республи-канское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спортивное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соревно-вание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на лыжах,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г. Якутск,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2011г.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С. Лука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-3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Б.Наташа-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Х.Олег-2м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К.Толя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-2м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Улусное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вание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«Туризм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в зале»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с. Павловск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27-28 февраля 2010г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М.Алеша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ind w:left="-127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4 м</w:t>
              </w:r>
            </w:smartTag>
          </w:p>
        </w:tc>
      </w:tr>
      <w:tr w:rsidR="00B05559" w:rsidRPr="00BD7BFC" w:rsidTr="00AF26BB">
        <w:trPr>
          <w:trHeight w:val="2866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4</w:t>
            </w: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Дети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Всерос-сийское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соревно-вание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по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спортив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-ному ориентированию «Кубок Тихого Океана»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Сентябрь 2012г.</w:t>
            </w: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Х.Олег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- 4м,5м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Б.Наташа-4м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Р.Айтал-7м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К.Толя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-7м.</w:t>
            </w: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соревнов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«Желтый лист» сентябрь, 2008г, 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г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.Я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>кутск</w:t>
            </w:r>
            <w:proofErr w:type="spellEnd"/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М.Алеша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3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С.Лука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4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Х. Коля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-4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>.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Улусное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вание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«Туризм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в зале»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с.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Хоробут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, 2009г.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ind w:left="-127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М.Алеша-1м,1м,1 м</w:t>
            </w:r>
          </w:p>
          <w:p w:rsidR="00B05559" w:rsidRPr="00BD7BFC" w:rsidRDefault="00B05559" w:rsidP="00AF26BB">
            <w:pPr>
              <w:spacing w:before="2" w:line="204" w:lineRule="exact"/>
              <w:ind w:hanging="127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С. Лука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-1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>,2м,3 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М.Алена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3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</w:tr>
      <w:tr w:rsidR="00B05559" w:rsidRPr="00BD7BFC" w:rsidTr="00AF26BB">
        <w:trPr>
          <w:trHeight w:val="53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5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Дети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спортивное соревнование на лыжах,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г. Якутск,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2009г.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Ж.Коля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– 2м,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М.Алеша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– 1м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Ж. Коля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Улусное соревнование «Майские среды»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5 мая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2010г, 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Майя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С.Дайана-1м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Т.Надя-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3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В. Герман -1м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П.Андрей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-1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М.Алеша-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Х.Коля-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Р.Айтал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- 3м.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Ж.Ромира-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3 м</w:t>
              </w:r>
            </w:smartTag>
          </w:p>
        </w:tc>
      </w:tr>
      <w:tr w:rsidR="00B05559" w:rsidRPr="00BD7BFC" w:rsidTr="00AF26BB">
        <w:trPr>
          <w:trHeight w:val="1769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6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спортивное соревнование на лыжах,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с.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Хоробут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,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2010г.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П.Андрей-3м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С.Лука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>,3м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С.Коля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-3м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М.Саша-3м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Р.Айтал-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Ж.коля-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Х.Коля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Улусное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-е «Майские среды»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19 мая. 2010г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.Х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>оробут</w:t>
            </w:r>
            <w:proofErr w:type="spellEnd"/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П.Андрей-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3 м</w:t>
              </w:r>
            </w:smartTag>
            <w:r w:rsidRPr="00BD7BFC">
              <w:rPr>
                <w:i/>
                <w:snapToGrid w:val="0"/>
                <w:color w:val="000000" w:themeColor="text1"/>
                <w:spacing w:val="-3"/>
              </w:rPr>
              <w:t>.</w:t>
            </w:r>
          </w:p>
        </w:tc>
      </w:tr>
      <w:tr w:rsidR="00B05559" w:rsidRPr="00BD7BFC" w:rsidTr="00AF26BB">
        <w:trPr>
          <w:trHeight w:val="1445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7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Дети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ab/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Республи-канский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турис-тический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слет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Июнь 2011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г. Якутск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участие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Улусный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туристи-ческий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слет, 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.П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>авловск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,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1-3 июня2010г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краеведческая викторина-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1 место</w:t>
            </w:r>
          </w:p>
        </w:tc>
      </w:tr>
      <w:tr w:rsidR="00B05559" w:rsidRPr="00BD7BFC" w:rsidTr="00AF26BB">
        <w:trPr>
          <w:trHeight w:val="1746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8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спортивное соревнование на лыжах,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г. Якутск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2012г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Д-М-14 -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1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Д-М-ст.гр.-2м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</w:tr>
      <w:tr w:rsidR="00B05559" w:rsidRPr="00BD7BFC" w:rsidTr="00AF26BB">
        <w:trPr>
          <w:trHeight w:val="1833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lastRenderedPageBreak/>
              <w:t>9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соревнов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«Желтый лист» сентябрь, 2012г, 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г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.Я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>кутск</w:t>
            </w:r>
            <w:proofErr w:type="spellEnd"/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сентябрь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Б.Наташа-1м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С.Тоня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-1 м</w:t>
              </w:r>
            </w:smartTag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Улусное соревнование «Желтый лист»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Сентябрь 2012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-3м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Г.Саша-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3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Р.айтал-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7BFC">
                <w:rPr>
                  <w:i/>
                  <w:snapToGrid w:val="0"/>
                  <w:color w:val="000000" w:themeColor="text1"/>
                  <w:spacing w:val="-3"/>
                </w:rPr>
                <w:t>2 м</w:t>
              </w:r>
            </w:smartTag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vanish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С.Лука-3м</w:t>
            </w:r>
          </w:p>
        </w:tc>
      </w:tr>
      <w:tr w:rsidR="00B05559" w:rsidRPr="00BD7BFC" w:rsidTr="00AF26BB">
        <w:trPr>
          <w:trHeight w:val="1833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10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snapToGrid w:val="0"/>
                <w:color w:val="000000" w:themeColor="text1"/>
                <w:spacing w:val="-3"/>
                <w:sz w:val="18"/>
                <w:szCs w:val="18"/>
              </w:rPr>
              <w:t>Дети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Всерос-сийское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соревнование по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спортив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-ному ориентированию «Кубок Тихого Океана»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27-29 сентября 2013г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.п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ос. Лозовый –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Владивос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-ток</w:t>
            </w: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Б.Наташа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-</w:t>
            </w:r>
          </w:p>
          <w:p w:rsidR="00B05559" w:rsidRPr="00BD7BFC" w:rsidRDefault="00B05559" w:rsidP="00AF26BB">
            <w:pPr>
              <w:spacing w:before="2" w:line="204" w:lineRule="exact"/>
              <w:ind w:left="252" w:hanging="252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  <w:lang w:val="en-US"/>
              </w:rPr>
              <w:t>I</w:t>
            </w: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юн.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разр</w:t>
            </w:r>
            <w:proofErr w:type="spellEnd"/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Х.Олег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- </w:t>
            </w: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  <w:lang w:val="en-US"/>
              </w:rPr>
              <w:t>III</w:t>
            </w: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взр.р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ind w:left="252" w:hanging="252"/>
              <w:jc w:val="both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З.Ньургу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-</w:t>
            </w:r>
          </w:p>
          <w:p w:rsidR="00B05559" w:rsidRPr="00BD7BFC" w:rsidRDefault="00B05559" w:rsidP="00AF26BB">
            <w:pPr>
              <w:spacing w:before="2" w:line="204" w:lineRule="exact"/>
              <w:ind w:left="252" w:hanging="252"/>
              <w:jc w:val="both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  <w:lang w:val="en-US"/>
              </w:rPr>
              <w:t>II</w:t>
            </w: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юн.раз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М.Саша</w:t>
            </w:r>
            <w:proofErr w:type="spellEnd"/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Ж.Эля</w:t>
            </w:r>
            <w:proofErr w:type="spellEnd"/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Республи-канское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спортивное соревнование на лыжах,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г. Якутск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2013г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Команда БСОШ заняли </w:t>
            </w: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  <w:lang w:val="en-US"/>
              </w:rPr>
              <w:t>III</w:t>
            </w: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м-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средняя группа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  <w:lang w:val="en-US"/>
              </w:rPr>
              <w:t>II</w:t>
            </w: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-место старшая группа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Улусное соревнование «Желтый лист»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Сентябрь 2013г.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Б.Наташа-3 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Х. Рома -1м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Б.Сергей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-2 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</w:tc>
      </w:tr>
      <w:tr w:rsidR="00B05559" w:rsidRPr="00BD7BFC" w:rsidTr="00AF26BB">
        <w:trPr>
          <w:trHeight w:val="910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11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Педагог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«Всероссийский азимут»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2013 год</w:t>
            </w: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Борисов А.А.-</w:t>
            </w:r>
            <w:r w:rsidRPr="00BD7BFC">
              <w:rPr>
                <w:i/>
                <w:snapToGrid w:val="0"/>
                <w:color w:val="000000" w:themeColor="text1"/>
                <w:spacing w:val="-3"/>
                <w:lang w:val="en-US"/>
              </w:rPr>
              <w:t>III</w:t>
            </w:r>
            <w:r w:rsidRPr="00BD7BFC">
              <w:rPr>
                <w:i/>
                <w:snapToGrid w:val="0"/>
                <w:color w:val="000000" w:themeColor="text1"/>
                <w:spacing w:val="-3"/>
              </w:rPr>
              <w:t>- место</w:t>
            </w: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Улусное соревнование 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по зимнему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туризму13 апреля2013 год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Б.Наташа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-3 место</w:t>
            </w:r>
          </w:p>
        </w:tc>
      </w:tr>
      <w:tr w:rsidR="00B05559" w:rsidRPr="00BD7BFC" w:rsidTr="00AF26BB">
        <w:trPr>
          <w:trHeight w:val="274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12</w:t>
            </w: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  <w:r w:rsidRPr="00BD7BFC">
              <w:rPr>
                <w:snapToGrid w:val="0"/>
                <w:color w:val="000000" w:themeColor="text1"/>
                <w:spacing w:val="-3"/>
              </w:rPr>
              <w:t>Дети</w:t>
            </w: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Республи-канское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спортивное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соревнова-ние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«Туризм в зале»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9-11 января 2014 год,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Г. Якутск.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Участвовали 11 учащихся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Улусное соревнование по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спортивн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>. ориентир-ю «Майские среды»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Б.Наташа-2м, 3 м,</w:t>
            </w:r>
          </w:p>
        </w:tc>
      </w:tr>
      <w:tr w:rsidR="00B05559" w:rsidRPr="00BD7BFC" w:rsidTr="00AF26BB">
        <w:trPr>
          <w:trHeight w:val="910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13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Первенство Республики  по </w:t>
            </w: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спортивн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</w:t>
            </w:r>
            <w:proofErr w:type="spellStart"/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ориентиро-ванию</w:t>
            </w:r>
            <w:proofErr w:type="spellEnd"/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на лыжах 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i/>
                <w:snapToGrid w:val="0"/>
                <w:color w:val="000000" w:themeColor="text1"/>
                <w:spacing w:val="-3"/>
              </w:rPr>
              <w:t>28-30 марта 2014 год.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г</w:t>
            </w:r>
            <w:proofErr w:type="gram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.Я</w:t>
            </w:r>
            <w:proofErr w:type="gramEnd"/>
            <w:r w:rsidRPr="00BD7BFC">
              <w:rPr>
                <w:i/>
                <w:snapToGrid w:val="0"/>
                <w:color w:val="000000" w:themeColor="text1"/>
                <w:spacing w:val="-3"/>
              </w:rPr>
              <w:t>кутск</w:t>
            </w:r>
            <w:proofErr w:type="spellEnd"/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 -3 место,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i/>
                <w:snapToGrid w:val="0"/>
                <w:color w:val="000000" w:themeColor="text1"/>
                <w:spacing w:val="-3"/>
              </w:rPr>
              <w:t>Б.Наташа</w:t>
            </w:r>
            <w:proofErr w:type="spellEnd"/>
            <w:r w:rsidRPr="00BD7BFC">
              <w:rPr>
                <w:i/>
                <w:snapToGrid w:val="0"/>
                <w:color w:val="000000" w:themeColor="text1"/>
                <w:spacing w:val="-3"/>
              </w:rPr>
              <w:t xml:space="preserve"> - эстафета  2 место.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</w:tr>
      <w:tr w:rsidR="00B05559" w:rsidRPr="00BD7BFC" w:rsidTr="00AF26BB">
        <w:trPr>
          <w:trHeight w:val="910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14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ind w:right="-108"/>
              <w:rPr>
                <w:rFonts w:eastAsia="Calibri"/>
                <w:i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ind w:right="-108"/>
              <w:rPr>
                <w:rFonts w:eastAsia="Calibri"/>
                <w:i/>
                <w:color w:val="000000" w:themeColor="text1"/>
                <w:spacing w:val="-3"/>
              </w:rPr>
            </w:pPr>
            <w:proofErr w:type="spellStart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Республикан</w:t>
            </w:r>
            <w:proofErr w:type="spellEnd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 xml:space="preserve">. </w:t>
            </w:r>
            <w:proofErr w:type="spellStart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соревнование«Желтый</w:t>
            </w:r>
            <w:proofErr w:type="spellEnd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 xml:space="preserve"> лист» 12-14 сентября, 2014г,  </w:t>
            </w:r>
            <w:proofErr w:type="spellStart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г</w:t>
            </w:r>
            <w:proofErr w:type="gramStart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.Я</w:t>
            </w:r>
            <w:proofErr w:type="gramEnd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кутск</w:t>
            </w:r>
            <w:proofErr w:type="spellEnd"/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color w:val="000000" w:themeColor="text1"/>
                <w:spacing w:val="-3"/>
              </w:rPr>
            </w:pPr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Команда БСОШ заняла-2м.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 xml:space="preserve">Улусное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сорев-ние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 xml:space="preserve"> «Желтый лист-2014.»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 xml:space="preserve">Сентябрь, 2014 год, 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с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. Майя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Ф.Света-1м, Д-12</w:t>
            </w:r>
          </w:p>
          <w:p w:rsidR="00B05559" w:rsidRPr="00BD7BFC" w:rsidRDefault="00B05559" w:rsidP="00AF26BB">
            <w:pPr>
              <w:spacing w:before="2" w:line="204" w:lineRule="exact"/>
              <w:ind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Б.Афоня-1м, М-12</w:t>
            </w:r>
          </w:p>
          <w:p w:rsidR="00B05559" w:rsidRPr="00BD7BFC" w:rsidRDefault="00B05559" w:rsidP="00AF26BB">
            <w:pPr>
              <w:spacing w:before="2" w:line="204" w:lineRule="exact"/>
              <w:ind w:left="-111"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  БСергей-2 м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,М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12    </w:t>
            </w:r>
          </w:p>
          <w:p w:rsidR="00B05559" w:rsidRPr="00BD7BFC" w:rsidRDefault="00B05559" w:rsidP="00AF26BB">
            <w:pPr>
              <w:spacing w:before="2" w:line="204" w:lineRule="exact"/>
              <w:ind w:left="-111"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  Б.Рома-3м, М-12</w:t>
            </w:r>
          </w:p>
          <w:p w:rsidR="00B05559" w:rsidRPr="00BD7BFC" w:rsidRDefault="00B05559" w:rsidP="00AF26BB">
            <w:pPr>
              <w:spacing w:before="2" w:line="204" w:lineRule="exact"/>
              <w:ind w:left="-111"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 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С.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Тоня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-м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, Д-14</w:t>
            </w:r>
          </w:p>
          <w:p w:rsidR="00B05559" w:rsidRPr="00BD7BFC" w:rsidRDefault="00B05559" w:rsidP="00AF26BB">
            <w:pPr>
              <w:spacing w:before="2" w:line="204" w:lineRule="exact"/>
              <w:ind w:left="-111"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  С.Алеша-3м, М-16</w:t>
            </w:r>
          </w:p>
          <w:p w:rsidR="00B05559" w:rsidRPr="00BD7BFC" w:rsidRDefault="00B05559" w:rsidP="00AF26BB">
            <w:pPr>
              <w:spacing w:before="2" w:line="204" w:lineRule="exact"/>
              <w:ind w:left="-111"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</w:tc>
      </w:tr>
      <w:tr w:rsidR="00B05559" w:rsidRPr="00BD7BFC" w:rsidTr="00AF26BB">
        <w:trPr>
          <w:trHeight w:val="910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15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Региональный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туризм в зале на призы Ф.К.Попова 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14-15февраля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2015 год с. Сымах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ind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Ж.Ира-1 м, </w:t>
            </w:r>
          </w:p>
          <w:p w:rsidR="00B05559" w:rsidRPr="00BD7BFC" w:rsidRDefault="00B05559" w:rsidP="00AF26BB">
            <w:pPr>
              <w:spacing w:before="2" w:line="204" w:lineRule="exact"/>
              <w:ind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А.Руфина-1 м.</w:t>
            </w:r>
          </w:p>
          <w:p w:rsidR="00B05559" w:rsidRPr="00BD7BFC" w:rsidRDefault="00B05559" w:rsidP="00AF26BB">
            <w:pPr>
              <w:spacing w:before="2" w:line="204" w:lineRule="exact"/>
              <w:ind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Ф.Лана-2 м</w:t>
            </w:r>
          </w:p>
          <w:p w:rsidR="00B05559" w:rsidRPr="00BD7BFC" w:rsidRDefault="00B05559" w:rsidP="00AF26BB">
            <w:pPr>
              <w:spacing w:before="2" w:line="204" w:lineRule="exact"/>
              <w:ind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Р.Лада-3м 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28-1 февраля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Улусный «Туризм в зале»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с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.Т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елиги</w:t>
            </w:r>
            <w:proofErr w:type="spellEnd"/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</w:rPr>
              <w:t>2015 год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Ж.Ира-1 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м(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общ)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2м 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–к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росс,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2м-миниориент.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3м-туртехника,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1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м-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турзнаки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1м-викторина.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М.Айан-2м-кросс, 2м-викторина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Б.Афоня-1м-миниориент.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3м-туртехника,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lastRenderedPageBreak/>
              <w:t>3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м-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турзнаки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.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А.Руфина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-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3м-викторина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 ,</w:t>
            </w:r>
            <w:proofErr w:type="gramEnd"/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2м-туртехника,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 xml:space="preserve">Ф.Света-3м –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тур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.з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наки</w:t>
            </w:r>
            <w:proofErr w:type="spellEnd"/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П.Никон-3м-миниориентир-е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  <w:t>С.Алеша-2м-кросс</w:t>
            </w:r>
          </w:p>
          <w:p w:rsidR="00B05559" w:rsidRPr="00BD7BFC" w:rsidRDefault="00B05559" w:rsidP="00AF26BB">
            <w:pPr>
              <w:spacing w:before="2" w:line="204" w:lineRule="exact"/>
              <w:ind w:right="-91"/>
              <w:rPr>
                <w:rFonts w:eastAsia="Calibri"/>
                <w:i/>
                <w:snapToGrid w:val="0"/>
                <w:color w:val="000000" w:themeColor="text1"/>
                <w:spacing w:val="-3"/>
                <w:sz w:val="18"/>
                <w:szCs w:val="18"/>
              </w:rPr>
            </w:pPr>
          </w:p>
        </w:tc>
      </w:tr>
      <w:tr w:rsidR="00B05559" w:rsidRPr="00BD7BFC" w:rsidTr="00AF26BB">
        <w:trPr>
          <w:trHeight w:val="910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lastRenderedPageBreak/>
              <w:t>16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ind w:right="-108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25-27марта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Республиканское лыжное ориентирование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Г. Якутск.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2015 год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Б.Вова-2м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заданка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,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2м-эстафета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К. Толя –2м эстафета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М.Айан-3м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маркиров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.,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Б.Наташа-4м,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А.Руфина-4м.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Общеком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.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зач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.  Батаринская СОШ-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3 место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(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Б.Вова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К.Толя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М</w:t>
            </w:r>
            <w:proofErr w:type="gram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,А</w:t>
            </w:r>
            <w:proofErr w:type="gram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йан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Б.Наташа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, </w:t>
            </w:r>
            <w:proofErr w:type="spellStart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Ж.Элеанора</w:t>
            </w:r>
            <w:proofErr w:type="spellEnd"/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  <w:t xml:space="preserve">Майские среды,        с. </w:t>
            </w:r>
            <w:proofErr w:type="spellStart"/>
            <w:r w:rsidRPr="00BD7BFC"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  <w:t>Хоробут</w:t>
            </w:r>
            <w:proofErr w:type="spellEnd"/>
            <w:r w:rsidRPr="00BD7BFC"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  <w:t>, Май, 2015 год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Т.Влад-1 м, Б.Сергей-1 м Б.Рома-3м</w:t>
            </w:r>
          </w:p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</w:tr>
      <w:tr w:rsidR="00B05559" w:rsidRPr="00BD7BFC" w:rsidTr="00AF26BB">
        <w:trPr>
          <w:trHeight w:val="910"/>
        </w:trPr>
        <w:tc>
          <w:tcPr>
            <w:tcW w:w="438" w:type="dxa"/>
          </w:tcPr>
          <w:p w:rsidR="00B05559" w:rsidRPr="00BD7BFC" w:rsidRDefault="00B05559" w:rsidP="00AF26BB">
            <w:pPr>
              <w:spacing w:before="2" w:line="204" w:lineRule="exact"/>
              <w:rPr>
                <w:b/>
                <w:snapToGrid w:val="0"/>
                <w:color w:val="000000" w:themeColor="text1"/>
                <w:spacing w:val="-3"/>
              </w:rPr>
            </w:pPr>
            <w:r w:rsidRPr="00BD7BFC">
              <w:rPr>
                <w:b/>
                <w:snapToGrid w:val="0"/>
                <w:color w:val="000000" w:themeColor="text1"/>
                <w:spacing w:val="-3"/>
              </w:rPr>
              <w:t>17</w:t>
            </w:r>
          </w:p>
        </w:tc>
        <w:tc>
          <w:tcPr>
            <w:tcW w:w="1088" w:type="dxa"/>
          </w:tcPr>
          <w:p w:rsidR="00B05559" w:rsidRPr="00BD7BFC" w:rsidRDefault="00B05559" w:rsidP="00AF26BB">
            <w:pPr>
              <w:spacing w:before="2" w:line="204" w:lineRule="exact"/>
              <w:rPr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131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279" w:type="dxa"/>
          </w:tcPr>
          <w:p w:rsidR="00B05559" w:rsidRPr="00BD7BFC" w:rsidRDefault="00B05559" w:rsidP="00AF26BB">
            <w:pPr>
              <w:spacing w:before="2" w:line="204" w:lineRule="exact"/>
              <w:rPr>
                <w:i/>
                <w:snapToGrid w:val="0"/>
                <w:color w:val="000000" w:themeColor="text1"/>
                <w:spacing w:val="-3"/>
              </w:rPr>
            </w:pPr>
          </w:p>
        </w:tc>
        <w:tc>
          <w:tcPr>
            <w:tcW w:w="1417" w:type="dxa"/>
          </w:tcPr>
          <w:p w:rsidR="00B05559" w:rsidRPr="00BD7BFC" w:rsidRDefault="00B05559" w:rsidP="00AF26BB">
            <w:pPr>
              <w:spacing w:before="2" w:line="204" w:lineRule="exact"/>
              <w:ind w:right="-108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11-13 сентября республиканское спортивное ориентирование, </w:t>
            </w:r>
          </w:p>
          <w:p w:rsidR="00B05559" w:rsidRPr="00BD7BFC" w:rsidRDefault="00B05559" w:rsidP="00AF26BB">
            <w:pPr>
              <w:spacing w:before="2" w:line="204" w:lineRule="exact"/>
              <w:ind w:right="-108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 xml:space="preserve"> г. Якутск 2015г.</w:t>
            </w:r>
          </w:p>
        </w:tc>
        <w:tc>
          <w:tcPr>
            <w:tcW w:w="1418" w:type="dxa"/>
          </w:tcPr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Ж.Ира-2 м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Б.Наташа-3 м.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П.Никон-2 м.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  <w:r w:rsidRPr="00BD7BFC"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  <w:t>Общекомандном-3 место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snapToGrid w:val="0"/>
                <w:color w:val="000000" w:themeColor="text1"/>
                <w:spacing w:val="-3"/>
                <w:sz w:val="16"/>
                <w:szCs w:val="16"/>
              </w:rPr>
            </w:pPr>
          </w:p>
        </w:tc>
        <w:tc>
          <w:tcPr>
            <w:tcW w:w="1275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  <w:t>10 сентября улусное ориентирование «желтый лист» 2015г.,</w:t>
            </w:r>
          </w:p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</w:pPr>
            <w:r w:rsidRPr="00BD7BFC">
              <w:rPr>
                <w:rFonts w:eastAsia="Calibri"/>
                <w:i/>
                <w:color w:val="000000" w:themeColor="text1"/>
                <w:spacing w:val="-3"/>
                <w:sz w:val="18"/>
                <w:szCs w:val="18"/>
              </w:rPr>
              <w:t>С.  Майя</w:t>
            </w:r>
          </w:p>
        </w:tc>
        <w:tc>
          <w:tcPr>
            <w:tcW w:w="1574" w:type="dxa"/>
          </w:tcPr>
          <w:p w:rsidR="00B05559" w:rsidRPr="00BD7BFC" w:rsidRDefault="00B05559" w:rsidP="00AF26BB">
            <w:pPr>
              <w:spacing w:before="2" w:line="204" w:lineRule="exact"/>
              <w:rPr>
                <w:rFonts w:eastAsia="Calibri"/>
                <w:i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  <w:proofErr w:type="spellStart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Ж.Ира</w:t>
            </w:r>
            <w:proofErr w:type="spellEnd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 xml:space="preserve"> -1м, Б.Наташа-3 м, </w:t>
            </w:r>
            <w:proofErr w:type="spellStart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Н.Ярик</w:t>
            </w:r>
            <w:proofErr w:type="spellEnd"/>
            <w:r w:rsidRPr="00BD7BFC">
              <w:rPr>
                <w:rFonts w:eastAsia="Calibri"/>
                <w:i/>
                <w:color w:val="000000" w:themeColor="text1"/>
                <w:spacing w:val="-3"/>
              </w:rPr>
              <w:t>-ул.</w:t>
            </w: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</w:p>
          <w:p w:rsidR="00B05559" w:rsidRPr="00BD7BFC" w:rsidRDefault="00B05559" w:rsidP="00AF26BB">
            <w:pPr>
              <w:spacing w:before="2" w:line="204" w:lineRule="exact"/>
              <w:jc w:val="center"/>
              <w:rPr>
                <w:rFonts w:eastAsia="Calibri"/>
                <w:i/>
                <w:color w:val="000000" w:themeColor="text1"/>
                <w:spacing w:val="-3"/>
              </w:rPr>
            </w:pPr>
          </w:p>
        </w:tc>
      </w:tr>
    </w:tbl>
    <w:p w:rsidR="00B05559" w:rsidRPr="00BD7BFC" w:rsidRDefault="00B05559" w:rsidP="00B0555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</w:p>
    <w:p w:rsidR="001F1CCE" w:rsidRDefault="001F1CCE"/>
    <w:sectPr w:rsidR="001F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660"/>
    <w:multiLevelType w:val="hybridMultilevel"/>
    <w:tmpl w:val="2FC4FA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74C5597"/>
    <w:multiLevelType w:val="hybridMultilevel"/>
    <w:tmpl w:val="A4A012EC"/>
    <w:lvl w:ilvl="0" w:tplc="5048561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A56286"/>
    <w:multiLevelType w:val="hybridMultilevel"/>
    <w:tmpl w:val="5FB8ACCE"/>
    <w:lvl w:ilvl="0" w:tplc="C458D8CA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59"/>
    <w:rsid w:val="001F1CCE"/>
    <w:rsid w:val="00B0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5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5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2021-01-19T09:42:00Z</dcterms:created>
  <dcterms:modified xsi:type="dcterms:W3CDTF">2021-01-19T09:43:00Z</dcterms:modified>
</cp:coreProperties>
</file>