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DE" w:rsidRDefault="003515DE" w:rsidP="00351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515DE" w:rsidRDefault="003515DE" w:rsidP="003515DE">
      <w:pPr>
        <w:rPr>
          <w:rFonts w:ascii="Times New Roman" w:hAnsi="Times New Roman"/>
          <w:sz w:val="28"/>
          <w:szCs w:val="28"/>
        </w:rPr>
      </w:pPr>
      <w:r w:rsidRPr="00BC4F4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AB8110" wp14:editId="7A83136F">
            <wp:simplePos x="0" y="0"/>
            <wp:positionH relativeFrom="column">
              <wp:posOffset>4844415</wp:posOffset>
            </wp:positionH>
            <wp:positionV relativeFrom="paragraph">
              <wp:posOffset>22860</wp:posOffset>
            </wp:positionV>
            <wp:extent cx="762000" cy="770255"/>
            <wp:effectExtent l="0" t="0" r="0" b="0"/>
            <wp:wrapTight wrapText="bothSides">
              <wp:wrapPolygon edited="0">
                <wp:start x="0" y="0"/>
                <wp:lineTo x="0" y="20834"/>
                <wp:lineTo x="21060" y="20834"/>
                <wp:lineTo x="21060" y="0"/>
                <wp:lineTo x="0" y="0"/>
              </wp:wrapPolygon>
            </wp:wrapTight>
            <wp:docPr id="2" name="Рисунок 1">
              <a:hlinkClick xmlns:a="http://schemas.openxmlformats.org/drawingml/2006/main" r:id="" action="ppaction://hlinksldjump?num=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hlinkClick r:id="" action="ppaction://hlinksldjump?num=3"/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Задания для «Кота в мешке»</w:t>
      </w:r>
      <w:r w:rsidRPr="00BC4F48">
        <w:rPr>
          <w:noProof/>
          <w:lang w:eastAsia="ru-RU"/>
        </w:rPr>
        <w:t xml:space="preserve"> </w:t>
      </w:r>
    </w:p>
    <w:p w:rsidR="003515DE" w:rsidRDefault="003515DE" w:rsidP="00351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вариант:</w:t>
      </w:r>
    </w:p>
    <w:p w:rsidR="003515DE" w:rsidRDefault="003515DE" w:rsidP="003515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значение выражения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44</m:t>
            </m:r>
          </m:den>
        </m:f>
      </m:oMath>
    </w:p>
    <w:p w:rsidR="003515DE" w:rsidRPr="00CD3224" w:rsidRDefault="003515DE" w:rsidP="003515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частное от деления 1,6 </w:t>
      </w:r>
      <w:r>
        <w:rPr>
          <w:rFonts w:ascii="Times New Roman" w:hAnsi="Times New Roman" w:cs="Times New Roman"/>
          <w:sz w:val="28"/>
          <w:szCs w:val="28"/>
        </w:rPr>
        <w:t>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4 ·10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- 2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5DE" w:rsidRDefault="003515DE" w:rsidP="003515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доходы составляет 13% от заработной платы. После удержания налога на доходы Мария Константиновна получила 6960 рублей. Сколько рублей составляет заработная плата Марии Константиновны?</w:t>
      </w:r>
    </w:p>
    <w:p w:rsidR="003515DE" w:rsidRPr="00677309" w:rsidRDefault="003515DE" w:rsidP="003515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геометрическое трех чисел а,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77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вычисляется по формуле             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677309">
        <w:rPr>
          <w:rFonts w:ascii="Times New Roman" w:hAnsi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abc</m:t>
            </m:r>
          </m:e>
        </m:rad>
      </m:oMath>
      <w:r>
        <w:rPr>
          <w:rFonts w:ascii="Times New Roman" w:eastAsiaTheme="minorEastAsia" w:hAnsi="Times New Roman"/>
          <w:sz w:val="28"/>
          <w:szCs w:val="28"/>
        </w:rPr>
        <w:t>. Вычислите среднее геометрическое чисел 12, 18, 27</w:t>
      </w:r>
    </w:p>
    <w:p w:rsidR="003515DE" w:rsidRPr="00677309" w:rsidRDefault="003515DE" w:rsidP="003515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∙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54</m:t>
            </m:r>
          </m:e>
        </m:rad>
      </m:oMath>
      <w:r>
        <w:rPr>
          <w:rFonts w:ascii="Times New Roman" w:eastAsiaTheme="minorEastAsia" w:hAnsi="Times New Roman"/>
          <w:sz w:val="28"/>
          <w:szCs w:val="28"/>
        </w:rPr>
        <w:t>.</w:t>
      </w:r>
    </w:p>
    <w:p w:rsidR="003515DE" w:rsidRPr="00677309" w:rsidRDefault="003515DE" w:rsidP="003515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На день рождение полагается дарить букет из нечетного числа цветов. Хризантемы стоят 50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за штуку. У Вани есть 500 рублей. Из какого наибольшего числа хризантем он может купить букет Маши на день рождения?</w:t>
      </w:r>
    </w:p>
    <w:p w:rsidR="003515DE" w:rsidRPr="00677309" w:rsidRDefault="003515DE" w:rsidP="003515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Найдите корень уравнения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16-4х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=2</m:t>
        </m:r>
      </m:oMath>
      <w:r>
        <w:rPr>
          <w:rFonts w:ascii="Times New Roman" w:eastAsiaTheme="minorEastAsia" w:hAnsi="Times New Roman"/>
          <w:sz w:val="28"/>
          <w:szCs w:val="28"/>
        </w:rPr>
        <w:t>.</w:t>
      </w:r>
    </w:p>
    <w:p w:rsidR="003515DE" w:rsidRPr="00677309" w:rsidRDefault="003515DE" w:rsidP="003515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Колесо имеет 5 спиц. Найдите величину угла (в градусах), который образуют  две соседние спицы.</w:t>
      </w:r>
    </w:p>
    <w:p w:rsidR="003515DE" w:rsidRPr="00677309" w:rsidRDefault="003515DE" w:rsidP="003515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3515DE" w:rsidRDefault="003515DE" w:rsidP="003515DE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ВЕЛИЧИНЫ                                  ВОЗМОЖНЫЕ ЗНАЧЕНИЯ</w:t>
      </w:r>
    </w:p>
    <w:p w:rsidR="003515DE" w:rsidRDefault="003515DE" w:rsidP="003515DE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А) масса кухонного холодильника                   1) 3500г</w:t>
      </w:r>
    </w:p>
    <w:p w:rsidR="003515DE" w:rsidRDefault="003515DE" w:rsidP="003515DE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Б) масса трамвая                                                 2) 15 г</w:t>
      </w:r>
    </w:p>
    <w:p w:rsidR="003515DE" w:rsidRDefault="003515DE" w:rsidP="003515DE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В) масса новорожденного ребенка                   3) 12т</w:t>
      </w:r>
    </w:p>
    <w:p w:rsidR="003515DE" w:rsidRDefault="003515DE" w:rsidP="003515DE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Г) масса карандаша                                            4) 38 кг</w:t>
      </w:r>
    </w:p>
    <w:p w:rsidR="003515DE" w:rsidRPr="00CD3224" w:rsidRDefault="003515DE" w:rsidP="003515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 таблице под каждой буквой, соответствующей величине, укажите номер её возможного значения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</w:tblGrid>
      <w:tr w:rsidR="003515DE" w:rsidTr="006E06CD">
        <w:trPr>
          <w:trHeight w:val="259"/>
        </w:trPr>
        <w:tc>
          <w:tcPr>
            <w:tcW w:w="585" w:type="dxa"/>
            <w:vAlign w:val="center"/>
          </w:tcPr>
          <w:p w:rsidR="003515DE" w:rsidRDefault="003515DE" w:rsidP="006E06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5" w:type="dxa"/>
            <w:vAlign w:val="center"/>
          </w:tcPr>
          <w:p w:rsidR="003515DE" w:rsidRDefault="003515DE" w:rsidP="006E06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85" w:type="dxa"/>
            <w:vAlign w:val="center"/>
          </w:tcPr>
          <w:p w:rsidR="003515DE" w:rsidRDefault="003515DE" w:rsidP="006E06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85" w:type="dxa"/>
            <w:vAlign w:val="center"/>
          </w:tcPr>
          <w:p w:rsidR="003515DE" w:rsidRDefault="003515DE" w:rsidP="006E06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3515DE" w:rsidTr="006E06CD">
        <w:trPr>
          <w:trHeight w:val="259"/>
        </w:trPr>
        <w:tc>
          <w:tcPr>
            <w:tcW w:w="585" w:type="dxa"/>
            <w:vAlign w:val="center"/>
          </w:tcPr>
          <w:p w:rsidR="003515DE" w:rsidRDefault="003515DE" w:rsidP="006E06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3515DE" w:rsidRDefault="003515DE" w:rsidP="006E06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3515DE" w:rsidRDefault="003515DE" w:rsidP="006E06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3515DE" w:rsidRDefault="003515DE" w:rsidP="006E06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5DE" w:rsidRPr="00CD3224" w:rsidRDefault="003515DE" w:rsidP="003515DE">
      <w:pPr>
        <w:pStyle w:val="a3"/>
        <w:rPr>
          <w:rFonts w:ascii="Times New Roman" w:hAnsi="Times New Roman"/>
          <w:sz w:val="28"/>
          <w:szCs w:val="28"/>
        </w:rPr>
      </w:pPr>
    </w:p>
    <w:p w:rsidR="003515DE" w:rsidRDefault="003515DE" w:rsidP="003515D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515DE" w:rsidRDefault="003515DE" w:rsidP="003515DE">
      <w:pPr>
        <w:rPr>
          <w:rFonts w:ascii="Times New Roman" w:hAnsi="Times New Roman"/>
          <w:sz w:val="28"/>
          <w:szCs w:val="28"/>
        </w:rPr>
      </w:pPr>
    </w:p>
    <w:p w:rsidR="003515DE" w:rsidRDefault="003515DE" w:rsidP="003515DE">
      <w:pPr>
        <w:rPr>
          <w:rFonts w:ascii="Times New Roman" w:hAnsi="Times New Roman"/>
          <w:sz w:val="28"/>
          <w:szCs w:val="28"/>
        </w:rPr>
      </w:pPr>
      <w:r w:rsidRPr="00BC4F4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47FAB4E" wp14:editId="40DBAB6C">
            <wp:simplePos x="0" y="0"/>
            <wp:positionH relativeFrom="column">
              <wp:posOffset>4844415</wp:posOffset>
            </wp:positionH>
            <wp:positionV relativeFrom="paragraph">
              <wp:posOffset>1905</wp:posOffset>
            </wp:positionV>
            <wp:extent cx="762000" cy="770255"/>
            <wp:effectExtent l="0" t="0" r="0" b="0"/>
            <wp:wrapTight wrapText="bothSides">
              <wp:wrapPolygon edited="0">
                <wp:start x="0" y="0"/>
                <wp:lineTo x="0" y="20834"/>
                <wp:lineTo x="21060" y="20834"/>
                <wp:lineTo x="21060" y="0"/>
                <wp:lineTo x="0" y="0"/>
              </wp:wrapPolygon>
            </wp:wrapTight>
            <wp:docPr id="3" name="Рисунок 1">
              <a:hlinkClick xmlns:a="http://schemas.openxmlformats.org/drawingml/2006/main" r:id="" action="ppaction://hlinksldjump?num=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hlinkClick r:id="" action="ppaction://hlinksldjump?num=3"/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2 вариант:</w:t>
      </w:r>
    </w:p>
    <w:p w:rsidR="003515DE" w:rsidRDefault="003515DE" w:rsidP="003515D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значение выражения 4,6 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/>
          <w:sz w:val="28"/>
          <w:szCs w:val="28"/>
        </w:rPr>
        <w:t>3,9 + 1,74</w:t>
      </w:r>
    </w:p>
    <w:p w:rsidR="003515DE" w:rsidRPr="00CD3224" w:rsidRDefault="003515DE" w:rsidP="003515D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частное от деления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5DE" w:rsidRDefault="003515DE" w:rsidP="003515D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года число абонентов телефонной компании «Восток» составляло 400 тыс. человек, а в конце года их стало 480 тыс. человек. На сколько процентов увеличилось за год число абонентов этой компании?</w:t>
      </w:r>
    </w:p>
    <w:p w:rsidR="003515DE" w:rsidRPr="00677309" w:rsidRDefault="003515DE" w:rsidP="003515D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Мощность постоянного тока (в ваттах) вычисляется по формуле </w:t>
      </w:r>
      <w:r w:rsidRPr="00BC4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BC4F4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C4F4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4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C4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сила тока (в амперах),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– сопротивление (в омах). Пользуясь этой формулой, найдите сопротивление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(в омах), если мощность составляет 224 Вт, а сила тока равна 4 А.</w:t>
      </w:r>
    </w:p>
    <w:p w:rsidR="003515DE" w:rsidRPr="00677309" w:rsidRDefault="003515DE" w:rsidP="003515D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  <w:r>
        <w:rPr>
          <w:rFonts w:ascii="Times New Roman" w:eastAsiaTheme="minorEastAsia" w:hAnsi="Times New Roman"/>
          <w:sz w:val="28"/>
          <w:szCs w:val="28"/>
        </w:rPr>
        <w:t>.</w:t>
      </w:r>
    </w:p>
    <w:p w:rsidR="003515DE" w:rsidRPr="00677309" w:rsidRDefault="003515DE" w:rsidP="003515D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 среднем за день во время конференции расходуется 90 пакетиков чая. Конференция длится 7 дней. В пачке чая 100 пакетиков. Какого наименьшего количества пачек чая хватит на все дни конференции?</w:t>
      </w:r>
    </w:p>
    <w:p w:rsidR="003515DE" w:rsidRPr="00677309" w:rsidRDefault="003515DE" w:rsidP="003515D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Найдите корень уравнения – 7 + 2(3 – 2х) = - 3х + 8</w:t>
      </w:r>
    </w:p>
    <w:p w:rsidR="003515DE" w:rsidRPr="00EE2841" w:rsidRDefault="003515DE" w:rsidP="003515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5439DEA" wp14:editId="2E0DD37B">
            <wp:simplePos x="0" y="0"/>
            <wp:positionH relativeFrom="column">
              <wp:posOffset>4831583</wp:posOffset>
            </wp:positionH>
            <wp:positionV relativeFrom="paragraph">
              <wp:posOffset>125853</wp:posOffset>
            </wp:positionV>
            <wp:extent cx="1113790" cy="825500"/>
            <wp:effectExtent l="19050" t="19050" r="10160" b="12700"/>
            <wp:wrapTight wrapText="bothSides">
              <wp:wrapPolygon edited="0">
                <wp:start x="-369" y="-498"/>
                <wp:lineTo x="-369" y="21434"/>
                <wp:lineTo x="21428" y="21434"/>
                <wp:lineTo x="21428" y="-498"/>
                <wp:lineTo x="-369" y="-49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25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841">
        <w:rPr>
          <w:rFonts w:ascii="Times New Roman" w:hAnsi="Times New Roman" w:cs="Times New Roman"/>
          <w:sz w:val="28"/>
          <w:szCs w:val="28"/>
        </w:rPr>
        <w:t>Два садовода, име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ю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щие пря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мо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уголь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ные участ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ки раз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ме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ра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ми 35 м на 40 м с общей границей, до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го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во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ри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лись и сде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ла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ли общий пря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мо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уголь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ный пруд раз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ме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ром 20 м на 14 м (см. чертёж), причём гра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ни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ца участ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ков про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хо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дит точно через центр. Ка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ко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ва пло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щадь (в квад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рат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ных метрах) остав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шей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ся части участ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ка каж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до</w:t>
      </w:r>
      <w:r w:rsidRPr="00EE2841">
        <w:rPr>
          <w:rFonts w:ascii="Times New Roman" w:hAnsi="Times New Roman" w:cs="Times New Roman"/>
          <w:sz w:val="28"/>
          <w:szCs w:val="28"/>
        </w:rPr>
        <w:softHyphen/>
        <w:t>го садовода?</w:t>
      </w:r>
      <w:r w:rsidRPr="00EE2841">
        <w:rPr>
          <w:noProof/>
          <w:lang w:eastAsia="ru-RU"/>
        </w:rPr>
        <w:t xml:space="preserve"> </w:t>
      </w:r>
    </w:p>
    <w:p w:rsidR="003515DE" w:rsidRPr="00677309" w:rsidRDefault="003515DE" w:rsidP="003515D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3515DE" w:rsidRDefault="003515DE" w:rsidP="003515DE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ВЕЛИЧИНЫ                                  ВОЗМОЖНЫЕ ЗНАЧЕНИЯ</w:t>
      </w:r>
    </w:p>
    <w:p w:rsidR="003515DE" w:rsidRDefault="003515DE" w:rsidP="003515DE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А) </w:t>
      </w:r>
      <w:r>
        <w:rPr>
          <w:rFonts w:ascii="Times New Roman" w:eastAsiaTheme="minorEastAsia" w:hAnsi="Times New Roman"/>
          <w:sz w:val="28"/>
          <w:szCs w:val="28"/>
        </w:rPr>
        <w:t>Площадь города Санкт</w:t>
      </w: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</w:rPr>
        <w:t>-</w:t>
      </w:r>
      <w:r>
        <w:rPr>
          <w:rFonts w:ascii="Times New Roman" w:eastAsiaTheme="minorEastAsia" w:hAnsi="Times New Roman"/>
          <w:sz w:val="28"/>
          <w:szCs w:val="28"/>
        </w:rPr>
        <w:t>Петербург                   1) 364 кв. м</w:t>
      </w:r>
    </w:p>
    <w:p w:rsidR="003515DE" w:rsidRDefault="003515DE" w:rsidP="003515DE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Б) площадь ладони взрослого человека                  2) 100кв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.с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м г</w:t>
      </w:r>
    </w:p>
    <w:p w:rsidR="003515DE" w:rsidRDefault="003515DE" w:rsidP="003515DE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В) площадь поверхности тумбочки                         3) 1399 кв. км</w:t>
      </w:r>
    </w:p>
    <w:p w:rsidR="003515DE" w:rsidRDefault="003515DE" w:rsidP="003515DE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Г) площадь баскетбольной площадки                      4) 0,2 км. М</w:t>
      </w:r>
    </w:p>
    <w:p w:rsidR="003515DE" w:rsidRPr="00CD3224" w:rsidRDefault="003515DE" w:rsidP="003515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 таблице под каждой буквой, соответствующей величине, укажите номер её возможного значения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</w:tblGrid>
      <w:tr w:rsidR="003515DE" w:rsidTr="006E06CD">
        <w:trPr>
          <w:trHeight w:val="259"/>
        </w:trPr>
        <w:tc>
          <w:tcPr>
            <w:tcW w:w="585" w:type="dxa"/>
            <w:vAlign w:val="center"/>
          </w:tcPr>
          <w:p w:rsidR="003515DE" w:rsidRDefault="003515DE" w:rsidP="006E06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5" w:type="dxa"/>
            <w:vAlign w:val="center"/>
          </w:tcPr>
          <w:p w:rsidR="003515DE" w:rsidRDefault="003515DE" w:rsidP="006E06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85" w:type="dxa"/>
            <w:vAlign w:val="center"/>
          </w:tcPr>
          <w:p w:rsidR="003515DE" w:rsidRDefault="003515DE" w:rsidP="006E06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85" w:type="dxa"/>
            <w:vAlign w:val="center"/>
          </w:tcPr>
          <w:p w:rsidR="003515DE" w:rsidRDefault="003515DE" w:rsidP="006E06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3515DE" w:rsidTr="006E06CD">
        <w:trPr>
          <w:trHeight w:val="259"/>
        </w:trPr>
        <w:tc>
          <w:tcPr>
            <w:tcW w:w="585" w:type="dxa"/>
            <w:vAlign w:val="center"/>
          </w:tcPr>
          <w:p w:rsidR="003515DE" w:rsidRDefault="003515DE" w:rsidP="006E06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3515DE" w:rsidRDefault="003515DE" w:rsidP="006E06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3515DE" w:rsidRDefault="003515DE" w:rsidP="006E06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3515DE" w:rsidRDefault="003515DE" w:rsidP="006E06C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2CC"/>
    <w:multiLevelType w:val="hybridMultilevel"/>
    <w:tmpl w:val="322C1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527D0"/>
    <w:multiLevelType w:val="hybridMultilevel"/>
    <w:tmpl w:val="322C1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DE"/>
    <w:rsid w:val="003515D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3515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3515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2020-11-23T15:21:00Z</dcterms:created>
  <dcterms:modified xsi:type="dcterms:W3CDTF">2020-11-23T15:22:00Z</dcterms:modified>
</cp:coreProperties>
</file>