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23" w:rsidRPr="00625E3E" w:rsidRDefault="00BE5424" w:rsidP="00EA4934">
      <w:pPr>
        <w:spacing w:afterLines="30" w:after="72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</w:t>
      </w:r>
      <w:r w:rsidR="00D127DD"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Особенности проявления эмоциональной сферы</w:t>
      </w:r>
      <w:r w:rsidRPr="00625E3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625E3E">
        <w:rPr>
          <w:rStyle w:val="hl"/>
          <w:rFonts w:ascii="Times New Roman" w:hAnsi="Times New Roman" w:cs="Times New Roman"/>
          <w:b/>
          <w:color w:val="000000" w:themeColor="text1"/>
          <w:sz w:val="28"/>
          <w:szCs w:val="28"/>
        </w:rPr>
        <w:t>детей</w:t>
      </w:r>
      <w:r w:rsidRPr="00625E3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младшего школьного возраста</w:t>
      </w:r>
      <w:r w:rsidR="00D127DD" w:rsidRPr="00625E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десятилетия большое внимание уделяется эмоциональному благополучию ребенка, которое расценивается как показатель оптимальности его психического развития и психологического здоровья.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Опираясь на многочисленные исследования, касающиеся данной проблемы можно сделать в</w:t>
      </w:r>
      <w:r w:rsidR="00D127D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вод, что именно эмоциональное благополучие является наиболее емким понятием для определения успешности развития ребенка.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 благополучие предусматривает удовлетворение потребности в общении, установлении доброжелательных взаимоотношений в семье, между детьми и педагогами в учебно-воспитательных учреждениях, создание благоприятного микроклимата в группах; создание благоприятных условий для пребывания детей в школе. Таким образом, оно зависит не только от культурных и индивидуальных особенностей ребенка, но и от оптимальности систем: мать-дитя, учитель-ученик.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обучения в школе - один из наиболее значимых моментов в жизни человека. Дети обычно долго ждут этого события, ждут одновременно с радостью и волнением.</w:t>
      </w:r>
    </w:p>
    <w:p w:rsidR="00BE5424" w:rsidRPr="00EC5A3F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этапе очень важно следить за развитием эмоционального состояния ребёнка. Наиболее существенные изменения происходят в сфере самосознания младших школьников. В младшем школьном возрасте, как правило, наиболее интенсивно развиваются три звена самосознания: потребность в признании, осознание прав и обязанностей, осознание времени. </w:t>
      </w:r>
    </w:p>
    <w:p w:rsidR="00266C27" w:rsidRPr="00266C27" w:rsidRDefault="00266C27" w:rsidP="00266C27">
      <w:pPr>
        <w:spacing w:afterLines="30" w:after="72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66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подчеркивал В. В. Давыдов, для психологии «необходимо определить объективно возникают общественные задачи, оказывающие влияние на общее психическое развитие детей, а это в свою очередь </w:t>
      </w:r>
      <w:r w:rsidRPr="00266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предполагает изучение </w:t>
      </w:r>
      <w:r w:rsidRPr="00266C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социально-психологических</w:t>
      </w:r>
      <w:r w:rsidRPr="00266C2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266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особенностей современной системы</w:t>
      </w:r>
      <w:r w:rsidRPr="00266C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6C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«ребенок–общество»</w:t>
      </w:r>
      <w:r w:rsidRPr="00266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разработку проблем истории детства»</w:t>
      </w:r>
      <w:r w:rsidRPr="00266C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[6]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Начнем с потребности в признании. Ребенок в школе впервые попадает в ситуацию социально оцениваемой деятельности. Он должен соответствовать установленным в обществе для детей данного возраста нормам чтения, письма, счета для детей этого возраста. Он впервые получает возможность объективного сравнения своей деятельности с другими через систему оценок, принятую в школе.</w:t>
      </w:r>
    </w:p>
    <w:p w:rsidR="00E26B28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Вследствие этого некоторые дети неизбежно впервые осознают свое «</w:t>
      </w:r>
      <w:proofErr w:type="spellStart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невсемогущество</w:t>
      </w:r>
      <w:proofErr w:type="spellEnd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А значит, возрастает зависимость от оценок взрослых, и в первую очередь учителей. Особенно важно, что самосознание и самооценка ребенка впервые получают жесткие основания для своего развития, поскольку появляются четкие критерии ус</w:t>
      </w:r>
      <w:r w:rsidR="00E26B28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певаемости и поведение в школе.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начинают оценивать самих себя с «официальных» позиций.</w:t>
      </w:r>
    </w:p>
    <w:p w:rsidR="004F4D52" w:rsidRPr="00625E3E" w:rsidRDefault="004F4D52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Приведем пример:</w:t>
      </w:r>
    </w:p>
    <w:p w:rsidR="00BE5424" w:rsidRPr="00625E3E" w:rsidRDefault="00BE5424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хороший мальчик. Я не бегаю на перемене, помогаю дежурным убрать класс».</w:t>
      </w:r>
    </w:p>
    <w:p w:rsidR="00BE5424" w:rsidRPr="00625E3E" w:rsidRDefault="00BE5424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пишу красиво. Я думаю, что я хорошая».</w:t>
      </w:r>
    </w:p>
    <w:p w:rsidR="00BE5424" w:rsidRPr="00625E3E" w:rsidRDefault="00BE5424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хорошая, потому что очень хорошо читаю, хорошо решаю задачи и пишу их красиво».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 формируется высокая самооценка, когда его школьная успешность соответствует внешним официальным критериям, то есть когда он получает частые похвалы учителя и родителей.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очень важно хотя бы в чем-то, в каких-то учебных действиях быть одним из лучших, знать, что он что-то может делать хорошо. Тогда он ощущает себя </w:t>
      </w:r>
      <w:proofErr w:type="gramStart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состоятельным</w:t>
      </w:r>
      <w:proofErr w:type="gramEnd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него возникает чувство уверенности в своих силах и возможностях, учёба вызывает положительные эмоции.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не все дети в школе попадают в ситуацию успеха в силу того, что набор критериев, по которым оцениваются действия детей, ограничен. А длительный неуспех обычно приводит к значительному снижению самооценки детей. Ребенок воспринимает свои школьные неудачи как неумение «быть хорошим».</w:t>
      </w:r>
    </w:p>
    <w:p w:rsidR="0079443E" w:rsidRPr="00EC5A3F" w:rsidRDefault="0079443E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D52" w:rsidRPr="00625E3E" w:rsidRDefault="004F4D52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BE5424" w:rsidRPr="00625E3E" w:rsidRDefault="00BE5424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не люблю себя, потому что плохо учусь»</w:t>
      </w:r>
    </w:p>
    <w:p w:rsidR="00BE5424" w:rsidRPr="00625E3E" w:rsidRDefault="00BE5424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плохо читаю. Я плохой, но я могу исправиться».</w:t>
      </w:r>
    </w:p>
    <w:p w:rsidR="004F4D52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Хотя поначалу у ребенка сохраняется вера, что он сможет стать хорошим в будущем, постепенно эта вера пропадает: «Я - плохой и исправиться не могу». 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ребенок еще хочет быть хорошим:</w:t>
      </w:r>
    </w:p>
    <w:p w:rsidR="00BE5424" w:rsidRPr="00625E3E" w:rsidRDefault="00BE5424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плохой мальчик, потому что надоел учительнице и ребятам. Я хоть и самый большой в классе, а ума у меня нет. Я стараюсь исправиться, но мне не удается. Я хочу быть послушным мальчиком»</w:t>
      </w:r>
    </w:p>
    <w:p w:rsidR="00BE5424" w:rsidRPr="00625E3E" w:rsidRDefault="00BE5424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нехороший. Я не могу стать хорошим, потому что не умею решать задачи».</w:t>
      </w:r>
    </w:p>
    <w:p w:rsidR="00BE5424" w:rsidRPr="00625E3E" w:rsidRDefault="00BE5424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ситуации стойкого длительного неуспеха ребенок может не только осознать свою неспособность «стать хорошим», но уже потерять к этому стремление: «Я плохой. Но мне это безразлично».</w:t>
      </w:r>
    </w:p>
    <w:p w:rsidR="00BE5424" w:rsidRPr="00625E3E" w:rsidRDefault="00D127DD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Деривация</w:t>
      </w:r>
      <w:r w:rsidR="00BE5424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потребности в признании может вызвать у младших школьников не только снижение самооценки, но и появление неадекватных защитных реакций</w:t>
      </w:r>
      <w:r w:rsidR="00D6249B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4314" w:rsidRPr="00625E3E" w:rsidRDefault="00DB4314" w:rsidP="00EA4934">
      <w:pPr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D52" w:rsidRPr="00625E3E" w:rsidRDefault="004F4D52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B28" w:rsidRPr="00625E3E" w:rsidRDefault="00E26B2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B28" w:rsidRPr="00625E3E" w:rsidRDefault="00E26B2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424" w:rsidRPr="00625E3E" w:rsidRDefault="00DB4314" w:rsidP="003A6008">
      <w:pPr>
        <w:spacing w:afterLines="30" w:after="72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1.4  Условия педагогического регулирование эмоционального состояния младших школьников в учебной деятельности</w:t>
      </w:r>
      <w:r w:rsidR="00551ADC"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0E1A" w:rsidRPr="00625E3E" w:rsidRDefault="001E0E32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обращения к дан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ной проблеме вызвана временем и социальной ситуацией перехода общества на гуманистические позиции.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педагог обязан учитывать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 мир ученика, оценивать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проживаемое им состояние в конкретной ситуации, чтобы вовремя увидеть и понять направленность, </w:t>
      </w:r>
      <w:proofErr w:type="spellStart"/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доминантность</w:t>
      </w:r>
      <w:proofErr w:type="spellEnd"/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движений ученика.</w:t>
      </w:r>
    </w:p>
    <w:p w:rsidR="00F90E1A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должен осознавать, что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весь процесс личностного развития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ёнка представляет собой последо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ательную смену движений, поддер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живающую относительный баланс,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равновесие внутреннего и внешнего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мира. Нарушение равновесия ведёт к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искажениям, личностным проблемам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(«ух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од в себя», безразличие или, на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обо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рот, «потерю себя»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 т.д.).</w:t>
      </w:r>
    </w:p>
    <w:p w:rsidR="00F90E1A" w:rsidRPr="00EC5A3F" w:rsidRDefault="00E03FF1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воспитания педагог и поддерживает это постоянное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через наблюдение за состоянием ребёнка.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Оптимальным для любой деятельн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ости является состояние открыто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сти, спокойствия и уверенности в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своих силах. Оно характеризуется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расширением сознания, яркостью и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ясностью отражения действительности, целостностью этого отражения,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углублённым пониманием собственног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 «Я», уравновешенностью в отно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шениях, позитивным настроением.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Потому так важно учителю уметь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овремя замечать и снижать излиш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нее напряжение, дабы ученик могу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видеть то новое и интересное, что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предл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агает педагог в процессе органи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зации совместной учебной деятельности.</w:t>
      </w:r>
    </w:p>
    <w:p w:rsidR="00F90E1A" w:rsidRPr="00986760" w:rsidRDefault="00E03FF1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должен уделять особое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имание настрою детей на предсто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ящую деятельность. Тогда только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ученик ещё н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а перемене с предвкушением чего-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то значимого будет спрашивать учителя: «Сегодня опять будет интересный урок?». Так осуще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«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настройка» состояний,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готовность к предстоящей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ятельности. Именно состояние от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крытости позволяет человеку быть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чувствительным к себе,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своим желаниям и возможностям и к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миру. Благодаря этому, достигается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баланс между внешним миром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(надо)</w:t>
      </w:r>
      <w:r w:rsidR="005D36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внутренним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(могу)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ученика педагог «про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читывает», благодаря позе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(ученик</w:t>
      </w:r>
      <w:r w:rsidR="005D36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</w:t>
      </w:r>
      <w:r w:rsidR="005D36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дит прямо, слегка подавшись впе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рёд)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взгляду </w:t>
      </w:r>
      <w:r w:rsidR="005D36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(смотрит на говоряще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го,</w:t>
      </w:r>
      <w:r w:rsidR="005D36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демонстрирующего что-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либо)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наклону головы </w:t>
      </w:r>
      <w:r w:rsidR="005D36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(во время обсужде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ния голова слегка наклонена в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перёд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или набок, или расположена прямо)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,у</w:t>
      </w:r>
      <w:proofErr w:type="gramEnd"/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лыбке, мере </w:t>
      </w:r>
      <w:proofErr w:type="spellStart"/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вовлечённости</w:t>
      </w:r>
      <w:proofErr w:type="spellEnd"/>
      <w:r w:rsidR="005D36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дея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(работает активно, самостоятельно, с живым интересом,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задаёт вопросы)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общей 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активности т.д. </w:t>
      </w:r>
      <w:r w:rsidR="00986760" w:rsidRPr="0098676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8676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6760" w:rsidRPr="0098676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F90E1A" w:rsidRPr="00625E3E" w:rsidRDefault="00F542F2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Учителю необходимо поддер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живать состояние оптимальной рабо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тоспособности ученика, чтобы во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время переключать его внимание на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другой вид деятельности.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 процессе совместной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педагог может допус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кать проживание ребёнком определённой палитры состояний: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за</w:t>
      </w:r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думчивости, рассеянности до взволнованности, возбуждённости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особо привлекать внимание учителя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должны крайние, полярные варианты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состояний ребёнка </w:t>
      </w:r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(уныние, апатия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или, наоборот, </w:t>
      </w:r>
      <w:proofErr w:type="spellStart"/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гиперактивность</w:t>
      </w:r>
      <w:proofErr w:type="spellEnd"/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агрессивность, озлобленность)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 Педагог должен постоянно отслеживать,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ое происходит действие – созидательное или разрушительное – в кон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тексте ситуации, чтобы быть готовы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оказать ученику поддержку. К примеру, состояние раздражения по поводу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 решённой задачи может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мешать реб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ёнку включиться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ую деятельность. Это может выра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жаться в желании отстраниться,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обособиться от окружающих или,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наоборот, выступить против всех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(педагога, детей и т.д.)</w:t>
      </w:r>
      <w:proofErr w:type="gramStart"/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ередко, когда у ребёнка наблюда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ется несоответствие внешнего и внутреннего мира, он может самостоятел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ьно не справиться с этими чувст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вами. В то же время это состояние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может способствовать мобилизации,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включению внутренних сил ребёнка,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что приведёт к обращению за помощью к педагогу, одноклассникам,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учебнику и т.д. В этом случае также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несоответствие внешнего и внутреннего мира. Только ученик реагирует уже иначе: неудача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мобилизации его внутренних сил и ребёнок самостоятельно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 чьей-т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 помощью решает возникшую проблему.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этой логикой мож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рассмотреть и другие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состояния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(злость, возбуждённость, боязнь и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др.)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 Несоответствие внешнего и в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нутреннего мира является источником новых идей, состояний, чувств,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и в итоге движущей силой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личностного развития.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0E1A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Педагогу следует учитывать, что у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ученика могут преобладать процессы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обособления, концентрации на себе.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если они не способствуют включе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ребёнка в деятельность, приобре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тают разрушительный характер, то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могут стать опасными как для него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самого, так и для окружающих его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детей. Тогда это потребует особо пристального внимания учителя.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универсального ключе</w:t>
      </w:r>
      <w:r w:rsidR="001E0E3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вого способа снижения неблаго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приятного состояния ребёнка</w:t>
      </w:r>
      <w:r w:rsidR="009C001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разработан способ </w:t>
      </w:r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«концентрации </w:t>
      </w:r>
      <w:proofErr w:type="gramStart"/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положительном»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 Он представляет собой регулирующее воздействие или систему воздействий,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применяемых с целью снятия или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нижения неблагоприятного состоя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ребёнка, препятствующего актив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ному включению его в деятельность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0E1A" w:rsidRPr="00625E3E" w:rsidRDefault="00F542F2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Способ «концентрации на положи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тельном» основан на том, что ребёнок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должен найти и сосредоточиться н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позитивном в объекте, против которого направлены его злость, агрессия,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раздражение или гнев.</w:t>
      </w:r>
      <w:proofErr w:type="gramEnd"/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данного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способа – способствовать обучению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ребёнка </w:t>
      </w:r>
      <w:proofErr w:type="spellStart"/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установлению равновесия между внешними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влияниями, внутренним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состояниями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формами поведения.</w:t>
      </w:r>
    </w:p>
    <w:p w:rsidR="00E03FF1" w:rsidRPr="00625E3E" w:rsidRDefault="00F542F2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Универсальность данного способа</w:t>
      </w:r>
    </w:p>
    <w:p w:rsidR="00E03FF1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обусловлена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характеристиками:</w:t>
      </w:r>
    </w:p>
    <w:p w:rsidR="00E03FF1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– поддерживающее воздействие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апеллирует одновременно к рациональной, эмоциональной и практи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чески действенной сферам личности;</w:t>
      </w:r>
    </w:p>
    <w:p w:rsidR="00E03FF1" w:rsidRPr="00625E3E" w:rsidRDefault="00F542F2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– негативное поведение восприни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мается как данность, хотя оно проявляется в действиях, противоречащих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FF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и ожиданиям окружающих;</w:t>
      </w:r>
    </w:p>
    <w:p w:rsidR="00E03FF1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– признается право ребёнка на индивидуальное проявление;</w:t>
      </w:r>
    </w:p>
    <w:p w:rsidR="00E03FF1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– устанавливается физическое и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психическое равновесие средствами</w:t>
      </w:r>
    </w:p>
    <w:p w:rsidR="00E03FF1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голоса, мягкого тона, этической выдержанности, взгляда, интонаций педагога;</w:t>
      </w:r>
    </w:p>
    <w:p w:rsidR="00E03FF1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– наконец, совершается развитие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субъективности за счёт актуализации</w:t>
      </w:r>
    </w:p>
    <w:p w:rsidR="00F90E1A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самосознания и активности ребёнка.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0E1A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учитывать, что в сознании ребёнка имеет место борьба положительных и отрицательных тенденций, личностная неудовлетворённость. В силу положительных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тенденций он готов откликнуться на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искреннее внимание, на предлагаемую помощь. </w:t>
      </w:r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Строить поддерживающее воздействие следует на силе</w:t>
      </w:r>
      <w:r w:rsidR="00F542F2"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ребёнка, а не на борьбе с его слабостью.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Тогда положительные тенденции возрастают и заменяют собой отрицательные.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универсальностью способа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«концентрации на 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положительном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остановимся на технологической стороне его применения. Реализация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ого способа возможна через суже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ние поля ориентировки до одного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объекта, объективацию состояния в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последовательности.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Вначале происходит </w:t>
      </w:r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обозначение и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поиск реального, истинного объекта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способствующего возникновению негативных переживаний. Цель такого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шага – «прочитать» состояние ребёнка в данной ситуации. Это – самый</w:t>
      </w:r>
      <w:r w:rsidR="009C0011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сложный и важный этап.</w:t>
      </w:r>
      <w:r w:rsidR="00F542F2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Обратимся,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примеру: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педагог просит ученика выйти поработать у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доски, а тот крепко держится за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край стола и не хочет идти к доске.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Стараясь выявить, на что направлены его сильные переживания, педагог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стремится обозначить объект, повлиявший на возникновение страха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боязни, поэтому учитель задаёт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уточняющие вопросы: «Тебе не хо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чется отвечать у доски?» или «Ты</w:t>
      </w:r>
      <w:r w:rsidR="00F542F2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волнуешься из-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того, что можешь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получить отрицательную отметку?» и т.д.</w:t>
      </w:r>
      <w:r w:rsidR="009C0011" w:rsidRPr="00625E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Таким способом педагог пытается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наличие и характер психотравмирующего момента, являющегося непосредственной причиной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актуального неблагоприятного состояния. Это помогает выработать индивидуальную тактику и содержание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организуемого воздействия.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3FF1" w:rsidRPr="00625E3E" w:rsidRDefault="00E03FF1" w:rsidP="00EA4934">
      <w:pPr>
        <w:autoSpaceDE w:val="0"/>
        <w:autoSpaceDN w:val="0"/>
        <w:adjustRightInd w:val="0"/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Существенное значение имеет заинтересованность учителя в состоянии ученика, искренняя взволнованность по поводу его положения,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атмосферы откровенности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 доверия. На данном этапе происходит сужение поля объектов и выход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ситуативном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возникший мотив,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явившийся побудителем неблагоприятного состояния. В нашем примере объектом страха ребенка могли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быть: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выход к доске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сложное задание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внешний вид ученика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отметка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посторонний предмет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плохое самочувствие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одноклассников и т.д.</w:t>
      </w:r>
      <w:r w:rsidR="00F90E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Именно от определения объекта</w:t>
      </w:r>
      <w:r w:rsidR="00566BE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зависит дальнейшее воздействие педагога, которое может быть направлено на уменьшение или снятие неблагоприятного состояния в данной ситуации.</w:t>
      </w:r>
    </w:p>
    <w:p w:rsidR="00C27351" w:rsidRPr="00625E3E" w:rsidRDefault="00C27351" w:rsidP="00EA4934">
      <w:pPr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49A" w:rsidRPr="00625E3E" w:rsidRDefault="00C3549A" w:rsidP="00EA4934">
      <w:pPr>
        <w:pStyle w:val="HTML"/>
        <w:spacing w:afterLines="30" w:after="72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spacing w:afterLines="30" w:after="72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D65" w:rsidRPr="00625E3E" w:rsidRDefault="00F251A2" w:rsidP="003A6008">
      <w:pPr>
        <w:spacing w:afterLines="30" w:after="72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Вывод по I- главе: </w:t>
      </w:r>
    </w:p>
    <w:p w:rsidR="00146D65" w:rsidRPr="00276D85" w:rsidRDefault="00146D65" w:rsidP="00EA4934">
      <w:pPr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F251A2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Эмоции являются одним из главных регуляторов деятельности. Главная особенность человеческих эмоций состоит в том, что в общественно–исторической практике был выработан особый эмоциональный язык, который может передаваться как некоторое общепринятое описание. </w:t>
      </w:r>
    </w:p>
    <w:p w:rsidR="009D4066" w:rsidRPr="00276D85" w:rsidRDefault="009D4066" w:rsidP="00EA4934">
      <w:pPr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учитывать, что в сознании ребёнка имеет место борьба положительных и отрицательных тенденций, личностная неудовлетворённость. В силу положительных тенденций он готов откликнуться на искреннее внимание, на предлагаемую помощь. </w:t>
      </w:r>
      <w:r w:rsidRPr="00625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Строить поддерживающее воздействие следует на силе ребёнка, а не на борьбе с его слабостью.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Тогда положительные тенденции возрастают и заменяют собой отрицательные.</w:t>
      </w:r>
    </w:p>
    <w:p w:rsidR="009D4066" w:rsidRPr="00625E3E" w:rsidRDefault="009D4066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Существенное значение имеет заинтересованность учителя в состоянии ученика, искренняя взволнованность по поводу его положения, создание атмосферы откровенности и доверия.</w:t>
      </w:r>
    </w:p>
    <w:p w:rsidR="00146D65" w:rsidRPr="00276D85" w:rsidRDefault="00146D65" w:rsidP="00EA4934">
      <w:pPr>
        <w:pStyle w:val="a3"/>
        <w:spacing w:before="0" w:beforeAutospacing="0" w:afterLines="30" w:after="72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25E3E">
        <w:rPr>
          <w:color w:val="000000" w:themeColor="text1"/>
          <w:sz w:val="28"/>
          <w:szCs w:val="28"/>
          <w:shd w:val="clear" w:color="auto" w:fill="FFFFFF"/>
        </w:rPr>
        <w:t xml:space="preserve">Проблема регулирования </w:t>
      </w:r>
      <w:r w:rsidRPr="00625E3E">
        <w:rPr>
          <w:color w:val="000000" w:themeColor="text1"/>
          <w:sz w:val="28"/>
          <w:szCs w:val="28"/>
        </w:rPr>
        <w:t>как можно быстрее адаптировать детей к работе в школе и дома, научить их учиться, тем, что многие дети приходят в школу не только не подготовленными к новой для них социально-психологической роли, углубленная и продуктивная умственная работа требует от детей сдерживания эмоций и регуляции естественной двигательной активности, сосредоточения и поддержания внимания на учебных задачах.</w:t>
      </w:r>
      <w:proofErr w:type="gramEnd"/>
    </w:p>
    <w:p w:rsidR="00146D65" w:rsidRPr="00625E3E" w:rsidRDefault="00146D65" w:rsidP="00EA4934">
      <w:pPr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Опираясь на многочисленные исследования, касающиеся данной проблемы можно сделать вывод, что именно эмоциональное благополучие является наиболее емким понятием для определения успешности развития ребенка.</w:t>
      </w:r>
    </w:p>
    <w:p w:rsidR="00146D65" w:rsidRPr="00625E3E" w:rsidRDefault="00146D65" w:rsidP="00EA4934">
      <w:pPr>
        <w:pStyle w:val="a3"/>
        <w:spacing w:before="0" w:beforeAutospacing="0" w:afterLines="30" w:after="72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F251A2" w:rsidRPr="00625E3E" w:rsidRDefault="00F251A2" w:rsidP="00EA4934">
      <w:pPr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1A2" w:rsidRPr="00625E3E" w:rsidRDefault="00F251A2" w:rsidP="00EA4934">
      <w:pPr>
        <w:pStyle w:val="HTML"/>
        <w:spacing w:afterLines="30" w:after="72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1DC" w:rsidRPr="00625E3E" w:rsidRDefault="001B21DC" w:rsidP="00EA49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spacing w:afterLines="30" w:after="72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2.</w:t>
      </w:r>
      <w:r w:rsidR="00BB22CD" w:rsidRPr="00625E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B22CD" w:rsidRPr="00625E3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B22CD" w:rsidRPr="00625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Опытно-экспериментальная работа по регулированию эмоциональных состояний младших школьников</w:t>
      </w:r>
      <w:r w:rsidR="0027407D" w:rsidRPr="00625E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51ADC" w:rsidRPr="00625E3E" w:rsidRDefault="00551ADC" w:rsidP="00EA4934">
      <w:pPr>
        <w:pStyle w:val="a3"/>
        <w:spacing w:before="0" w:beforeAutospacing="0" w:afterLines="30" w:after="72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25E3E">
        <w:rPr>
          <w:b/>
          <w:color w:val="000000" w:themeColor="text1"/>
          <w:sz w:val="28"/>
          <w:szCs w:val="28"/>
        </w:rPr>
        <w:t>2.1 Выявление эмоционального состояния младших</w:t>
      </w:r>
    </w:p>
    <w:p w:rsidR="00551ADC" w:rsidRPr="00625E3E" w:rsidRDefault="00551ADC" w:rsidP="00EA4934">
      <w:pPr>
        <w:spacing w:afterLines="30" w:after="72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школьников.</w:t>
      </w:r>
    </w:p>
    <w:p w:rsidR="00F90E1A" w:rsidRPr="00625E3E" w:rsidRDefault="00F90E1A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считать весьма распространенной точку зрения, что психическое состояние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сложное единство противоположных переживаний.</w:t>
      </w:r>
    </w:p>
    <w:p w:rsidR="00551ADC" w:rsidRPr="00625E3E" w:rsidRDefault="00F90E1A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Смех может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смехом сквозь слезы, радость - сопровождаться печалью, а гневу -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сопутствовать радость. Для обозначения двойственности переживаний существует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специальный термин, предложенный Э. </w:t>
      </w:r>
      <w:proofErr w:type="spellStart"/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Блейером</w:t>
      </w:r>
      <w:proofErr w:type="spellEnd"/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«амбивалентность чувств». Он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интерпретируется как внутренне противоречивые эмоциональные состояния и</w:t>
      </w:r>
      <w:r w:rsidR="006E2836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переживания, связанные с двойственным отношением к человеку или явлению.</w:t>
      </w:r>
    </w:p>
    <w:p w:rsidR="00551ADC" w:rsidRPr="00625E3E" w:rsidRDefault="00F90E1A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 - принятием и отвержением, удовольствием и неудовольствием, симпатией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антипатией. В этих случаях лишь выявление ведущей, </w:t>
      </w:r>
      <w:r w:rsidR="00551ADC" w:rsidRPr="00625E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доминирующей эмоции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отнести их к группе положительных или отрицательных психических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состояний.</w:t>
      </w:r>
    </w:p>
    <w:p w:rsidR="008A31CB" w:rsidRPr="00625E3E" w:rsidRDefault="00F90E1A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структуры аффективной сферы с использованием факторного анализа и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математико-статистических методов обработки эмпирических данных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привело исследователей к выводу об определенной независимости приятных и</w:t>
      </w:r>
      <w:r w:rsidR="006E2836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неприятных эмоций.</w:t>
      </w:r>
    </w:p>
    <w:p w:rsidR="00551ADC" w:rsidRPr="00625E3E" w:rsidRDefault="008A31CB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Фактор позитивной </w:t>
      </w:r>
      <w:r w:rsidR="009C0011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включающий в себя шкалы</w:t>
      </w:r>
    </w:p>
    <w:p w:rsidR="00551ADC" w:rsidRPr="00625E3E" w:rsidRDefault="00551ADC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социальной </w:t>
      </w:r>
      <w:proofErr w:type="spellStart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доминантности</w:t>
      </w:r>
      <w:proofErr w:type="spellEnd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мотивации достижения, </w:t>
      </w:r>
      <w:proofErr w:type="gramStart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</w:t>
      </w:r>
      <w:proofErr w:type="gramEnd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позитивными</w:t>
      </w:r>
    </w:p>
    <w:p w:rsidR="00551ADC" w:rsidRPr="00EC5A3F" w:rsidRDefault="00551ADC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психическими состояниями, в</w:t>
      </w:r>
      <w:r w:rsidR="008A31CB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время как фактор негативной </w:t>
      </w:r>
      <w:r w:rsidR="009C0011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31CB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объединяющий шкалы агрессии и отчужденности, связан с негативными</w:t>
      </w:r>
      <w:r w:rsidR="008A31CB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психическими состояниями. Получены эмпирические данные, подтвердившие тесную</w:t>
      </w:r>
      <w:r w:rsidR="006E2836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связь между двумерным пространством состояния и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двумерным пространством</w:t>
      </w:r>
      <w:r w:rsidR="006E2836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 в измерениях экстраверсии и </w:t>
      </w:r>
      <w:proofErr w:type="spellStart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нейротизма</w:t>
      </w:r>
      <w:proofErr w:type="spellEnd"/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A36" w:rsidRPr="00642A36" w:rsidRDefault="00642A36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ADC" w:rsidRPr="00EC5A3F" w:rsidRDefault="008A31CB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Эмоциональные характеристики психических состояний тесно связаны с таким</w:t>
      </w:r>
      <w:r w:rsidR="006E2836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E3E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параметром состояния, как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</w:t>
      </w:r>
      <w:r w:rsidR="00551ADC" w:rsidRPr="00625E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полярность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(знак). Во многих случаях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нетрудно отнести эмоциональные состояния к «приятным» или «неприятным»,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включающим переживание удовольствия или неудовольствия, однако так бывает не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всегда. Возможность однозначно оценить полярность состояния является спорным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вопросом с более чем вековой историей.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уществование средних, нейтральных состояний не может являться препятствием к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 чтобы использовать такую характеристику, как полярность, то есть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преобладание приятных (положительных) или неприятных (отрицательных) эмоций.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необходима в теоретическом обсуждении и весьма полезна для решения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практических вопросов (диагноза, прогноза, экспертизы).</w:t>
      </w:r>
    </w:p>
    <w:p w:rsidR="00FD599F" w:rsidRPr="00FD599F" w:rsidRDefault="00FD599F" w:rsidP="00FD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D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FD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об эмоциях как разновидности процессов психической регуляции деятельности характерно для теоретических воззрений Я. </w:t>
      </w:r>
      <w:proofErr w:type="spellStart"/>
      <w:r w:rsidRPr="00FD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Рейковского</w:t>
      </w:r>
      <w:proofErr w:type="spellEnd"/>
      <w:r w:rsidRPr="00FD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(1979). С этих позиций возникновение эмоций расценивается как реакция на жизненно значимое воздействие, вызывающая разнообразные изменения в телесных проявлениях, в протекании других психических процессов и деятельности субъекта в целом.</w:t>
      </w:r>
      <w:r w:rsidRPr="00FD5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[7]</w:t>
      </w:r>
    </w:p>
    <w:p w:rsidR="00551ADC" w:rsidRPr="00625E3E" w:rsidRDefault="00FD599F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D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Весьма существенное значение для описания психического состояния имеет </w:t>
      </w:r>
      <w:r w:rsidR="00551ADC" w:rsidRPr="00625E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интенсивность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переживаемых эмоций - их сила, яркость. Количественные</w:t>
      </w:r>
      <w:r w:rsidR="0089001C" w:rsidRPr="00625E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различия эмоций в значительн</w:t>
      </w:r>
      <w:r w:rsidR="008A31CB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мере определяют качественную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специфичность</w:t>
      </w:r>
      <w:r w:rsidR="008A31CB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психического состояния.</w:t>
      </w:r>
    </w:p>
    <w:p w:rsidR="00551ADC" w:rsidRPr="00625E3E" w:rsidRDefault="008A31CB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описание психического состояния не может быть полным без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указания его эмоциональных характеристик, </w:t>
      </w:r>
      <w:proofErr w:type="gramStart"/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можно отнести широту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спектра переживаемых индивидом эмоций, доминирующую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эмоцию, интенсивность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эмоций, полярность — преобладание приятных (положительных) или неприятных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(отрицательных) эмоций.</w:t>
      </w:r>
    </w:p>
    <w:p w:rsidR="00551ADC" w:rsidRPr="00625E3E" w:rsidRDefault="008A31CB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эмоциональный фон не следует представлять как некоторый статистический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баланс или математический интеграл отдельных влияний разного знака эмоций и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чувств. Такую картину нельзя было бы представить, даже если анализировать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эмоции, исходя только из их биологического смысла. «Биологический смысл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отрицательных эмоций, сопровождающих любые неудовлетворенные потребности,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в том, что они побуждают организм к преодолению препятствий, мешающих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удовлетворению существующих потребностей. Удовлетворение потребности приводит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возникновению другого крайнего состояния организма — положительной эмоции»</w:t>
      </w:r>
      <w:r w:rsidR="00CE4D84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Субъективно оно сопровождается ощущениями удовлетворенности,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наслаждения, радости.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 аффективной сферы человека является синтезом множества эмоций и чувств,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переживаемых человеком. Их возникновение и протекание обусловлено многими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потребностями и мотивами, их сложным соотношением. Естественно, что в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большинстве случаев удовлетворение различных потребностей в каждый момент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 находится в различной стадии. Более того, многие человеческие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потребности по самой своей природе не могут быть исчерпаны на стадии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удовлетворения (насыщения), подобно основным витальным потребностям. Поэтому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человека характерна смешанная гамма чувств и эмоций, далекая по </w:t>
      </w:r>
      <w:proofErr w:type="gramStart"/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proofErr w:type="gramEnd"/>
    </w:p>
    <w:p w:rsidR="008A31CB" w:rsidRPr="00625E3E" w:rsidRDefault="00551ADC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динамике от алгебраического суммирования, в котором положительные эмоции и</w:t>
      </w:r>
      <w:r w:rsidR="008A31CB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 гасят (или ослабляют) отрицательные, и наоборот.</w:t>
      </w:r>
    </w:p>
    <w:p w:rsidR="00551ADC" w:rsidRPr="00625E3E" w:rsidRDefault="008A31CB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 так, что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сквозь слезы прорывается смех, к радости примешивается печаль.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подтверждают и результаты исследований с использованием факторного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анализа. Двухфакторная структура аффективного пространства построена таким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образом, что по одной ортогональной оси располагается позитивный, а по другой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негативный аффект. Многие термины, относящиеся к настроению, являются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смешанными выражениями этих параметров. Так, приятное настроение определяется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сочетанием высокого позитивного и низкого негативного аффекта; неприятное </w:t>
      </w:r>
      <w:proofErr w:type="gramStart"/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</w:t>
      </w:r>
      <w:proofErr w:type="gramEnd"/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очетанием высокого негативного и низкого позитивного аффекта. Факторы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позитивного и негативного аффектов выделяются при факторном анализе данных,</w:t>
      </w:r>
      <w:r w:rsidR="0087617D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AD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полученных в многочисленных исследованиях по самооценке настроения.</w:t>
      </w:r>
    </w:p>
    <w:p w:rsidR="00551ADC" w:rsidRPr="00625E3E" w:rsidRDefault="008A31CB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 сходных по объективным параметрам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стрессовых ситуациях у людей возникают качественно различные эмоции. Те из них,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и раньше обнаруживал склонность к гневу, проявляют гнев, </w:t>
      </w:r>
      <w:proofErr w:type="gramStart"/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склонных к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страху возникает страх.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начительную роль в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детерминации устойчивых </w:t>
      </w:r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качественных особенностей эмоциональной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AD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сферы играют индивидуально-типичные отношения между эмоциями разного качества.</w:t>
      </w:r>
    </w:p>
    <w:p w:rsidR="009D0DF7" w:rsidRPr="00625E3E" w:rsidRDefault="00551ADC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F7" w:rsidRPr="00625E3E" w:rsidRDefault="009D0DF7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41A" w:rsidRPr="00625E3E" w:rsidRDefault="00C27351" w:rsidP="003A6008">
      <w:pPr>
        <w:pStyle w:val="HTML"/>
        <w:spacing w:afterLines="30" w:after="72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2.2. </w:t>
      </w:r>
      <w:r w:rsidR="0003588B" w:rsidRPr="00625E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Анализ результатов исследования.</w:t>
      </w:r>
    </w:p>
    <w:p w:rsidR="0003588B" w:rsidRPr="00625E3E" w:rsidRDefault="0003588B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1CB" w:rsidRPr="00625E3E" w:rsidRDefault="008A31CB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— частица окружающего мира. </w:t>
      </w:r>
    </w:p>
    <w:p w:rsidR="0081741A" w:rsidRPr="00625E3E" w:rsidRDefault="008A31CB" w:rsidP="00EA4934">
      <w:pPr>
        <w:pStyle w:val="HTML"/>
        <w:spacing w:afterLines="30" w:after="72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понимать, чем отличается человек от других живых существ, что общего у нас с животными, как животные общаются друг с другом и что в процессе эволюции легло в основу коммуникативных навыков человека, какую роль играют наши органы чувств (глаза, уши, нос, рот, кожа).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 xml:space="preserve">Важную роль в процессе общения играет умение выражать свои эмоции и правильно понимать эмоциональное состояние собеседника. Владение выразительными движениями предполагает понимание всех оттенков и нюансов выражения лица, жестов и движений другого человека. Неумение правильно выразить свои чувства, скованность, неловкость или неадекватность мимико-жестовой речи затрудняют общение детей между собой и </w:t>
      </w:r>
      <w:proofErr w:type="gramStart"/>
      <w:r w:rsidRPr="00625E3E">
        <w:rPr>
          <w:color w:val="000000" w:themeColor="text1"/>
          <w:sz w:val="28"/>
          <w:szCs w:val="28"/>
        </w:rPr>
        <w:t>со</w:t>
      </w:r>
      <w:proofErr w:type="gramEnd"/>
      <w:r w:rsidRPr="00625E3E">
        <w:rPr>
          <w:color w:val="000000" w:themeColor="text1"/>
          <w:sz w:val="28"/>
          <w:szCs w:val="28"/>
        </w:rPr>
        <w:t xml:space="preserve"> взрослыми. Непонимание другого — причина страха, отчужденности, враждебности.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>Жест, выразительные движения дают дополнительную возможность усилить воздействие нашей речи на собеседника, ярче и образнее донести наши мысли и чувства.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>Мимика, выражающая мысли и чувства, способна заменить нам обычную речь. Использование и постоянное развитие мимических средств позволит не только лучше понять своего собеседника, (но и привнести захватывающую живость и подлинную радость в, общение друг с другом).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>Способность понять эмоциональное состояние человека и возможность передать свои эмоции всеми доступными средствами — более высокая ступень человеческого общения.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 xml:space="preserve">Следует помнить, что мимика, жесты, пантомимика — наши первые помощники в общении. Понимание и овладение языком жестов и движений нашего тела позволят нам не только стать интересными в общении, но и </w:t>
      </w:r>
      <w:r w:rsidRPr="00625E3E">
        <w:rPr>
          <w:color w:val="000000" w:themeColor="text1"/>
          <w:sz w:val="28"/>
          <w:szCs w:val="28"/>
        </w:rPr>
        <w:lastRenderedPageBreak/>
        <w:t>познавать людей и завоевывать друзей. В этом плане важную роль играет и человеческая память, которая позволяет сохранить и своевременно воспроизвести информацию, необходимую в процессе общения ребенка с окружающим миром.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iCs/>
          <w:color w:val="000000" w:themeColor="text1"/>
          <w:sz w:val="28"/>
          <w:szCs w:val="28"/>
        </w:rPr>
        <w:t>Возможные типы заданий</w:t>
      </w:r>
      <w:r w:rsidR="008A31CB" w:rsidRPr="00625E3E">
        <w:rPr>
          <w:iCs/>
          <w:color w:val="000000" w:themeColor="text1"/>
          <w:sz w:val="28"/>
          <w:szCs w:val="28"/>
        </w:rPr>
        <w:t>: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>1. Упражнения на развитие мимических движений (поднять брови, опустить брови, нахмурить брови, сдвинуть и надуть губы, опустить уголки  губ, улыбнуться, оттопырить губы, наморщить нос и т. д.).</w:t>
      </w:r>
    </w:p>
    <w:p w:rsidR="000014B4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>2. Игры на тренировку умений распознавать эмоциональные состояния по мимике с помощью разрезных эмоциональных профилей («Угадай и собери»).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  <w:shd w:val="clear" w:color="auto" w:fill="F7F7F2"/>
        </w:rPr>
        <w:t>3. Мини-конкурсы по определению и передаче эмоциональных состояний человека, выраженных при помощи жестов и мимики («Назови  и покажи»).</w:t>
      </w:r>
    </w:p>
    <w:p w:rsidR="0081741A" w:rsidRPr="00625E3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>4. Этюды на развитие умения выражать эмоциональные чувства радости, удовольствия («Золотые капельки», «Ласка», «Вкусные конфеты»).</w:t>
      </w:r>
    </w:p>
    <w:p w:rsidR="0081741A" w:rsidRPr="009A63CE" w:rsidRDefault="0081741A" w:rsidP="00EA4934">
      <w:pPr>
        <w:pStyle w:val="a3"/>
        <w:spacing w:before="0" w:beforeAutospacing="0" w:afterLines="30" w:after="72" w:afterAutospacing="0" w:line="360" w:lineRule="auto"/>
        <w:ind w:firstLine="400"/>
        <w:rPr>
          <w:color w:val="000000" w:themeColor="text1"/>
          <w:sz w:val="28"/>
          <w:szCs w:val="28"/>
          <w:lang w:val="en-US"/>
        </w:rPr>
      </w:pPr>
      <w:proofErr w:type="gramStart"/>
      <w:r w:rsidRPr="00625E3E">
        <w:rPr>
          <w:color w:val="000000" w:themeColor="text1"/>
          <w:sz w:val="28"/>
          <w:szCs w:val="28"/>
        </w:rPr>
        <w:t>Выразительные средства: движения (наклон головы, характерные движения рук, ног...), м</w:t>
      </w:r>
      <w:r w:rsidR="000014B4" w:rsidRPr="00625E3E">
        <w:rPr>
          <w:color w:val="000000" w:themeColor="text1"/>
          <w:sz w:val="28"/>
          <w:szCs w:val="28"/>
        </w:rPr>
        <w:t>имика (закрытые глаза, улыбка</w:t>
      </w:r>
      <w:r w:rsidRPr="00625E3E">
        <w:rPr>
          <w:color w:val="000000" w:themeColor="text1"/>
          <w:sz w:val="28"/>
          <w:szCs w:val="28"/>
        </w:rPr>
        <w:t>).</w:t>
      </w:r>
      <w:r w:rsidR="009A63CE" w:rsidRPr="009A63CE">
        <w:rPr>
          <w:color w:val="000000" w:themeColor="text1"/>
          <w:sz w:val="28"/>
          <w:szCs w:val="28"/>
        </w:rPr>
        <w:t xml:space="preserve"> </w:t>
      </w:r>
      <w:r w:rsidR="009A63CE">
        <w:rPr>
          <w:color w:val="000000" w:themeColor="text1"/>
          <w:sz w:val="28"/>
          <w:szCs w:val="28"/>
          <w:lang w:val="en-US"/>
        </w:rPr>
        <w:t>[</w:t>
      </w:r>
      <w:proofErr w:type="gramEnd"/>
    </w:p>
    <w:p w:rsidR="00CE4D84" w:rsidRPr="00625E3E" w:rsidRDefault="000014B4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A31CB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момент прохождения практики мною была проведена о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пытная экспериментальная работа по самосто</w:t>
      </w:r>
      <w:r w:rsidR="008A31CB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ятельному регулированию учителя.</w:t>
      </w:r>
    </w:p>
    <w:p w:rsidR="0081741A" w:rsidRPr="00986760" w:rsidRDefault="00CE4D84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етям были предоставлены на уроке 2карточки (смайлики</w:t>
      </w:r>
      <w:proofErr w:type="gramStart"/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)к</w:t>
      </w:r>
      <w:proofErr w:type="gramEnd"/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аждому ребёнку,1а карта с улыбкой,2ая с грустным выражением. В начале и в конце урока школьники </w:t>
      </w:r>
      <w:r w:rsidR="008A31CB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демонстрировали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1у из карточек, это определял</w:t>
      </w:r>
      <w:r w:rsidR="00E26B28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эмоциональное состояние.</w:t>
      </w:r>
      <w:r w:rsidR="00E26B28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Мною были проведены наблюдения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изменением эмоционального состояния ребёнка, выявлял</w:t>
      </w:r>
      <w:r w:rsidR="00E26B28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ась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</w:t>
      </w:r>
      <w:r w:rsidR="00E26B28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Если же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 изменения, дети 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рассказывали </w:t>
      </w:r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этому способствовало</w:t>
      </w:r>
      <w:proofErr w:type="gramEnd"/>
      <w:r w:rsidR="0081741A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86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[9]</w:t>
      </w:r>
    </w:p>
    <w:p w:rsidR="00551ADC" w:rsidRPr="00625E3E" w:rsidRDefault="00551ADC" w:rsidP="00EA4934">
      <w:pPr>
        <w:pStyle w:val="HTML"/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241" w:rsidRPr="00625E3E" w:rsidRDefault="00AA1241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b/>
          <w:color w:val="000000" w:themeColor="text1"/>
          <w:sz w:val="28"/>
          <w:szCs w:val="28"/>
        </w:rPr>
      </w:pPr>
    </w:p>
    <w:p w:rsidR="00625E3E" w:rsidRPr="00276D85" w:rsidRDefault="00625E3E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b/>
          <w:color w:val="000000" w:themeColor="text1"/>
          <w:sz w:val="28"/>
          <w:szCs w:val="28"/>
        </w:rPr>
      </w:pPr>
    </w:p>
    <w:p w:rsidR="0089001C" w:rsidRPr="00276D85" w:rsidRDefault="00F251A2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b/>
          <w:color w:val="000000" w:themeColor="text1"/>
          <w:sz w:val="28"/>
          <w:szCs w:val="28"/>
        </w:rPr>
        <w:lastRenderedPageBreak/>
        <w:t>Вывод по I</w:t>
      </w:r>
      <w:r w:rsidRPr="00625E3E">
        <w:rPr>
          <w:b/>
          <w:color w:val="000000" w:themeColor="text1"/>
          <w:sz w:val="28"/>
          <w:szCs w:val="28"/>
          <w:lang w:val="en-US"/>
        </w:rPr>
        <w:t>I</w:t>
      </w:r>
      <w:r w:rsidRPr="00625E3E">
        <w:rPr>
          <w:b/>
          <w:color w:val="000000" w:themeColor="text1"/>
          <w:sz w:val="28"/>
          <w:szCs w:val="28"/>
        </w:rPr>
        <w:t>- главе:</w:t>
      </w:r>
      <w:r w:rsidR="0089001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5E3E" w:rsidRPr="00625E3E" w:rsidRDefault="00625E3E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Эмоциональные характеристики психических состояний тесно связаны с таким параметром состояния, как  его </w:t>
      </w:r>
      <w:r w:rsidRPr="00625E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полярность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(знак). Во многих случаях нетрудно отнести эмоциональные состояния к «приятным» или «неприятным», включающим переживание удовольствия или неудовольствия, однако так бывает не всегда.</w:t>
      </w:r>
    </w:p>
    <w:p w:rsidR="00625E3E" w:rsidRPr="00276D85" w:rsidRDefault="00625E3E" w:rsidP="00EA4934">
      <w:pPr>
        <w:pStyle w:val="a3"/>
        <w:spacing w:before="0" w:beforeAutospacing="0" w:afterLines="30" w:after="72" w:afterAutospacing="0" w:line="360" w:lineRule="auto"/>
        <w:ind w:firstLine="400"/>
        <w:jc w:val="both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 xml:space="preserve">Важную роль в процессе общения играет умение выражать свои эмоции и правильно понимать эмоциональное состояние собеседника. Владение выразительными движениями предполагает понимание всех оттенков и нюансов выражения лица, жестов и движений другого человека. Неумение правильно выразить свои чувства, скованность, неловкость или неадекватность мимико-жестовой речи затрудняют общение детей между собой и </w:t>
      </w:r>
      <w:proofErr w:type="gramStart"/>
      <w:r w:rsidRPr="00625E3E">
        <w:rPr>
          <w:color w:val="000000" w:themeColor="text1"/>
          <w:sz w:val="28"/>
          <w:szCs w:val="28"/>
        </w:rPr>
        <w:t>со</w:t>
      </w:r>
      <w:proofErr w:type="gramEnd"/>
      <w:r w:rsidRPr="00625E3E">
        <w:rPr>
          <w:color w:val="000000" w:themeColor="text1"/>
          <w:sz w:val="28"/>
          <w:szCs w:val="28"/>
        </w:rPr>
        <w:t xml:space="preserve"> взрослыми. Непонимание другого — причина страха, отчужденности, враждебности.</w:t>
      </w:r>
    </w:p>
    <w:p w:rsidR="0089001C" w:rsidRPr="00276D85" w:rsidRDefault="00625E3E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9001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Существенное значение для описания психического состояния имеет </w:t>
      </w:r>
      <w:r w:rsidR="0089001C" w:rsidRPr="00625E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интенсивность</w:t>
      </w:r>
      <w:r w:rsidR="0089001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переживаемых эмоций - их сила, яркость. Количественные</w:t>
      </w:r>
      <w:r w:rsidR="0089001C" w:rsidRPr="00625E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9001C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различия эмоций в значительной мере определяют качественную специфичность психического состояния.</w:t>
      </w:r>
      <w:r w:rsidR="0089001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 в процессе общения</w:t>
      </w:r>
      <w:r w:rsidR="0089001C" w:rsidRPr="00625E3E">
        <w:rPr>
          <w:color w:val="000000" w:themeColor="text1"/>
          <w:sz w:val="28"/>
          <w:szCs w:val="28"/>
        </w:rPr>
        <w:t xml:space="preserve"> </w:t>
      </w:r>
      <w:r w:rsidR="0089001C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играет умение выражать свои эмоции и правильно понимать эмоциональное состояние собеседника. Владение выразительными движениями предполагает понимание всех оттенков и нюансов выражения лица, жестов и движений другого человека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5E3E" w:rsidRPr="00625E3E" w:rsidRDefault="00625E3E" w:rsidP="00EA4934">
      <w:pPr>
        <w:pStyle w:val="a3"/>
        <w:spacing w:before="0" w:beforeAutospacing="0" w:afterLines="30" w:after="72" w:afterAutospacing="0" w:line="360" w:lineRule="auto"/>
        <w:ind w:firstLine="400"/>
        <w:jc w:val="both"/>
        <w:rPr>
          <w:color w:val="000000" w:themeColor="text1"/>
          <w:sz w:val="28"/>
          <w:szCs w:val="28"/>
        </w:rPr>
      </w:pPr>
      <w:r w:rsidRPr="00625E3E">
        <w:rPr>
          <w:color w:val="000000" w:themeColor="text1"/>
          <w:sz w:val="28"/>
          <w:szCs w:val="28"/>
        </w:rPr>
        <w:t xml:space="preserve">          Способность понять эмоциональное состояние человека и возможность передать свои эмоции всеми доступными средствами — более высокая ступень человеческого общения.</w:t>
      </w:r>
    </w:p>
    <w:p w:rsidR="00625E3E" w:rsidRPr="00625E3E" w:rsidRDefault="00625E3E" w:rsidP="00EA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 w:after="72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51ADC" w:rsidRPr="00625E3E" w:rsidRDefault="00551ADC" w:rsidP="00EA4934">
      <w:pPr>
        <w:spacing w:afterLines="30" w:after="72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41A" w:rsidRPr="00625E3E" w:rsidRDefault="0081741A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1C" w:rsidRPr="00625E3E" w:rsidRDefault="0089001C" w:rsidP="00EA4934">
      <w:pPr>
        <w:spacing w:afterLines="30" w:after="72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87617D" w:rsidRPr="00625E3E" w:rsidRDefault="00E26B28" w:rsidP="00EA4934">
      <w:pPr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проделанной работы были о</w:t>
      </w:r>
      <w:r w:rsidR="00F462F0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пределены теоретико-методологические основы исследования эмоций и регуляции эмоциональных состояний у дет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ей младшего школьного возраста </w:t>
      </w:r>
      <w:r w:rsidR="00F462F0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культурно-историческая концепция развития высших психических функций в аспекте развития произвольности и осознанности эмоционально-регуляционных процессов, значение социальной ситуации развития в изучении и формировании способов совладения с эмоциональными состояниями; концепция субъекта деятельности, определяющая активную позицию младшего школьника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7617D" w:rsidRPr="00625E3E" w:rsidRDefault="00E26B28" w:rsidP="00EA4934">
      <w:pPr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 наши дни</w:t>
      </w:r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обязан учитывать внутренний мир ученика, оценивать проживаемое им состояние в конкретной ситуации, чтобы вовремя увидеть и понять направленность, </w:t>
      </w:r>
      <w:proofErr w:type="spellStart"/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доминантность</w:t>
      </w:r>
      <w:proofErr w:type="spellEnd"/>
      <w:r w:rsidR="0087617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движений ученика. Педагог должен осознавать, что весь процесс личностного развития ребёнка представляет собой последовательную смену движений, поддерживающую относительный баланс, равновесие внутреннего и внешнего мира. Нарушение равновесия ведёт к искажениям, личностным проблемам («уход в себя», безразличие или, наоборот, «потерю себя» и т.д.).</w:t>
      </w:r>
    </w:p>
    <w:p w:rsidR="00E26B28" w:rsidRPr="00625E3E" w:rsidRDefault="0087617D" w:rsidP="00EA4934">
      <w:pPr>
        <w:spacing w:afterLines="30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Эмоции определяют качественную и количественную характеристику поведения. Эмоции богаты многообразием. Человек может любить, ненавидеть, бояться и т. д. Эмоций столько, сколько различных ситуаций, в которых находится личность.</w:t>
      </w:r>
      <w:r w:rsidR="000014B4"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эмоционального благополучия детей младшего школьного возраста</w:t>
      </w:r>
      <w:r w:rsidR="00F251A2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десятилетия большое внимание уделяется эмоциональному благополучию ребенка, которое расценивается как показатель оптимальности его психического развития и психологического здоровья.</w:t>
      </w:r>
      <w:r w:rsidR="000014B4"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 благополучие предусматривает удовлетворение потребности в общении, установлении доброжелательных взаимоотношений в семье, между детьми и педагогами в учебно-воспитательных учреждениях, создание благоприятного микроклимата в группах; создание благоприятных условий для пребывания детей в школе.</w:t>
      </w:r>
    </w:p>
    <w:p w:rsidR="000014B4" w:rsidRPr="00625E3E" w:rsidRDefault="0087617D" w:rsidP="00EA4934">
      <w:pPr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Важную роль в процессе общения играет умение выражать свои эмоции и правильно понимать эмоциональное состояние собеседника. Владение выразительными движениями предполагает понимание всех оттенков и нюансов выражения лица, жестов и движений другого человека. </w:t>
      </w:r>
    </w:p>
    <w:p w:rsidR="0087617D" w:rsidRPr="00625E3E" w:rsidRDefault="0087617D" w:rsidP="00EA4934">
      <w:pPr>
        <w:spacing w:afterLines="30" w:after="72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Неумение правильно выразить свои чувства, скованность, неловкость или неадекватность мимико-жестовой речи затрудняют общение детей между собой и 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взрослыми. Способность понять эмоциональное состояние человека и возможность передать свои эмоции всеми доступными средствами — более высокая ступень человеческого общения.</w:t>
      </w: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288" w:rsidRPr="00625E3E" w:rsidRDefault="00A80288" w:rsidP="00EA4934">
      <w:pPr>
        <w:spacing w:afterLines="30" w:after="72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4B4" w:rsidRPr="00625E3E" w:rsidRDefault="00A80288" w:rsidP="00EA4934">
      <w:pPr>
        <w:spacing w:afterLines="30" w:after="72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276D85" w:rsidRPr="00625E3E" w:rsidRDefault="00276D85" w:rsidP="00EA4934">
      <w:pPr>
        <w:pStyle w:val="ab"/>
        <w:numPr>
          <w:ilvl w:val="1"/>
          <w:numId w:val="2"/>
        </w:numPr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 Л.С. Педагогическая психология. - М., 1991</w:t>
      </w:r>
    </w:p>
    <w:p w:rsidR="00276D85" w:rsidRPr="00625E3E" w:rsidRDefault="00276D85" w:rsidP="00EA4934">
      <w:pPr>
        <w:spacing w:afterLines="30" w:after="7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Педагогическая психология/под ред. </w:t>
      </w: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В.в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давыдова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 – М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:П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едагогика-Пресс, 1996. – С.10-19</w:t>
      </w:r>
    </w:p>
    <w:p w:rsidR="00276D85" w:rsidRPr="00625E3E" w:rsidRDefault="00081ADB" w:rsidP="00EA4934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9" w:history="1"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ido</w:t>
        </w:r>
        <w:proofErr w:type="spellEnd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rudn</w:t>
        </w:r>
        <w:proofErr w:type="spellEnd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psychology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pedagogical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psychology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</w:t>
        </w:r>
        <w:proofErr w:type="spellEnd"/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1_1.</w:t>
        </w:r>
        <w:r w:rsidR="00276D85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276D85" w:rsidRPr="00DA1CE2" w:rsidRDefault="00276D85" w:rsidP="00EA4934">
      <w:pPr>
        <w:pStyle w:val="ab"/>
        <w:numPr>
          <w:ilvl w:val="1"/>
          <w:numId w:val="2"/>
        </w:numPr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Бабаева</w:t>
      </w:r>
      <w:r w:rsidRPr="00D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</w:t>
      </w:r>
      <w:r w:rsidR="00DA1CE2" w:rsidRPr="00DA1CE2">
        <w:rPr>
          <w:color w:val="333333"/>
          <w:sz w:val="30"/>
          <w:szCs w:val="30"/>
          <w:shd w:val="clear" w:color="auto" w:fill="FFFFFF"/>
        </w:rPr>
        <w:t xml:space="preserve"> </w:t>
      </w:r>
      <w:r w:rsidR="00DA1CE2" w:rsidRPr="00DA1CE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2004 г., Изд.: Детство-пресс</w:t>
      </w:r>
    </w:p>
    <w:p w:rsidR="00DA1CE2" w:rsidRPr="00EA4934" w:rsidRDefault="00DA1CE2" w:rsidP="00EA4934">
      <w:pPr>
        <w:pStyle w:val="ab"/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1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http://www.chtivo.ru/book/329623</w:t>
      </w:r>
    </w:p>
    <w:p w:rsidR="00DA1CE2" w:rsidRPr="00DA1CE2" w:rsidRDefault="00DA1CE2" w:rsidP="00EA4934">
      <w:pPr>
        <w:pStyle w:val="ab"/>
        <w:numPr>
          <w:ilvl w:val="1"/>
          <w:numId w:val="2"/>
        </w:numPr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Акопян, Л.С. Эмоциональные состояния и их регуляция у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 материале детских страхов): 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монография / Л.С. Акопян. – Самара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:П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ГСГА,2011.–218с.</w:t>
      </w:r>
    </w:p>
    <w:p w:rsidR="00DA1CE2" w:rsidRPr="00DA1CE2" w:rsidRDefault="00DA1CE2" w:rsidP="00EA4934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1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http://www.dissercat.com/content/psikhologiya-emotsionalnykh-sostoyanii-i-ikh-regulyatsiya-u-detei-mladshego-shkolnogo-vozras</w:t>
      </w:r>
    </w:p>
    <w:p w:rsidR="00EA4934" w:rsidRPr="00625E3E" w:rsidRDefault="00EA4934" w:rsidP="00EA4934">
      <w:pPr>
        <w:pStyle w:val="ab"/>
        <w:numPr>
          <w:ilvl w:val="1"/>
          <w:numId w:val="2"/>
        </w:numPr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Рубинштейн </w:t>
      </w: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С.Л.Основы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психологии. 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.1998</w:t>
      </w:r>
    </w:p>
    <w:p w:rsidR="00EA4934" w:rsidRPr="00625E3E" w:rsidRDefault="00081ADB" w:rsidP="00EA4934">
      <w:pPr>
        <w:pStyle w:val="ab"/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0" w:history="1">
        <w:r w:rsidR="00EA4934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http://www.pedlib.ru/Books/1/0180/1_0180-1.shtml</w:t>
        </w:r>
      </w:hyperlink>
    </w:p>
    <w:p w:rsidR="00642A36" w:rsidRPr="00625E3E" w:rsidRDefault="00642A36" w:rsidP="00642A36">
      <w:pPr>
        <w:pStyle w:val="ab"/>
        <w:numPr>
          <w:ilvl w:val="1"/>
          <w:numId w:val="2"/>
        </w:numPr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Лернер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И.Я. Процесс обучения и его закономерности. - М., 1980</w:t>
      </w:r>
    </w:p>
    <w:p w:rsidR="00642A36" w:rsidRPr="00625E3E" w:rsidRDefault="00642A36" w:rsidP="00642A36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http://www.pedlib.ru/Books/7/0030/7_0030-163.shtml</w:t>
      </w:r>
    </w:p>
    <w:p w:rsidR="00266C27" w:rsidRPr="00625E3E" w:rsidRDefault="00266C27" w:rsidP="00266C27">
      <w:pPr>
        <w:pStyle w:val="ab"/>
        <w:numPr>
          <w:ilvl w:val="1"/>
          <w:numId w:val="2"/>
        </w:numPr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 </w:t>
      </w: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В.В.Психология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младшего школьника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/В </w:t>
      </w: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кН.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возрстная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психология. Пермь 1974,140с.</w:t>
      </w:r>
    </w:p>
    <w:p w:rsidR="00266C27" w:rsidRPr="00625E3E" w:rsidRDefault="00266C27" w:rsidP="00266C27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http://www.ido.rudn.ru/psychology/pedagogical_psychology/5.html</w:t>
      </w:r>
    </w:p>
    <w:p w:rsidR="00EA4934" w:rsidRPr="00986760" w:rsidRDefault="00FD599F" w:rsidP="00EA4934">
      <w:pPr>
        <w:pStyle w:val="ab"/>
        <w:numPr>
          <w:ilvl w:val="1"/>
          <w:numId w:val="2"/>
        </w:numPr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986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Рейковский</w:t>
      </w:r>
      <w:proofErr w:type="spellEnd"/>
      <w:r w:rsidRPr="00986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Я. Экспериментальная психология эмоций. М.: Прогресс, 1979.</w:t>
      </w:r>
    </w:p>
    <w:p w:rsidR="00986760" w:rsidRPr="00986760" w:rsidRDefault="00986760" w:rsidP="00986760">
      <w:pPr>
        <w:pStyle w:val="ab"/>
        <w:numPr>
          <w:ilvl w:val="1"/>
          <w:numId w:val="2"/>
        </w:numPr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60">
        <w:rPr>
          <w:rFonts w:ascii="Times New Roman" w:hAnsi="Times New Roman" w:cs="Times New Roman"/>
          <w:color w:val="000000" w:themeColor="text1"/>
          <w:sz w:val="28"/>
          <w:szCs w:val="28"/>
        </w:rPr>
        <w:t>ПоповаС.И</w:t>
      </w:r>
      <w:proofErr w:type="spellEnd"/>
      <w:r w:rsidRPr="009867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6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динамики эмоционально состояния младших школьников в процессе педагогического регулирования. </w:t>
      </w:r>
      <w:r w:rsidRPr="00986760">
        <w:rPr>
          <w:rFonts w:ascii="Times New Roman" w:hAnsi="Times New Roman" w:cs="Times New Roman"/>
          <w:sz w:val="28"/>
          <w:szCs w:val="28"/>
        </w:rPr>
        <w:t xml:space="preserve">Вестник ПСТГУ IV: Педагогика. Психология 2011. </w:t>
      </w:r>
      <w:proofErr w:type="spellStart"/>
      <w:r w:rsidRPr="009867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6760">
        <w:rPr>
          <w:rFonts w:ascii="Times New Roman" w:hAnsi="Times New Roman" w:cs="Times New Roman"/>
          <w:sz w:val="28"/>
          <w:szCs w:val="28"/>
        </w:rPr>
        <w:t>. 2 (21). С. 89–102</w:t>
      </w:r>
    </w:p>
    <w:p w:rsidR="00FD599F" w:rsidRDefault="00081ADB" w:rsidP="00986760">
      <w:pPr>
        <w:pStyle w:val="ab"/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1" w:history="1">
        <w:r w:rsidR="00986760" w:rsidRPr="0098676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http://www.school2100.ru/upload/iblock/e21/e213cab58abcf27bbbce24c4780a4f5b.pdf</w:t>
        </w:r>
      </w:hyperlink>
    </w:p>
    <w:p w:rsidR="00986760" w:rsidRPr="00986760" w:rsidRDefault="00986760" w:rsidP="00986760">
      <w:pPr>
        <w:pStyle w:val="ab"/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867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http://pstgu.ru/download/1315378723.89-102.pdf</w:t>
      </w:r>
    </w:p>
    <w:p w:rsidR="007305BB" w:rsidRPr="00625E3E" w:rsidRDefault="00686D4A" w:rsidP="00EA4934">
      <w:pPr>
        <w:pStyle w:val="ab"/>
        <w:numPr>
          <w:ilvl w:val="1"/>
          <w:numId w:val="2"/>
        </w:numPr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Овчарова</w:t>
      </w:r>
      <w:proofErr w:type="spellEnd"/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Р.В. Практическая психология в начальной школе, ТЦ «Сфера», 1996</w:t>
      </w:r>
      <w:r w:rsidR="00E07FED"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7DE0" w:rsidRPr="00625E3E" w:rsidRDefault="00E07FED" w:rsidP="00EA4934">
      <w:pPr>
        <w:pStyle w:val="ab"/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907DE0" w:rsidRPr="00625E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http://www.pedlib.ru/Books/3/0051/3_0051-1.shtml</w:t>
        </w:r>
      </w:hyperlink>
    </w:p>
    <w:p w:rsidR="00907DE0" w:rsidRPr="00625E3E" w:rsidRDefault="00907DE0" w:rsidP="00EA4934">
      <w:pPr>
        <w:pStyle w:val="ab"/>
        <w:shd w:val="clear" w:color="auto" w:fill="FFFFFF" w:themeFill="background1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86D4A" w:rsidRPr="00625E3E" w:rsidRDefault="00686D4A" w:rsidP="00EA4934">
      <w:pPr>
        <w:pStyle w:val="ab"/>
        <w:numPr>
          <w:ilvl w:val="1"/>
          <w:numId w:val="2"/>
        </w:numPr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</w:rPr>
        <w:t>Ковалев Г.А. Три парадигмы в психологии - три стратегии психологического воздействия // Вопросы психологии. - 1987, №3, с. 41-49</w:t>
      </w:r>
    </w:p>
    <w:p w:rsidR="00F305ED" w:rsidRPr="00625E3E" w:rsidRDefault="00F305ED" w:rsidP="00EA4934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http://yapsy.ru/articles/89-kovalev-3-paradigm.html</w:t>
      </w:r>
    </w:p>
    <w:p w:rsidR="00A0083E" w:rsidRPr="00625E3E" w:rsidRDefault="00A0083E" w:rsidP="00266C27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Абраменкова</w:t>
      </w:r>
      <w:r w:rsidRPr="00625E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В.В. Психология детства в контексте развития отношений ребенка в мире / В.В. Абраменкова // Вопросы психологии.2002.-№1.-С.14-18</w:t>
      </w:r>
    </w:p>
    <w:p w:rsidR="00F305ED" w:rsidRPr="00625E3E" w:rsidRDefault="00F305ED" w:rsidP="00EA4934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http://www.vash-psiholog.info/voprospsih/219/18208-socialnaya-psixologiya-detstva-v-kontekste-razvitiya-otnoshenij-rebenka-v-mire.html</w:t>
      </w:r>
    </w:p>
    <w:p w:rsidR="00A0083E" w:rsidRPr="00625E3E" w:rsidRDefault="00A0083E" w:rsidP="00EA4934">
      <w:pPr>
        <w:pStyle w:val="ab"/>
        <w:numPr>
          <w:ilvl w:val="1"/>
          <w:numId w:val="2"/>
        </w:numPr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3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Акопов</w:t>
      </w:r>
      <w:r w:rsidRPr="00625E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Г.В. Общие вопросы эмоциональной регуляции / Г.В. Акопов</w:t>
      </w:r>
      <w:proofErr w:type="gramStart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625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амара,ИздательствоСамИКП,2002</w:t>
      </w:r>
    </w:p>
    <w:p w:rsidR="00E26B28" w:rsidRPr="006C2BC4" w:rsidRDefault="00F305ED" w:rsidP="006C2BC4">
      <w:pPr>
        <w:pStyle w:val="ab"/>
        <w:spacing w:afterLines="30" w:after="7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5E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http://www.twirpx.com/file/960702</w:t>
      </w:r>
      <w:bookmarkStart w:id="0" w:name="_GoBack"/>
      <w:bookmarkEnd w:id="0"/>
    </w:p>
    <w:sectPr w:rsidR="00E26B28" w:rsidRPr="006C2BC4" w:rsidSect="00BC41DE">
      <w:head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DB" w:rsidRDefault="00081ADB" w:rsidP="00EB3B91">
      <w:pPr>
        <w:spacing w:after="0" w:line="240" w:lineRule="auto"/>
      </w:pPr>
      <w:r>
        <w:separator/>
      </w:r>
    </w:p>
  </w:endnote>
  <w:endnote w:type="continuationSeparator" w:id="0">
    <w:p w:rsidR="00081ADB" w:rsidRDefault="00081ADB" w:rsidP="00EB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DB" w:rsidRDefault="00081ADB" w:rsidP="00EB3B91">
      <w:pPr>
        <w:spacing w:after="0" w:line="240" w:lineRule="auto"/>
      </w:pPr>
      <w:r>
        <w:separator/>
      </w:r>
    </w:p>
  </w:footnote>
  <w:footnote w:type="continuationSeparator" w:id="0">
    <w:p w:rsidR="00081ADB" w:rsidRDefault="00081ADB" w:rsidP="00EB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579"/>
    </w:sdtPr>
    <w:sdtEndPr/>
    <w:sdtContent>
      <w:p w:rsidR="00BC41DE" w:rsidRDefault="00C9461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2BC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014B4" w:rsidRDefault="000014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CC"/>
    <w:multiLevelType w:val="multilevel"/>
    <w:tmpl w:val="EA5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5341A"/>
    <w:multiLevelType w:val="multilevel"/>
    <w:tmpl w:val="176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C0263"/>
    <w:multiLevelType w:val="multilevel"/>
    <w:tmpl w:val="620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751C7"/>
    <w:multiLevelType w:val="multilevel"/>
    <w:tmpl w:val="122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F1140"/>
    <w:multiLevelType w:val="multilevel"/>
    <w:tmpl w:val="D4F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8E0A57"/>
    <w:multiLevelType w:val="multilevel"/>
    <w:tmpl w:val="A97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8876EA"/>
    <w:multiLevelType w:val="multilevel"/>
    <w:tmpl w:val="82E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A3BDC"/>
    <w:multiLevelType w:val="multilevel"/>
    <w:tmpl w:val="3DA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0372A"/>
    <w:multiLevelType w:val="multilevel"/>
    <w:tmpl w:val="07C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BE1EE0"/>
    <w:multiLevelType w:val="multilevel"/>
    <w:tmpl w:val="449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C3534E"/>
    <w:multiLevelType w:val="multilevel"/>
    <w:tmpl w:val="5BC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3B1B03"/>
    <w:multiLevelType w:val="hybridMultilevel"/>
    <w:tmpl w:val="A538B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937AE"/>
    <w:multiLevelType w:val="multilevel"/>
    <w:tmpl w:val="76D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80724A"/>
    <w:multiLevelType w:val="multilevel"/>
    <w:tmpl w:val="A1F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A23E07"/>
    <w:multiLevelType w:val="multilevel"/>
    <w:tmpl w:val="BFC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068BF"/>
    <w:multiLevelType w:val="multilevel"/>
    <w:tmpl w:val="8B6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2740DB"/>
    <w:multiLevelType w:val="multilevel"/>
    <w:tmpl w:val="ADE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152ABA"/>
    <w:multiLevelType w:val="multilevel"/>
    <w:tmpl w:val="D80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9E1BCD"/>
    <w:multiLevelType w:val="multilevel"/>
    <w:tmpl w:val="F02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76665"/>
    <w:multiLevelType w:val="multilevel"/>
    <w:tmpl w:val="F18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F9148B"/>
    <w:multiLevelType w:val="multilevel"/>
    <w:tmpl w:val="B41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25AD4"/>
    <w:multiLevelType w:val="multilevel"/>
    <w:tmpl w:val="6962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E13A6F"/>
    <w:multiLevelType w:val="multilevel"/>
    <w:tmpl w:val="FE92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584748"/>
    <w:multiLevelType w:val="multilevel"/>
    <w:tmpl w:val="C54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0D65AC"/>
    <w:multiLevelType w:val="multilevel"/>
    <w:tmpl w:val="A33E012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C36CC"/>
    <w:multiLevelType w:val="multilevel"/>
    <w:tmpl w:val="F4B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A02F88"/>
    <w:multiLevelType w:val="multilevel"/>
    <w:tmpl w:val="48E4D3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ACC3CB1"/>
    <w:multiLevelType w:val="multilevel"/>
    <w:tmpl w:val="0BB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37F13"/>
    <w:multiLevelType w:val="multilevel"/>
    <w:tmpl w:val="8476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79131D"/>
    <w:multiLevelType w:val="multilevel"/>
    <w:tmpl w:val="EE08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0005F0"/>
    <w:multiLevelType w:val="multilevel"/>
    <w:tmpl w:val="DE5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eorgia" w:hAnsi="Georgia" w:cstheme="minorBid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7"/>
  </w:num>
  <w:num w:numId="5">
    <w:abstractNumId w:val="19"/>
  </w:num>
  <w:num w:numId="6">
    <w:abstractNumId w:val="28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3"/>
  </w:num>
  <w:num w:numId="12">
    <w:abstractNumId w:val="23"/>
  </w:num>
  <w:num w:numId="13">
    <w:abstractNumId w:val="0"/>
  </w:num>
  <w:num w:numId="14">
    <w:abstractNumId w:val="16"/>
  </w:num>
  <w:num w:numId="15">
    <w:abstractNumId w:val="29"/>
  </w:num>
  <w:num w:numId="16">
    <w:abstractNumId w:val="25"/>
  </w:num>
  <w:num w:numId="17">
    <w:abstractNumId w:val="10"/>
  </w:num>
  <w:num w:numId="18">
    <w:abstractNumId w:val="2"/>
  </w:num>
  <w:num w:numId="19">
    <w:abstractNumId w:val="13"/>
  </w:num>
  <w:num w:numId="20">
    <w:abstractNumId w:val="1"/>
  </w:num>
  <w:num w:numId="21">
    <w:abstractNumId w:val="12"/>
  </w:num>
  <w:num w:numId="22">
    <w:abstractNumId w:val="9"/>
  </w:num>
  <w:num w:numId="23">
    <w:abstractNumId w:val="5"/>
  </w:num>
  <w:num w:numId="24">
    <w:abstractNumId w:val="21"/>
  </w:num>
  <w:num w:numId="25">
    <w:abstractNumId w:val="22"/>
  </w:num>
  <w:num w:numId="26">
    <w:abstractNumId w:val="24"/>
  </w:num>
  <w:num w:numId="27">
    <w:abstractNumId w:val="20"/>
  </w:num>
  <w:num w:numId="28">
    <w:abstractNumId w:val="27"/>
  </w:num>
  <w:num w:numId="29">
    <w:abstractNumId w:val="14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6"/>
    <w:rsid w:val="000014B4"/>
    <w:rsid w:val="00014650"/>
    <w:rsid w:val="000265E5"/>
    <w:rsid w:val="0003588B"/>
    <w:rsid w:val="000435A6"/>
    <w:rsid w:val="0007678A"/>
    <w:rsid w:val="000818FA"/>
    <w:rsid w:val="00081ADB"/>
    <w:rsid w:val="000F2758"/>
    <w:rsid w:val="000F295F"/>
    <w:rsid w:val="00135CAA"/>
    <w:rsid w:val="001414C5"/>
    <w:rsid w:val="001437EC"/>
    <w:rsid w:val="00146D65"/>
    <w:rsid w:val="00147FBF"/>
    <w:rsid w:val="00152E91"/>
    <w:rsid w:val="001A57FE"/>
    <w:rsid w:val="001B21DC"/>
    <w:rsid w:val="001D6359"/>
    <w:rsid w:val="001E0E32"/>
    <w:rsid w:val="002209AF"/>
    <w:rsid w:val="00266C27"/>
    <w:rsid w:val="0027407D"/>
    <w:rsid w:val="00276D85"/>
    <w:rsid w:val="002A7ABC"/>
    <w:rsid w:val="002E2FCC"/>
    <w:rsid w:val="00311AB5"/>
    <w:rsid w:val="003A6008"/>
    <w:rsid w:val="003B1ADA"/>
    <w:rsid w:val="003B312A"/>
    <w:rsid w:val="003C2B03"/>
    <w:rsid w:val="003D1E2B"/>
    <w:rsid w:val="003E1808"/>
    <w:rsid w:val="003F146A"/>
    <w:rsid w:val="00407284"/>
    <w:rsid w:val="00411216"/>
    <w:rsid w:val="00411ACB"/>
    <w:rsid w:val="00437035"/>
    <w:rsid w:val="00457A62"/>
    <w:rsid w:val="00461D1B"/>
    <w:rsid w:val="00470B27"/>
    <w:rsid w:val="00484957"/>
    <w:rsid w:val="004969A3"/>
    <w:rsid w:val="004D656D"/>
    <w:rsid w:val="004F4D52"/>
    <w:rsid w:val="00510D16"/>
    <w:rsid w:val="00520D24"/>
    <w:rsid w:val="0052408A"/>
    <w:rsid w:val="00546322"/>
    <w:rsid w:val="00551ADC"/>
    <w:rsid w:val="00551EE5"/>
    <w:rsid w:val="005642A4"/>
    <w:rsid w:val="00565048"/>
    <w:rsid w:val="00566BEC"/>
    <w:rsid w:val="00567AED"/>
    <w:rsid w:val="005A300C"/>
    <w:rsid w:val="005B11DC"/>
    <w:rsid w:val="005B225E"/>
    <w:rsid w:val="005D36F2"/>
    <w:rsid w:val="005D548A"/>
    <w:rsid w:val="005E4E2E"/>
    <w:rsid w:val="00600414"/>
    <w:rsid w:val="00623AAF"/>
    <w:rsid w:val="00625E3E"/>
    <w:rsid w:val="00627318"/>
    <w:rsid w:val="00642A36"/>
    <w:rsid w:val="006460CB"/>
    <w:rsid w:val="006555F4"/>
    <w:rsid w:val="00681823"/>
    <w:rsid w:val="00681CC8"/>
    <w:rsid w:val="00686D4A"/>
    <w:rsid w:val="00693A19"/>
    <w:rsid w:val="006C2BC4"/>
    <w:rsid w:val="006D28B8"/>
    <w:rsid w:val="006D2F23"/>
    <w:rsid w:val="006D5734"/>
    <w:rsid w:val="006E1BAA"/>
    <w:rsid w:val="006E2836"/>
    <w:rsid w:val="00714D1C"/>
    <w:rsid w:val="007305BB"/>
    <w:rsid w:val="00741628"/>
    <w:rsid w:val="007503F8"/>
    <w:rsid w:val="007870DA"/>
    <w:rsid w:val="0079443E"/>
    <w:rsid w:val="0079642D"/>
    <w:rsid w:val="007D1743"/>
    <w:rsid w:val="007D3EC3"/>
    <w:rsid w:val="007E1DCB"/>
    <w:rsid w:val="007F7016"/>
    <w:rsid w:val="0081741A"/>
    <w:rsid w:val="00850367"/>
    <w:rsid w:val="008678B1"/>
    <w:rsid w:val="008738C9"/>
    <w:rsid w:val="0087617D"/>
    <w:rsid w:val="0089001C"/>
    <w:rsid w:val="00894B3D"/>
    <w:rsid w:val="008A20FA"/>
    <w:rsid w:val="008A31CB"/>
    <w:rsid w:val="008B2A03"/>
    <w:rsid w:val="008B6ED3"/>
    <w:rsid w:val="008C217B"/>
    <w:rsid w:val="008C21AA"/>
    <w:rsid w:val="008D631A"/>
    <w:rsid w:val="008D683C"/>
    <w:rsid w:val="00905D2C"/>
    <w:rsid w:val="00907DE0"/>
    <w:rsid w:val="00912F03"/>
    <w:rsid w:val="0096190F"/>
    <w:rsid w:val="00972D13"/>
    <w:rsid w:val="00986760"/>
    <w:rsid w:val="009871FA"/>
    <w:rsid w:val="009934E6"/>
    <w:rsid w:val="009A4D93"/>
    <w:rsid w:val="009A63CE"/>
    <w:rsid w:val="009B0767"/>
    <w:rsid w:val="009B5AE7"/>
    <w:rsid w:val="009C0011"/>
    <w:rsid w:val="009D0DF7"/>
    <w:rsid w:val="009D4066"/>
    <w:rsid w:val="009E358A"/>
    <w:rsid w:val="00A0083E"/>
    <w:rsid w:val="00A1376E"/>
    <w:rsid w:val="00A53646"/>
    <w:rsid w:val="00A80288"/>
    <w:rsid w:val="00AA1241"/>
    <w:rsid w:val="00AC39CC"/>
    <w:rsid w:val="00AC4ACE"/>
    <w:rsid w:val="00AC727E"/>
    <w:rsid w:val="00AD0A0C"/>
    <w:rsid w:val="00AE1797"/>
    <w:rsid w:val="00B06BE7"/>
    <w:rsid w:val="00B1453E"/>
    <w:rsid w:val="00B32939"/>
    <w:rsid w:val="00B32E46"/>
    <w:rsid w:val="00B5236F"/>
    <w:rsid w:val="00B632EA"/>
    <w:rsid w:val="00B703E7"/>
    <w:rsid w:val="00B81D03"/>
    <w:rsid w:val="00B959F8"/>
    <w:rsid w:val="00BB22CD"/>
    <w:rsid w:val="00BC41DE"/>
    <w:rsid w:val="00BD0ED5"/>
    <w:rsid w:val="00BD2BAB"/>
    <w:rsid w:val="00BE5424"/>
    <w:rsid w:val="00C121F3"/>
    <w:rsid w:val="00C27351"/>
    <w:rsid w:val="00C3549A"/>
    <w:rsid w:val="00C9461F"/>
    <w:rsid w:val="00CB4D0B"/>
    <w:rsid w:val="00CC1A92"/>
    <w:rsid w:val="00CE0366"/>
    <w:rsid w:val="00CE4D84"/>
    <w:rsid w:val="00D02920"/>
    <w:rsid w:val="00D127DD"/>
    <w:rsid w:val="00D217FB"/>
    <w:rsid w:val="00D22EF8"/>
    <w:rsid w:val="00D374A4"/>
    <w:rsid w:val="00D41914"/>
    <w:rsid w:val="00D564B9"/>
    <w:rsid w:val="00D6249B"/>
    <w:rsid w:val="00DA10C7"/>
    <w:rsid w:val="00DA1CE2"/>
    <w:rsid w:val="00DB4314"/>
    <w:rsid w:val="00DC58FC"/>
    <w:rsid w:val="00DD3ED5"/>
    <w:rsid w:val="00DD4DBC"/>
    <w:rsid w:val="00DE7A58"/>
    <w:rsid w:val="00E029C9"/>
    <w:rsid w:val="00E03FF1"/>
    <w:rsid w:val="00E05F74"/>
    <w:rsid w:val="00E07FED"/>
    <w:rsid w:val="00E26B28"/>
    <w:rsid w:val="00E41803"/>
    <w:rsid w:val="00E52CBB"/>
    <w:rsid w:val="00E869B3"/>
    <w:rsid w:val="00EA20D4"/>
    <w:rsid w:val="00EA2FEB"/>
    <w:rsid w:val="00EA4934"/>
    <w:rsid w:val="00EB3B91"/>
    <w:rsid w:val="00EC5A3F"/>
    <w:rsid w:val="00EE0001"/>
    <w:rsid w:val="00EF51D8"/>
    <w:rsid w:val="00F169EA"/>
    <w:rsid w:val="00F20F64"/>
    <w:rsid w:val="00F219EA"/>
    <w:rsid w:val="00F251A2"/>
    <w:rsid w:val="00F305ED"/>
    <w:rsid w:val="00F358EC"/>
    <w:rsid w:val="00F40A8D"/>
    <w:rsid w:val="00F424C1"/>
    <w:rsid w:val="00F462F0"/>
    <w:rsid w:val="00F542F2"/>
    <w:rsid w:val="00F83E51"/>
    <w:rsid w:val="00F90E1A"/>
    <w:rsid w:val="00FB3213"/>
    <w:rsid w:val="00FB6A42"/>
    <w:rsid w:val="00FC5879"/>
    <w:rsid w:val="00FD599F"/>
    <w:rsid w:val="00FD7E09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E"/>
  </w:style>
  <w:style w:type="paragraph" w:styleId="2">
    <w:name w:val="heading 2"/>
    <w:basedOn w:val="a"/>
    <w:next w:val="a"/>
    <w:link w:val="20"/>
    <w:qFormat/>
    <w:rsid w:val="002E2F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78A"/>
  </w:style>
  <w:style w:type="character" w:styleId="a4">
    <w:name w:val="Hyperlink"/>
    <w:basedOn w:val="a0"/>
    <w:uiPriority w:val="99"/>
    <w:unhideWhenUsed/>
    <w:rsid w:val="0007678A"/>
    <w:rPr>
      <w:color w:val="0000FF"/>
      <w:u w:val="single"/>
    </w:rPr>
  </w:style>
  <w:style w:type="character" w:customStyle="1" w:styleId="hl">
    <w:name w:val="hl"/>
    <w:basedOn w:val="a0"/>
    <w:rsid w:val="005B225E"/>
  </w:style>
  <w:style w:type="character" w:customStyle="1" w:styleId="20">
    <w:name w:val="Заголовок 2 Знак"/>
    <w:basedOn w:val="a0"/>
    <w:link w:val="2"/>
    <w:rsid w:val="002E2FCC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D2F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C27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73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1B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21DC"/>
  </w:style>
  <w:style w:type="character" w:customStyle="1" w:styleId="c6">
    <w:name w:val="c6"/>
    <w:basedOn w:val="a0"/>
    <w:rsid w:val="001B21DC"/>
  </w:style>
  <w:style w:type="paragraph" w:customStyle="1" w:styleId="ajus">
    <w:name w:val="ajus"/>
    <w:basedOn w:val="a"/>
    <w:rsid w:val="001B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B91"/>
  </w:style>
  <w:style w:type="paragraph" w:styleId="a9">
    <w:name w:val="footer"/>
    <w:basedOn w:val="a"/>
    <w:link w:val="aa"/>
    <w:uiPriority w:val="99"/>
    <w:semiHidden/>
    <w:unhideWhenUsed/>
    <w:rsid w:val="00E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B91"/>
  </w:style>
  <w:style w:type="paragraph" w:styleId="ab">
    <w:name w:val="List Paragraph"/>
    <w:basedOn w:val="a"/>
    <w:uiPriority w:val="34"/>
    <w:qFormat/>
    <w:rsid w:val="00D6249B"/>
    <w:pPr>
      <w:ind w:left="720"/>
      <w:contextualSpacing/>
    </w:pPr>
  </w:style>
  <w:style w:type="character" w:customStyle="1" w:styleId="c0">
    <w:name w:val="c0"/>
    <w:basedOn w:val="a0"/>
    <w:rsid w:val="00AA1241"/>
  </w:style>
  <w:style w:type="character" w:styleId="ac">
    <w:name w:val="Emphasis"/>
    <w:basedOn w:val="a0"/>
    <w:uiPriority w:val="20"/>
    <w:qFormat/>
    <w:rsid w:val="00DA1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E"/>
  </w:style>
  <w:style w:type="paragraph" w:styleId="2">
    <w:name w:val="heading 2"/>
    <w:basedOn w:val="a"/>
    <w:next w:val="a"/>
    <w:link w:val="20"/>
    <w:qFormat/>
    <w:rsid w:val="002E2F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78A"/>
  </w:style>
  <w:style w:type="character" w:styleId="a4">
    <w:name w:val="Hyperlink"/>
    <w:basedOn w:val="a0"/>
    <w:uiPriority w:val="99"/>
    <w:unhideWhenUsed/>
    <w:rsid w:val="0007678A"/>
    <w:rPr>
      <w:color w:val="0000FF"/>
      <w:u w:val="single"/>
    </w:rPr>
  </w:style>
  <w:style w:type="character" w:customStyle="1" w:styleId="hl">
    <w:name w:val="hl"/>
    <w:basedOn w:val="a0"/>
    <w:rsid w:val="005B225E"/>
  </w:style>
  <w:style w:type="character" w:customStyle="1" w:styleId="20">
    <w:name w:val="Заголовок 2 Знак"/>
    <w:basedOn w:val="a0"/>
    <w:link w:val="2"/>
    <w:rsid w:val="002E2FCC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D2F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C27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73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1B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21DC"/>
  </w:style>
  <w:style w:type="character" w:customStyle="1" w:styleId="c6">
    <w:name w:val="c6"/>
    <w:basedOn w:val="a0"/>
    <w:rsid w:val="001B21DC"/>
  </w:style>
  <w:style w:type="paragraph" w:customStyle="1" w:styleId="ajus">
    <w:name w:val="ajus"/>
    <w:basedOn w:val="a"/>
    <w:rsid w:val="001B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B91"/>
  </w:style>
  <w:style w:type="paragraph" w:styleId="a9">
    <w:name w:val="footer"/>
    <w:basedOn w:val="a"/>
    <w:link w:val="aa"/>
    <w:uiPriority w:val="99"/>
    <w:semiHidden/>
    <w:unhideWhenUsed/>
    <w:rsid w:val="00E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B91"/>
  </w:style>
  <w:style w:type="paragraph" w:styleId="ab">
    <w:name w:val="List Paragraph"/>
    <w:basedOn w:val="a"/>
    <w:uiPriority w:val="34"/>
    <w:qFormat/>
    <w:rsid w:val="00D6249B"/>
    <w:pPr>
      <w:ind w:left="720"/>
      <w:contextualSpacing/>
    </w:pPr>
  </w:style>
  <w:style w:type="character" w:customStyle="1" w:styleId="c0">
    <w:name w:val="c0"/>
    <w:basedOn w:val="a0"/>
    <w:rsid w:val="00AA1241"/>
  </w:style>
  <w:style w:type="character" w:styleId="ac">
    <w:name w:val="Emphasis"/>
    <w:basedOn w:val="a0"/>
    <w:uiPriority w:val="20"/>
    <w:qFormat/>
    <w:rsid w:val="00DA1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lib.ru/Books/3/0051/3_0051-1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2100.ru/upload/iblock/e21/e213cab58abcf27bbbce24c4780a4f5b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lib.ru/Books/1/0180/1_0180-1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o.rudn.ru/psychology/pedagogical_psychology/ch1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9463-BCA4-4DB6-A0C1-9AD57148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Надежда</cp:lastModifiedBy>
  <cp:revision>3</cp:revision>
  <dcterms:created xsi:type="dcterms:W3CDTF">2020-10-27T08:58:00Z</dcterms:created>
  <dcterms:modified xsi:type="dcterms:W3CDTF">2020-10-27T08:59:00Z</dcterms:modified>
</cp:coreProperties>
</file>