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84" w:rsidRPr="00B24384" w:rsidRDefault="00B24384" w:rsidP="00B24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24384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24384" w:rsidTr="00D87541">
        <w:tc>
          <w:tcPr>
            <w:tcW w:w="4928" w:type="dxa"/>
          </w:tcPr>
          <w:bookmarkEnd w:id="0"/>
          <w:p w:rsidR="00B24384" w:rsidRPr="00B24384" w:rsidRDefault="00B24384" w:rsidP="00B24384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Доллар – валюта США, то есть Соединённых Штатов Америки. На лицевой стороне купюры в 1 доллар изображён первый президент США Джордж Вашингтон – в его честь названа и столица страны, город Вашингтон. Любопытно, что дизайн (то есть внешний вид, оформление) этой купюры придумал художник Сергей </w:t>
            </w:r>
            <w:proofErr w:type="spellStart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Макроновский</w:t>
            </w:r>
            <w:proofErr w:type="spellEnd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, выросший в России.</w:t>
            </w:r>
          </w:p>
        </w:tc>
        <w:tc>
          <w:tcPr>
            <w:tcW w:w="4929" w:type="dxa"/>
          </w:tcPr>
          <w:p w:rsidR="00B24384" w:rsidRPr="00242F70" w:rsidRDefault="00B24384" w:rsidP="00D87541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Доллар равен 100 центам, так же как у нас рубль равен 100 копейкам. И как у нас есть «копеечные» монетки, так и в США есть монетки номиналом несколько центов. </w:t>
            </w:r>
            <w:proofErr w:type="gramStart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А именно: 1 цент (другое название – пенни), 5 центов («никель»), 10 центов («дайм»), 25 центов («</w:t>
            </w:r>
            <w:proofErr w:type="spellStart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квотер</w:t>
            </w:r>
            <w:proofErr w:type="spellEnd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») и 50 центов («</w:t>
            </w:r>
            <w:proofErr w:type="spellStart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хаф</w:t>
            </w:r>
            <w:proofErr w:type="spellEnd"/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»). </w:t>
            </w:r>
            <w:proofErr w:type="gramEnd"/>
          </w:p>
          <w:p w:rsidR="00B24384" w:rsidRDefault="00B24384" w:rsidP="00D87541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929" w:type="dxa"/>
          </w:tcPr>
          <w:p w:rsidR="00B24384" w:rsidRDefault="00B24384" w:rsidP="00D87541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A1D717D" wp14:editId="3697BAFA">
                  <wp:extent cx="2905432" cy="1462381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81" cy="147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384" w:rsidTr="00D87541">
        <w:tc>
          <w:tcPr>
            <w:tcW w:w="4928" w:type="dxa"/>
          </w:tcPr>
          <w:p w:rsidR="00B24384" w:rsidRPr="00B24384" w:rsidRDefault="00B24384" w:rsidP="00B24384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Долларовые купюры зелёного цвета, поэтому иногда их называют «зелёными», «зеленью» и даже «капустой». Потому что зелёный цвет приятен для глаз, поднимает настроение и вызывает доверие. </w:t>
            </w:r>
          </w:p>
        </w:tc>
        <w:tc>
          <w:tcPr>
            <w:tcW w:w="4929" w:type="dxa"/>
          </w:tcPr>
          <w:p w:rsidR="00B24384" w:rsidRDefault="00B24384" w:rsidP="00D87541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Есть монета и номиналом 1 доллар (её обычно называют «бак»). Кроме купюры номиналом 1 доллар, используются купюры номиналом 2 доллара, 5 долларов, 10 долларов, 20 долларов, 50 долларов и 100 долларов</w:t>
            </w:r>
          </w:p>
        </w:tc>
        <w:tc>
          <w:tcPr>
            <w:tcW w:w="4929" w:type="dxa"/>
          </w:tcPr>
          <w:p w:rsidR="00B24384" w:rsidRPr="00B24384" w:rsidRDefault="00B24384" w:rsidP="00B24384">
            <w:pPr>
              <w:ind w:left="66"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F70">
              <w:rPr>
                <w:rFonts w:ascii="Times New Roman" w:eastAsia="Calibri" w:hAnsi="Times New Roman" w:cs="Times New Roman"/>
                <w:sz w:val="28"/>
                <w:szCs w:val="28"/>
              </w:rPr>
              <w:t>Для удобства записи вместо слова «доллар» обычно используют специальный знак $, то есть перечёркнутую английскую букву S (этот знак есть даже на клавиатуре компьютера, на клавише с цифрой 4).</w:t>
            </w:r>
          </w:p>
        </w:tc>
      </w:tr>
    </w:tbl>
    <w:p w:rsidR="00B24384" w:rsidRPr="00242F70" w:rsidRDefault="00B24384" w:rsidP="00B24384">
      <w:pPr>
        <w:ind w:left="-567" w:firstLine="567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42F7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ECD83E" wp14:editId="1A30B10C">
            <wp:simplePos x="0" y="0"/>
            <wp:positionH relativeFrom="column">
              <wp:posOffset>4691995</wp:posOffset>
            </wp:positionH>
            <wp:positionV relativeFrom="paragraph">
              <wp:posOffset>73946</wp:posOffset>
            </wp:positionV>
            <wp:extent cx="3517900" cy="2345055"/>
            <wp:effectExtent l="323850" t="609600" r="330200" b="6076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600">
                      <a:off x="0" y="0"/>
                      <a:ext cx="35179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F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 Группа.</w:t>
      </w:r>
    </w:p>
    <w:p w:rsidR="00B24384" w:rsidRPr="00242F70" w:rsidRDefault="00B24384" w:rsidP="00B24384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</w:p>
    <w:p w:rsidR="00B24384" w:rsidRPr="00242F70" w:rsidRDefault="00B24384" w:rsidP="00B24384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242F70">
        <w:rPr>
          <w:rFonts w:ascii="Times New Roman" w:eastAsia="Calibri" w:hAnsi="Times New Roman" w:cs="Times New Roman"/>
          <w:sz w:val="28"/>
          <w:szCs w:val="28"/>
        </w:rPr>
        <w:lastRenderedPageBreak/>
        <w:t>.</w:t>
      </w:r>
      <w:r w:rsidRPr="00126996">
        <w:rPr>
          <w:rFonts w:ascii="Calibri" w:eastAsia="Calibri" w:hAnsi="Calibri" w:cs="Times New Roman"/>
          <w:noProof/>
          <w:lang w:eastAsia="ru-RU"/>
        </w:rPr>
        <w:t xml:space="preserve"> </w:t>
      </w:r>
      <w:r w:rsidRPr="00242F7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04C9D6" wp14:editId="27C00497">
            <wp:extent cx="2487171" cy="124885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2" cy="12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84" w:rsidRPr="00242F70" w:rsidRDefault="00B24384" w:rsidP="00B24384">
      <w:pPr>
        <w:ind w:left="-567" w:firstLine="567"/>
        <w:jc w:val="center"/>
        <w:rPr>
          <w:rFonts w:ascii="Calibri" w:eastAsia="Calibri" w:hAnsi="Calibri" w:cs="Times New Roman"/>
          <w:sz w:val="28"/>
          <w:szCs w:val="28"/>
        </w:rPr>
      </w:pPr>
    </w:p>
    <w:p w:rsidR="00B24384" w:rsidRDefault="00B24384" w:rsidP="00B24384">
      <w:pPr>
        <w:ind w:left="-567" w:firstLine="567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242F70">
        <w:rPr>
          <w:rFonts w:ascii="Calibri" w:eastAsia="Calibri" w:hAnsi="Calibri" w:cs="Times New Roman"/>
          <w:b/>
          <w:bCs/>
          <w:i/>
          <w:iCs/>
          <w:sz w:val="28"/>
          <w:szCs w:val="28"/>
        </w:rPr>
        <w:t>Группа 3.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7967"/>
        <w:gridCol w:w="7324"/>
        <w:gridCol w:w="62"/>
      </w:tblGrid>
      <w:tr w:rsidR="00B24384" w:rsidTr="00D87541">
        <w:tc>
          <w:tcPr>
            <w:tcW w:w="7967" w:type="dxa"/>
          </w:tcPr>
          <w:p w:rsidR="00B24384" w:rsidRPr="00242F70" w:rsidRDefault="00B24384" w:rsidP="00D87541">
            <w:pPr>
              <w:ind w:left="425" w:firstLine="56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И всё-таки чаще всего доллары называют 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баксами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. Почему? Вот одна из версий. Много лет назад из Англии в Америку приехали первые переселенцы, которые стали торговать с местным населением – индейцами. Денег у индейцев не было, но были оленьи шкуры, на которые индейцы обменивали у «бледнолицых» ружья, топоры и другие нужные им вещи. По-английски одна оленья шкура произносится как «бак», а две или больше – «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бакс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». Назначая цену, переселенец говорил, сколько именно оленьих шкур – «баков» или «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баксов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» – будет стоить нужная индейцу вещь. </w:t>
            </w:r>
          </w:p>
          <w:p w:rsidR="00B24384" w:rsidRDefault="00B24384" w:rsidP="00D87541">
            <w:pPr>
              <w:ind w:left="425" w:firstLine="567"/>
              <w:jc w:val="both"/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7386" w:type="dxa"/>
            <w:gridSpan w:val="2"/>
          </w:tcPr>
          <w:p w:rsidR="00B24384" w:rsidRDefault="00B24384" w:rsidP="00D87541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C7CD346" wp14:editId="2BC1E3AC">
                  <wp:extent cx="4527755" cy="3396044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339" cy="340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384" w:rsidTr="00D87541">
        <w:trPr>
          <w:gridAfter w:val="1"/>
          <w:wAfter w:w="62" w:type="dxa"/>
        </w:trPr>
        <w:tc>
          <w:tcPr>
            <w:tcW w:w="7967" w:type="dxa"/>
          </w:tcPr>
          <w:p w:rsidR="00B24384" w:rsidRDefault="00B24384" w:rsidP="00D87541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4847FCA6" wp14:editId="0CB44ADE">
                  <wp:extent cx="3657600" cy="2457139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3" cy="246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:rsidR="00B24384" w:rsidRPr="00242F70" w:rsidRDefault="00B24384" w:rsidP="00D87541">
            <w:pPr>
              <w:ind w:left="31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Через некоторое время «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баксы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» так прижились, что ими по старой памяти стали называть и настоящие деньги – доллары.</w:t>
            </w:r>
          </w:p>
          <w:p w:rsidR="00B24384" w:rsidRDefault="00B24384" w:rsidP="00D87541">
            <w:pPr>
              <w:ind w:left="317"/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B24384" w:rsidRPr="00242F70" w:rsidRDefault="00B24384" w:rsidP="00B24384">
      <w:pPr>
        <w:ind w:left="-567" w:firstLine="567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242F70">
        <w:rPr>
          <w:rFonts w:ascii="Calibri" w:eastAsia="Calibri" w:hAnsi="Calibri" w:cs="Times New Roman"/>
          <w:b/>
          <w:bCs/>
          <w:i/>
          <w:iCs/>
          <w:sz w:val="28"/>
          <w:szCs w:val="28"/>
        </w:rPr>
        <w:t>Группа 2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7184"/>
        <w:gridCol w:w="8169"/>
      </w:tblGrid>
      <w:tr w:rsidR="00B24384" w:rsidTr="00D87541">
        <w:tc>
          <w:tcPr>
            <w:tcW w:w="7393" w:type="dxa"/>
          </w:tcPr>
          <w:p w:rsidR="00B24384" w:rsidRDefault="00B24384" w:rsidP="00D87541">
            <w:pPr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Самая известная валюта в мире, конечно, доллар. На втором месте – евро. Так называется валюта, принятая во многих странах Европы, в том числе в Германии, Франции, Италии, Испании, Греции, Финляндии, Эстонии и других.</w:t>
            </w:r>
          </w:p>
        </w:tc>
        <w:tc>
          <w:tcPr>
            <w:tcW w:w="7393" w:type="dxa"/>
          </w:tcPr>
          <w:p w:rsidR="00B24384" w:rsidRDefault="00B24384" w:rsidP="00B24384">
            <w:pPr>
              <w:ind w:firstLine="567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Все вместе эти страны называют еврозоной, то есть зоной евро. Выпускать евро стали совсем недавно – с 2002 года, так что евро 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ненамного старше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 тебя. Как и доллар, евро состоит из 100 центов, а обозначается знаком €. Например, запись «2€» означает «2 евро». Выпускают монеты евро номиналом 1 цент, 2 цента, 5 центов, 10 центов, 20 центов, 50 центов, 1 евро и 2 евро. </w:t>
            </w:r>
          </w:p>
        </w:tc>
      </w:tr>
      <w:tr w:rsidR="00B24384" w:rsidTr="00D87541">
        <w:tc>
          <w:tcPr>
            <w:tcW w:w="7393" w:type="dxa"/>
          </w:tcPr>
          <w:p w:rsidR="00B24384" w:rsidRDefault="00B24384" w:rsidP="00D8754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BA8E2F6" wp14:editId="1918000A">
                  <wp:extent cx="3137210" cy="160591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26" cy="161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24384" w:rsidRDefault="00B24384" w:rsidP="00B24384">
            <w:pPr>
              <w:ind w:left="-567" w:firstLine="567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Реверс у всех монет евро одного номинала одинаковый. </w:t>
            </w:r>
          </w:p>
        </w:tc>
      </w:tr>
      <w:tr w:rsidR="00B24384" w:rsidTr="00D87541">
        <w:tc>
          <w:tcPr>
            <w:tcW w:w="7393" w:type="dxa"/>
          </w:tcPr>
          <w:p w:rsidR="00B24384" w:rsidRPr="00242F70" w:rsidRDefault="00B24384" w:rsidP="00D87541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C63F19" wp14:editId="786F7626">
                  <wp:extent cx="2109721" cy="2124605"/>
                  <wp:effectExtent l="0" t="0" r="508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24" cy="214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24384" w:rsidRPr="00242F70" w:rsidRDefault="00B24384" w:rsidP="00D87541">
            <w:pPr>
              <w:ind w:left="-567" w:firstLine="567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714885D" wp14:editId="19C03BAB">
                  <wp:extent cx="5401308" cy="3038168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903" cy="304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384" w:rsidRPr="00242F70" w:rsidRDefault="00B24384" w:rsidP="00B24384">
      <w:pPr>
        <w:ind w:left="-567" w:firstLine="567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242F70">
        <w:rPr>
          <w:rFonts w:ascii="Calibri" w:eastAsia="Calibri" w:hAnsi="Calibri" w:cs="Times New Roman"/>
          <w:b/>
          <w:bCs/>
          <w:i/>
          <w:iCs/>
          <w:sz w:val="28"/>
          <w:szCs w:val="28"/>
        </w:rPr>
        <w:t>Группа 4</w:t>
      </w:r>
    </w:p>
    <w:tbl>
      <w:tblPr>
        <w:tblStyle w:val="a4"/>
        <w:tblW w:w="15417" w:type="dxa"/>
        <w:tblInd w:w="-567" w:type="dxa"/>
        <w:tblLook w:val="04A0" w:firstRow="1" w:lastRow="0" w:firstColumn="1" w:lastColumn="0" w:noHBand="0" w:noVBand="1"/>
      </w:tblPr>
      <w:tblGrid>
        <w:gridCol w:w="7393"/>
        <w:gridCol w:w="8024"/>
      </w:tblGrid>
      <w:tr w:rsidR="00B24384" w:rsidTr="00D87541">
        <w:tc>
          <w:tcPr>
            <w:tcW w:w="7393" w:type="dxa"/>
          </w:tcPr>
          <w:p w:rsidR="00B24384" w:rsidRDefault="00B24384" w:rsidP="00D87541">
            <w:pPr>
              <w:ind w:firstLine="56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EBDC777" wp14:editId="519A10D9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1316355</wp:posOffset>
                  </wp:positionV>
                  <wp:extent cx="2359660" cy="2322830"/>
                  <wp:effectExtent l="0" t="0" r="2540" b="12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2F7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E852EF9" wp14:editId="7667CDA3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3810</wp:posOffset>
                  </wp:positionV>
                  <wp:extent cx="2256155" cy="188849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4" w:type="dxa"/>
          </w:tcPr>
          <w:p w:rsidR="00B24384" w:rsidRDefault="00B24384" w:rsidP="00B24384">
            <w:pPr>
              <w:ind w:left="-22" w:firstLine="22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На аверсе монеты 2 евро Греции изображена девушка, сидящая на быке. Это Европа, героиня известного древнегреческого мифа. В нём рассказывается о том, что у финикийского царя </w:t>
            </w:r>
            <w:proofErr w:type="spell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Агенора</w:t>
            </w:r>
            <w:proofErr w:type="spell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 была дочь по имени Европа. Она была так красива, что в неё влюбился главный греческий бог Зевс. Он решил похитить её и увезти на далёкий остров. И вот однажды Зевс узнал, что Европа гуляет с подружками на зелёном лугу у самого берега моря. Тогда он превратился в чудесного быка и в таком виде появился перед ней. Бык лёг на землю, как бы приглашая Европу сесть ему на спину. При этом у быка был такой смиренный вид и смотрел он на девушку с такой любовью, что она ничуть не испугалась и, смеясь, села на его спину. И тут бык вдруг бросился в волны и стремительно поплыл прочь от берега. Скоро примчал он плачущую Европу на красивый остров, где снова превратился в могущественного бога</w:t>
            </w:r>
            <w:proofErr w:type="gramStart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…В</w:t>
            </w:r>
            <w:proofErr w:type="gramEnd"/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 xml:space="preserve"> честь этой прекрасной девушки и была названа часть света Европа. </w:t>
            </w:r>
          </w:p>
        </w:tc>
      </w:tr>
      <w:tr w:rsidR="00B24384" w:rsidTr="00D87541">
        <w:tc>
          <w:tcPr>
            <w:tcW w:w="7393" w:type="dxa"/>
          </w:tcPr>
          <w:p w:rsidR="00B24384" w:rsidRDefault="00B24384" w:rsidP="00D8754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Сейчас в Европе более 40 стран, 19 из них используют в обращении евро.</w:t>
            </w:r>
          </w:p>
        </w:tc>
        <w:tc>
          <w:tcPr>
            <w:tcW w:w="8024" w:type="dxa"/>
          </w:tcPr>
          <w:p w:rsidR="00B24384" w:rsidRDefault="00B24384" w:rsidP="00B24384">
            <w:pPr>
              <w:ind w:firstLine="56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F70">
              <w:rPr>
                <w:rFonts w:ascii="Calibri" w:eastAsia="Calibri" w:hAnsi="Calibri" w:cs="Times New Roman"/>
                <w:sz w:val="28"/>
                <w:szCs w:val="28"/>
              </w:rPr>
              <w:t>Что же касается аверса, то его дизайн у каждой страны еврозоны свой.</w:t>
            </w:r>
          </w:p>
        </w:tc>
      </w:tr>
    </w:tbl>
    <w:p w:rsidR="00E5185A" w:rsidRDefault="00E5185A"/>
    <w:sectPr w:rsidR="00E5185A" w:rsidSect="00B243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84"/>
    <w:rsid w:val="009F6DA1"/>
    <w:rsid w:val="00B24384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8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B2438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8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B2438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2020-10-13T10:48:00Z</dcterms:created>
  <dcterms:modified xsi:type="dcterms:W3CDTF">2020-10-13T10:48:00Z</dcterms:modified>
</cp:coreProperties>
</file>