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15" w:rsidRDefault="00C13546" w:rsidP="00953C15">
      <w:pPr>
        <w:pStyle w:val="WW-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978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274"/>
        <w:gridCol w:w="5387"/>
        <w:gridCol w:w="2126"/>
      </w:tblGrid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C13546" w:rsidRDefault="00953C15" w:rsidP="00C13546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C13546" w:rsidRDefault="00953C15" w:rsidP="00C13546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Pr="00C13546" w:rsidRDefault="00953C15" w:rsidP="00C13546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рабочего места ученика к занятию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наличие на столах раздаточного материала</w:t>
            </w: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C13546" w:rsidRDefault="00953C15" w:rsidP="00C13546">
            <w:pPr>
              <w:pStyle w:val="a4"/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Мягкая посадка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егодня мы попробуем в игровой форме проверить знания по теме “ Соединения химических элементов”. В свое время философ Конфуций сказал: “Учиться, а время от времени повторять изученное, разве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приятно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?”. Вот эти слова и будут к нашему уроку эпиграфом.</w:t>
            </w:r>
          </w:p>
          <w:p w:rsidR="00953C15" w:rsidRPr="00C13546" w:rsidRDefault="00953C15" w:rsidP="005639FA">
            <w:pPr>
              <w:pStyle w:val="WW-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показывает химические  формулы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4)2;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)2;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4)3;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)2;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)2;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C13546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показанную химическую формулу и садятся на свои места</w:t>
            </w:r>
          </w:p>
        </w:tc>
      </w:tr>
      <w:tr w:rsidR="00953C15" w:rsidTr="004320D0"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C13546" w:rsidRDefault="00953C15" w:rsidP="00C13546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a4"/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1.Третий лишний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строчке следует вычеркнуть формулу вещества, принадлежащего не к тому к</w:t>
            </w:r>
            <w:r w:rsidR="00F7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лассу, к которому относятся  две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72"/>
              <w:gridCol w:w="2190"/>
              <w:gridCol w:w="2856"/>
              <w:gridCol w:w="2937"/>
            </w:tblGrid>
            <w:tr w:rsidR="00953C15" w:rsidRPr="0043530C" w:rsidTr="005639FA">
              <w:tc>
                <w:tcPr>
                  <w:tcW w:w="1372" w:type="dxa"/>
                  <w:shd w:val="clear" w:color="auto" w:fill="auto"/>
                </w:tcPr>
                <w:p w:rsidR="00953C15" w:rsidRDefault="00953C15" w:rsidP="005639FA">
                  <w:pPr>
                    <w:pStyle w:val="WW-"/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HCI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KCI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SO3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H3BO3</w:t>
                  </w:r>
                </w:p>
              </w:tc>
              <w:tc>
                <w:tcPr>
                  <w:tcW w:w="2190" w:type="dxa"/>
                  <w:shd w:val="clear" w:color="auto" w:fill="auto"/>
                </w:tcPr>
                <w:p w:rsidR="00953C15" w:rsidRDefault="00953C15" w:rsidP="005639FA">
                  <w:pPr>
                    <w:pStyle w:val="WW-"/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Na2SO4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BaSO4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Mn2O7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MgOHCI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NaHCO3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953C15" w:rsidRDefault="00953C15" w:rsidP="005639FA">
                  <w:pPr>
                    <w:pStyle w:val="WW-"/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H2SO4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H2SO3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KCIO3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AI(OH)3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CaS</w:t>
                  </w:r>
                  <w:proofErr w:type="spellEnd"/>
                </w:p>
              </w:tc>
              <w:tc>
                <w:tcPr>
                  <w:tcW w:w="2937" w:type="dxa"/>
                  <w:shd w:val="clear" w:color="auto" w:fill="auto"/>
                </w:tcPr>
                <w:p w:rsidR="00953C15" w:rsidRDefault="00953C15" w:rsidP="005639FA">
                  <w:pPr>
                    <w:pStyle w:val="WW-"/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</w:p>
              </w:tc>
            </w:tr>
          </w:tbl>
          <w:p w:rsidR="00953C15" w:rsidRDefault="00953C15" w:rsidP="005639FA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в тетрадях</w:t>
            </w:r>
          </w:p>
          <w:p w:rsidR="00953C15" w:rsidRDefault="00953C15" w:rsidP="005639F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в виде графика даются  на интерактивной доске</w:t>
            </w:r>
          </w:p>
          <w:p w:rsidR="00953C15" w:rsidRDefault="00953C15" w:rsidP="005639F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 да:^</w:t>
            </w:r>
          </w:p>
          <w:p w:rsidR="00953C15" w:rsidRDefault="00C13546" w:rsidP="00C13546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3C15" w:rsidTr="004320D0"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a4"/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2.Графический диктант на интерактивной доске</w:t>
            </w:r>
          </w:p>
          <w:p w:rsidR="00953C15" w:rsidRDefault="00953C15" w:rsidP="005639FA">
            <w:pPr>
              <w:pStyle w:val="a4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ведется по двум вариантам</w:t>
            </w:r>
          </w:p>
          <w:p w:rsidR="00953C15" w:rsidRDefault="00953C15" w:rsidP="005639FA">
            <w:pPr>
              <w:pStyle w:val="a4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2.Графический диктант на интерактивной доске</w:t>
            </w:r>
          </w:p>
          <w:p w:rsidR="00953C15" w:rsidRDefault="00953C15" w:rsidP="005639FA">
            <w:pPr>
              <w:pStyle w:val="a4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ведется по двум вариантам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I (все вопросы по свойствам водорода)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II (все вопросы по свойствам кислорода)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1.Хорошо растворяется в воде</w:t>
            </w:r>
          </w:p>
          <w:p w:rsidR="00953C15" w:rsidRDefault="00953C15" w:rsidP="00953C15">
            <w:pPr>
              <w:pStyle w:val="WW-"/>
              <w:numPr>
                <w:ilvl w:val="0"/>
                <w:numId w:val="4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растворяется в воде 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3.Легкий газ 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Тяжелый газ 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Горючий газ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Газ, поддерживающий горение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Восстановитель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При смешивании с кислородом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взрывоопасен</w:t>
            </w:r>
            <w:proofErr w:type="gramEnd"/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9.Горит спокойно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Собирают вытеснением воздуха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Собирают под водой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12.Собирают в опрокинутый вверх дном сосуд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вариант -^^---^^---^</w:t>
            </w:r>
          </w:p>
          <w:p w:rsidR="00953C15" w:rsidRPr="00C13546" w:rsidRDefault="00953C15" w:rsidP="00C13546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вариант  -^--^-^---^-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15" w:rsidTr="004320D0"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Составление формул у доски  (работа по рядам) Готовые названия лежат на столе у учителя </w:t>
            </w:r>
          </w:p>
          <w:p w:rsidR="00953C15" w:rsidRP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 № </w:t>
            </w:r>
            <w:r w:rsidR="0043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сульфат железа (III), гидроксид  кальция, аммиак, соляная кислота, сульфит натрия, фосфат кальция, хлорид алюминия 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 ряд: сероводород, поваренная соль, фосфат натрия, карбонат кальция, гидроксид бария, сульфит калия, пищевая сода</w:t>
            </w:r>
            <w:proofErr w:type="gramEnd"/>
          </w:p>
          <w:p w:rsidR="00953C15" w:rsidRPr="00982214" w:rsidRDefault="00953C15" w:rsidP="00C13546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ряд: негашеная известь, хлорид железа(II), сульфат бария, мел, нитрат кальция, оксид алюминия, углекислый газ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Pr="00C13546" w:rsidRDefault="00953C15" w:rsidP="00C13546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 выполняют задания у доски по цепочке</w:t>
            </w:r>
          </w:p>
        </w:tc>
      </w:tr>
      <w:tr w:rsidR="00953C15" w:rsidRPr="00982214" w:rsidTr="004320D0"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4.Заполнение кроссворда на интерактивной  доске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 № </w:t>
            </w:r>
            <w:r w:rsidR="0043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2E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3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2E0" w:rsidRPr="00C662E0" w:rsidRDefault="00C662E0" w:rsidP="00C662E0">
            <w:pPr>
              <w:pStyle w:val="aa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кроссворд</w:t>
            </w: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27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301"/>
              <w:gridCol w:w="298"/>
              <w:gridCol w:w="236"/>
              <w:gridCol w:w="236"/>
              <w:gridCol w:w="298"/>
              <w:gridCol w:w="236"/>
              <w:gridCol w:w="236"/>
              <w:gridCol w:w="236"/>
              <w:gridCol w:w="236"/>
              <w:gridCol w:w="298"/>
            </w:tblGrid>
            <w:tr w:rsidR="00C662E0" w:rsidRPr="00C662E0" w:rsidTr="00C662E0">
              <w:tc>
                <w:tcPr>
                  <w:tcW w:w="1559" w:type="pct"/>
                  <w:gridSpan w:val="3"/>
                  <w:tcBorders>
                    <w:top w:val="nil"/>
                    <w:lef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2E0" w:rsidRPr="00C662E0" w:rsidTr="00C662E0">
              <w:tc>
                <w:tcPr>
                  <w:tcW w:w="495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4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5" w:type="pct"/>
                  <w:gridSpan w:val="6"/>
                  <w:tcBorders>
                    <w:bottom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2E0" w:rsidRPr="00C662E0" w:rsidTr="00C662E0">
              <w:tc>
                <w:tcPr>
                  <w:tcW w:w="1559" w:type="pct"/>
                  <w:gridSpan w:val="3"/>
                  <w:tcBorders>
                    <w:left w:val="nil"/>
                    <w:bottom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pct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2E0" w:rsidRPr="00C662E0" w:rsidTr="00C662E0">
              <w:trPr>
                <w:gridBefore w:val="2"/>
                <w:wBefore w:w="1029" w:type="pct"/>
              </w:trPr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  <w:tcBorders>
                    <w:right w:val="single" w:sz="4" w:space="0" w:color="auto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2E0" w:rsidRPr="00C662E0" w:rsidTr="00C662E0">
              <w:trPr>
                <w:gridBefore w:val="2"/>
                <w:wBefore w:w="1029" w:type="pct"/>
              </w:trPr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pct"/>
                  <w:gridSpan w:val="4"/>
                  <w:vMerge w:val="restart"/>
                  <w:tcBorders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vMerge/>
                  <w:tcBorders>
                    <w:left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2E0" w:rsidRPr="00C662E0" w:rsidTr="00C662E0">
              <w:trPr>
                <w:gridBefore w:val="2"/>
                <w:wBefore w:w="1029" w:type="pct"/>
              </w:trPr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pct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vMerge/>
                  <w:tcBorders>
                    <w:left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2E0" w:rsidRPr="00C662E0" w:rsidTr="00C662E0">
              <w:trPr>
                <w:gridBefore w:val="2"/>
                <w:wBefore w:w="1029" w:type="pct"/>
              </w:trPr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" w:type="pct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1.Вместе с водородом создал воду</w:t>
            </w:r>
          </w:p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Людям, рыбам, птицам и всем зверям</w:t>
            </w:r>
          </w:p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Без него не мыслим мы природу</w:t>
            </w:r>
          </w:p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Возникло все живое через тебя</w:t>
            </w:r>
          </w:p>
          <w:p w:rsidR="00953C15" w:rsidRPr="00C662E0" w:rsidRDefault="00953C15" w:rsidP="00953C15">
            <w:pPr>
              <w:pStyle w:val="WW-"/>
              <w:numPr>
                <w:ilvl w:val="0"/>
                <w:numId w:val="7"/>
              </w:numPr>
              <w:tabs>
                <w:tab w:val="clear" w:pos="709"/>
              </w:tabs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Сложное вещество, состоящее из двух  химических элементов</w:t>
            </w:r>
            <w:proofErr w:type="gramStart"/>
            <w:r w:rsidRPr="00C662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один из которых кислород со степень окисления -2.</w:t>
            </w:r>
          </w:p>
          <w:p w:rsidR="00953C15" w:rsidRPr="00C662E0" w:rsidRDefault="00953C15" w:rsidP="00953C15">
            <w:pPr>
              <w:pStyle w:val="WW-"/>
              <w:numPr>
                <w:ilvl w:val="0"/>
                <w:numId w:val="7"/>
              </w:numPr>
              <w:tabs>
                <w:tab w:val="clear" w:pos="709"/>
              </w:tabs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Сложные вещества, состоящие из ионов металлов и кислотных остатков</w:t>
            </w:r>
          </w:p>
          <w:p w:rsidR="00953C15" w:rsidRPr="00C662E0" w:rsidRDefault="00953C15" w:rsidP="00953C15">
            <w:pPr>
              <w:pStyle w:val="WW-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Главное ребята вес удельный мой!</w:t>
            </w:r>
          </w:p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Потому крылатый, что легкий я такой.</w:t>
            </w:r>
          </w:p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В небо самолеты без меня бы не летали</w:t>
            </w:r>
          </w:p>
          <w:p w:rsidR="00953C15" w:rsidRPr="00C662E0" w:rsidRDefault="00953C15" w:rsidP="005639FA">
            <w:pPr>
              <w:pStyle w:val="WW-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я во всех дюралях важный составной</w:t>
            </w:r>
          </w:p>
          <w:p w:rsidR="00953C15" w:rsidRPr="00C662E0" w:rsidRDefault="00953C15" w:rsidP="00953C15">
            <w:pPr>
              <w:pStyle w:val="WW-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Самое распространенное, самое удивительное и самое необходимое вещество на нашей планете, 1/3 поверхности земного шара занято  ею</w:t>
            </w:r>
          </w:p>
          <w:p w:rsidR="00953C15" w:rsidRPr="00C662E0" w:rsidRDefault="00953C15" w:rsidP="00953C15">
            <w:pPr>
              <w:pStyle w:val="WW-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Мельчайшая частица вещества, состоящая из электронов, протонов и нейтронов</w:t>
            </w:r>
          </w:p>
          <w:p w:rsidR="00953C15" w:rsidRPr="00C662E0" w:rsidRDefault="00953C15" w:rsidP="00953C15">
            <w:pPr>
              <w:pStyle w:val="WW-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0">
              <w:rPr>
                <w:rFonts w:ascii="Times New Roman" w:hAnsi="Times New Roman" w:cs="Times New Roman"/>
                <w:sz w:val="24"/>
                <w:szCs w:val="24"/>
              </w:rPr>
              <w:t>Химический элемент, название которого состоит из двух млекопитающих</w:t>
            </w:r>
          </w:p>
          <w:p w:rsidR="00953C15" w:rsidRPr="00FA52E9" w:rsidRDefault="00953C15" w:rsidP="005639FA">
            <w:pPr>
              <w:pStyle w:val="a4"/>
              <w:spacing w:before="28" w:after="28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кроссворда:</w:t>
            </w:r>
          </w:p>
          <w:tbl>
            <w:tblPr>
              <w:tblW w:w="48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36"/>
              <w:gridCol w:w="475"/>
              <w:gridCol w:w="445"/>
              <w:gridCol w:w="446"/>
              <w:gridCol w:w="445"/>
              <w:gridCol w:w="446"/>
              <w:gridCol w:w="445"/>
              <w:gridCol w:w="558"/>
              <w:gridCol w:w="559"/>
              <w:gridCol w:w="443"/>
            </w:tblGrid>
            <w:tr w:rsidR="00C662E0" w:rsidRPr="00C662E0" w:rsidTr="00C662E0"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1.К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</w:p>
              </w:tc>
            </w:tr>
            <w:tr w:rsidR="00C662E0" w:rsidRPr="00C662E0" w:rsidTr="00C662E0"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2.О</w:t>
                  </w: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662E0" w:rsidRPr="00C662E0" w:rsidTr="00C662E0"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3.С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662E0" w:rsidRPr="00C662E0" w:rsidTr="00C662E0"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4.А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</w:t>
                  </w:r>
                  <w:proofErr w:type="gramEnd"/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662E0" w:rsidRPr="00C662E0" w:rsidTr="00C662E0">
              <w:trPr>
                <w:trHeight w:val="535"/>
              </w:trPr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5.В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662E0" w:rsidRPr="00C662E0" w:rsidTr="00C662E0"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6.А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662E0" w:rsidRPr="00C662E0" w:rsidTr="00C662E0">
              <w:tc>
                <w:tcPr>
                  <w:tcW w:w="476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7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</w:tcPr>
                <w:p w:rsidR="00C662E0" w:rsidRPr="00C662E0" w:rsidRDefault="00C662E0" w:rsidP="00C662E0">
                  <w:pPr>
                    <w:pStyle w:val="aa"/>
                    <w:spacing w:before="28" w:after="28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7.М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C662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proofErr w:type="gramEnd"/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</w:t>
                  </w:r>
                  <w:proofErr w:type="gramEnd"/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453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452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62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66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1" w:type="pct"/>
                </w:tcPr>
                <w:p w:rsidR="00C662E0" w:rsidRPr="00C662E0" w:rsidRDefault="00C662E0" w:rsidP="00E978C6">
                  <w:pPr>
                    <w:pStyle w:val="aa"/>
                    <w:spacing w:before="28" w:after="28" w:line="10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C662E0" w:rsidRPr="00B81ABC" w:rsidRDefault="00C662E0" w:rsidP="00C662E0">
            <w:pPr>
              <w:pStyle w:val="aa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62E0" w:rsidRDefault="00953C15" w:rsidP="00C662E0">
            <w:pPr>
              <w:pStyle w:val="WW-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Ребята!  Посмотрите на выделенные слова кроссворда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олучилось слово </w:t>
            </w:r>
            <w:r w:rsidRPr="00C662E0">
              <w:rPr>
                <w:rFonts w:ascii="Times New Roman" w:hAnsi="Times New Roman" w:cs="Times New Roman"/>
                <w:b/>
                <w:sz w:val="24"/>
                <w:szCs w:val="24"/>
              </w:rPr>
              <w:t>«Кислоты»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продолжаем с вами </w:t>
            </w:r>
          </w:p>
          <w:p w:rsidR="00C662E0" w:rsidRDefault="00C662E0" w:rsidP="005639FA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15" w:rsidRDefault="00953C15" w:rsidP="005639FA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кислот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2E9" w:rsidRPr="001C3104" w:rsidRDefault="00FA52E9" w:rsidP="005639FA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52E9" w:rsidRPr="001C3104" w:rsidRDefault="00FA52E9" w:rsidP="005639FA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C15" w:rsidRDefault="00953C15" w:rsidP="005639FA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Готовые ответы записываться в виде слов на </w:t>
            </w:r>
            <w:r w:rsidR="00C66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интерактивной доске</w:t>
            </w:r>
          </w:p>
          <w:p w:rsidR="00953C15" w:rsidRDefault="00953C15" w:rsidP="005639FA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.Изучение нового материала.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Профессор химии без лаборатории никакой пользы учинить не может, точно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также, как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профессор астрономии без обсерватории”. Это изречение принадлежит великому русскому учёному М.В.Ломоносову. Михаил Васильевич Ломоносов в течение 7 лет настойчиво добивался организации химической лаборатории.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итоге первая химическая лаборатория была учреждена в России в 1748 г. В ней было выполнено большое количество исследований, было сделано много открытий.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 случайно наш урок начался со слов этого великого учёного. Сегодня мы с вами будем работать в рамках химической лаборатории, в которой, как и М.В.Ломоносов, будем проводить исследования. В нашей лаборатории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продолжать знакомства с кислотами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будем  изучать  химические свойства кислот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Это цель нашего урока. Тема нашего урока: “Кислоты их классификация и свойства”  (слайд 1)</w:t>
            </w:r>
          </w:p>
          <w:p w:rsidR="00953C15" w:rsidRDefault="00953C15" w:rsidP="005639FA">
            <w:pPr>
              <w:pStyle w:val="WW-"/>
              <w:spacing w:before="28" w:after="28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15" w:rsidRDefault="00953C15" w:rsidP="005639FA">
            <w:pPr>
              <w:pStyle w:val="WW-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(Запись даты и темы урока в тетради).</w:t>
            </w:r>
          </w:p>
          <w:p w:rsidR="00953C15" w:rsidRDefault="00953C15" w:rsidP="005639FA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свойства кислот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953C15" w:rsidRDefault="00953C15" w:rsidP="00953C15">
            <w:pPr>
              <w:pStyle w:val="a6"/>
            </w:pPr>
            <w:r>
              <w:t>Презентация по  теме урока Слайд № 2</w:t>
            </w:r>
          </w:p>
          <w:p w:rsidR="00953C15" w:rsidRDefault="00953C15" w:rsidP="00953C15">
            <w:pPr>
              <w:pStyle w:val="a6"/>
            </w:pPr>
            <w:r>
              <w:t xml:space="preserve"> </w:t>
            </w:r>
            <w:r w:rsidRPr="00953C15">
              <w:t xml:space="preserve"> </w:t>
            </w:r>
            <w:r>
              <w:t xml:space="preserve">По агрегатному состоянию все кислоты  жидкости. Однако есть одно исключение, кремниевая кислота по агрегатному состоянию напоминает желе. Цвет кислот – все кислоты бесцветные вещества. Запах – большинство кислот не обладают </w:t>
            </w:r>
            <w:proofErr w:type="gramStart"/>
            <w:r>
              <w:t>запахом</w:t>
            </w:r>
            <w:proofErr w:type="gramEnd"/>
            <w:r>
              <w:t xml:space="preserve"> однако у некоторых представителей, запах резкий неприятный. Вкус – вкус кислот заключается в названии всего класса «кислоты – кислые», чтобы убедится, что это действительно так, попробуйте таблетку аскорбиновой кислоты, которая выдана каждому на столе, кроме того проведем и профилактику гриппа</w:t>
            </w:r>
          </w:p>
          <w:p w:rsidR="00953C15" w:rsidRDefault="00953C15" w:rsidP="005639FA">
            <w:pPr>
              <w:pStyle w:val="WW-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15" w:rsidRDefault="00953C15" w:rsidP="005639FA">
            <w:pPr>
              <w:pStyle w:val="WW-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Pr="00953C15" w:rsidRDefault="00953C15" w:rsidP="00953C1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тетради: </w:t>
            </w:r>
          </w:p>
          <w:p w:rsidR="00953C15" w:rsidRPr="00953C15" w:rsidRDefault="00953C15" w:rsidP="00953C1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свойства:</w:t>
            </w:r>
          </w:p>
          <w:p w:rsidR="00953C15" w:rsidRPr="00953C15" w:rsidRDefault="00953C15" w:rsidP="00953C1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жидкости (кроме кремниевой кислоты),</w:t>
            </w:r>
            <w:r w:rsidRPr="00953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без цвета,</w:t>
            </w:r>
            <w:r w:rsidRPr="00953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 без запаха,</w:t>
            </w:r>
            <w:r w:rsidRPr="00953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г) кислые на вкус.</w:t>
            </w:r>
          </w:p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кислот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3-6</w:t>
            </w:r>
          </w:p>
          <w:p w:rsidR="00813FA5" w:rsidRDefault="00813FA5" w:rsidP="00813FA5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кислоты вы знаете?  Все кислоты можно разделить на органические и неорганические кислоты</w:t>
            </w:r>
          </w:p>
          <w:p w:rsidR="00813FA5" w:rsidRDefault="00813FA5" w:rsidP="00813FA5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кислоты: соляная, серная, сернистая, азотная и т.д.</w:t>
            </w:r>
          </w:p>
          <w:p w:rsidR="00813FA5" w:rsidRDefault="00813FA5" w:rsidP="00813FA5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кислоты: масляная, молочная, уксусная, яблочная, щавелевая и т.д.</w:t>
            </w:r>
          </w:p>
          <w:p w:rsidR="00813FA5" w:rsidRDefault="00813FA5" w:rsidP="00813FA5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кислота имеет кислотный остаток. Рассмотрим кислотные остатки азотной и соляной кислоты. Чем они отличаются?</w:t>
            </w:r>
          </w:p>
          <w:p w:rsidR="00813FA5" w:rsidRDefault="00813FA5" w:rsidP="00813FA5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Поэтому все кислоты подразделяются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кислородосодержащие и бескислородные</w:t>
            </w:r>
          </w:p>
          <w:p w:rsidR="00813FA5" w:rsidRDefault="00F77A8B" w:rsidP="00813FA5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Вспомните определение кислот Основным химическим элементом в кислотах является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одород. Содержание водорода во всех кислотах разное. Поэтому различают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дноосновные, двухосновные, трехосновные кислоты Примеры этих кислот вы видите на слайде</w:t>
            </w:r>
          </w:p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  <w:r w:rsidR="00813FA5">
              <w:rPr>
                <w:rFonts w:ascii="Times New Roman" w:hAnsi="Times New Roman" w:cs="Times New Roman"/>
                <w:sz w:val="24"/>
                <w:szCs w:val="24"/>
              </w:rPr>
              <w:t xml:space="preserve"> из презентации</w:t>
            </w: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кислотами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№  7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техники безопасности </w:t>
            </w: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(инструкция)</w:t>
            </w:r>
          </w:p>
          <w:p w:rsidR="00953C15" w:rsidRDefault="00953C15" w:rsidP="005639FA">
            <w:pPr>
              <w:pStyle w:val="WW-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работе с кислотами необходимо соблюдать некоторые правила техники безопасности:</w:t>
            </w: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наливать в пробирку количество кислоты, которое указано в инструкции.</w:t>
            </w: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пробирку можно только на 1/3 объема.</w:t>
            </w: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Взбалтывать вещества следует, слегка покачивая пробиркой, при этом не закрывать ее отверстие пальцем.</w:t>
            </w: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разбавлении концентрированной серной кислоты выделяется большое количество теплоты. Поэтому смешивать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      </w:r>
          </w:p>
          <w:p w:rsidR="00953C15" w:rsidRDefault="00953C15" w:rsidP="0056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 питьевой соды и вновь смыть водой.</w:t>
            </w:r>
          </w:p>
          <w:p w:rsidR="00953C15" w:rsidRDefault="00953C15" w:rsidP="005639FA">
            <w:pPr>
              <w:pStyle w:val="WW-"/>
              <w:spacing w:after="0"/>
              <w:jc w:val="center"/>
            </w:pPr>
          </w:p>
          <w:p w:rsidR="00953C15" w:rsidRDefault="00953C15" w:rsidP="005639FA">
            <w:pPr>
              <w:pStyle w:val="WW-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 Работать с кислотами необходимо аккуратно, так как можно получить ожог или отравление. При попадании кислоты на кожу надо смыть ее струей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1C3104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Действие  кислот на индикаторы  </w:t>
            </w:r>
          </w:p>
          <w:p w:rsidR="00953C15" w:rsidRDefault="00953C15" w:rsidP="005639FA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6A" w:rsidRDefault="00953C15" w:rsidP="00953C15">
            <w:pPr>
              <w:pStyle w:val="a6"/>
            </w:pPr>
            <w:r>
              <w:t>Слова "кислота" и "кислый" не зря имеют общий корень. Растворы всех кислот на вкус кислые. Это не означает, что раствор любой кислоты можно пробовать на язык – среди них встречаются очень едкие и даже ядовитые. Но такие кислоты как уксусная (содержится в столовом уксусе), яблочная, лимонная, аскорбиновая (витамин С), щавелевая и некоторые другие (эти кислоты содержатся в растениях) знакомы вам именно своим кислым вкусом.</w:t>
            </w:r>
          </w:p>
          <w:p w:rsidR="00953C15" w:rsidRDefault="00904FA7" w:rsidP="0098316A">
            <w:pPr>
              <w:pStyle w:val="a6"/>
            </w:pPr>
            <w:r>
              <w:t>Ни один химик и ни один грамотный человек даже не подумает распознать кислоты на вкус- это может быть смертельно опасно, ведь к кислотам относят и смертельно опасную кислоту цианистоводородную, и страшную серную кислоты. Поэтому гораздо проще распознавать их с помощью индикаторов</w:t>
            </w:r>
            <w:proofErr w:type="gramStart"/>
            <w:r>
              <w:t>.</w:t>
            </w:r>
            <w:r w:rsidR="0098316A">
              <w:t>П</w:t>
            </w:r>
            <w:proofErr w:type="gramEnd"/>
            <w:r w:rsidR="0098316A">
              <w:t xml:space="preserve">рактически все кислоты (кроме кремниевой) хорошо растворимы в воде. Растворы кислот в воде изменяют окраску специальных веществ - </w:t>
            </w:r>
            <w:hyperlink r:id="rId7" w:history="1">
              <w:r w:rsidR="0098316A">
                <w:rPr>
                  <w:rStyle w:val="a3"/>
                </w:rPr>
                <w:t>индикаторов</w:t>
              </w:r>
            </w:hyperlink>
            <w:r w:rsidR="0098316A">
              <w:t>. По окраске индикаторов определяют присутствие кислоты.</w:t>
            </w:r>
            <w:r w:rsidR="00A21125">
              <w:t xml:space="preserve"> </w:t>
            </w:r>
            <w:r w:rsidR="00953C15">
              <w:t>У вас имеются на партах инструктивные карты и необходимое оборудование и реактивы. Читая внимательно инструкцию, выполните опыты, соблюдая правила техники безопасности (они то же есть в инструкции).</w:t>
            </w:r>
            <w:r w:rsidR="004320D0">
              <w:t xml:space="preserve"> </w:t>
            </w:r>
            <w:bookmarkStart w:id="0" w:name="_GoBack"/>
            <w:bookmarkEnd w:id="0"/>
            <w:r w:rsidR="00953C15">
              <w:t xml:space="preserve">Итак, приступаем. 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ИНСТРУКТИВНАЯ КАРТА: 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: парная.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окраску индикаторов в кислотных средах.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и реактивы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пробирки с соляной  кислотой, лакмусовая бумажка, жидкие фенолфталеин и метилоранж, стеклянные палочки.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Проведение опыта и оформление результатов: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Перепишите в тетрадь таблицу, представленную в конце опыта.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Смочите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соляной кислотой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1-ой пробирки лакмусовую бумажку. Результаты наблюдений (изменение окраски бумажки) запишите в таблицу.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в эту же пробирку с кислотой добавьте каплю фенолфталеина. Перемешайте стеклянной палочкой. 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наблюдений запишите в таблицу.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2-ую пробирку с соляной кислотой добавьте каплю метилоранжа. Перемешайте стеклянной палочкой. 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наблюдений запишите в таблицу.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наблюдений фиксировать в таблице!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КИСЛОТ НА ИНДИКАТОРЫ</w:t>
            </w:r>
          </w:p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835"/>
              <w:gridCol w:w="1957"/>
              <w:gridCol w:w="2967"/>
            </w:tblGrid>
            <w:tr w:rsidR="00953C15" w:rsidTr="005639FA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Окраска индикатора в воде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Окраска индикатора в растворе соляной кислоты (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HCl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953C15" w:rsidTr="005639FA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Лакмусовая бумажка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Желтая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53C15" w:rsidTr="005639FA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Фенолфталеин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Бесцветная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53C15" w:rsidTr="005639FA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Метилоранж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Оранжевая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C15" w:rsidRDefault="00953C15" w:rsidP="005639F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Выводы: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можно определить раствор кислоты среди других веществ?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(Раствор кислоты среди других веществ можно определить с помощью индикаторов).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индикаторы изменили свой цвет в кислотах?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(Лакмус и метилоранж).</w:t>
            </w:r>
          </w:p>
          <w:p w:rsidR="00953C15" w:rsidRDefault="00953C15" w:rsidP="005639FA">
            <w:pPr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проведенных опытов сделаем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выводы:</w:t>
            </w:r>
          </w:p>
          <w:p w:rsidR="00953C15" w:rsidRDefault="00953C15" w:rsidP="00953C15">
            <w:pPr>
              <w:numPr>
                <w:ilvl w:val="0"/>
                <w:numId w:val="6"/>
              </w:numPr>
              <w:spacing w:before="28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независимо от вида кислоты индикаторы изменяют цвет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лабораторного опыта</w:t>
            </w: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кислот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Лабораторный опыт “Взаимодействие кислот с металлами”</w:t>
            </w:r>
          </w:p>
          <w:p w:rsidR="00953C15" w:rsidRDefault="00953C15" w:rsidP="00F77A8B">
            <w:pPr>
              <w:pStyle w:val="WW-"/>
              <w:spacing w:before="28" w:after="28" w:line="10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опыта по мультимедийной доске – адрес ресурса: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http://files.school-collection.edu.ru/dlrstore/432f464f-1f22-5224-e016-91243ab1f09c/index.htm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="00F77A8B">
                <w:rPr>
                  <w:rStyle w:val="a3"/>
                </w:rPr>
                <w:t>Единая коллекция Цифровых Образовательных Ресурсов</w:t>
              </w:r>
            </w:hyperlink>
            <w:r w:rsidR="00F77A8B"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№10</w:t>
            </w:r>
            <w:r w:rsidR="00F77A8B">
              <w:rPr>
                <w:rFonts w:ascii="Times New Roman" w:hAnsi="Times New Roman" w:cs="Times New Roman"/>
                <w:sz w:val="24"/>
                <w:szCs w:val="24"/>
              </w:rPr>
              <w:t xml:space="preserve"> Видеоопыты по неорганической химии 8 класс «Кислоты»</w:t>
            </w:r>
          </w:p>
          <w:p w:rsidR="00F77A8B" w:rsidRDefault="00F77A8B" w:rsidP="00F77A8B">
            <w:pPr>
              <w:pStyle w:val="WW-"/>
              <w:spacing w:before="28" w:after="28" w:line="100" w:lineRule="atLeast"/>
              <w:ind w:left="720"/>
              <w:rPr>
                <w:rFonts w:ascii="Times New Roman" w:hAnsi="Times New Roman" w:cs="Times New Roman"/>
              </w:rPr>
            </w:pPr>
            <w:r w:rsidRPr="00F77A8B">
              <w:rPr>
                <w:rFonts w:ascii="Times New Roman" w:hAnsi="Times New Roman" w:cs="Times New Roman"/>
              </w:rPr>
              <w:t xml:space="preserve">Для взаимодействия кислот с металлом должны выполняться некоторые условия (в отличие от реакций кислот с основаниями и основными оксидами, которые идут практически всегда). </w:t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  <w:b/>
                <w:bCs/>
              </w:rPr>
              <w:t>Во-первых,</w:t>
            </w:r>
            <w:r w:rsidRPr="00F77A8B">
              <w:rPr>
                <w:rFonts w:ascii="Times New Roman" w:hAnsi="Times New Roman" w:cs="Times New Roman"/>
              </w:rPr>
              <w:t xml:space="preserve"> металл должен быть достаточн</w:t>
            </w:r>
            <w:r>
              <w:rPr>
                <w:rFonts w:ascii="Times New Roman" w:hAnsi="Times New Roman" w:cs="Times New Roman"/>
              </w:rPr>
              <w:t xml:space="preserve">о активным </w:t>
            </w:r>
            <w:r w:rsidRPr="00F77A8B">
              <w:rPr>
                <w:rFonts w:ascii="Times New Roman" w:hAnsi="Times New Roman" w:cs="Times New Roman"/>
              </w:rPr>
              <w:t xml:space="preserve"> по отношению к кислотам. Например, золото, серебро, </w:t>
            </w:r>
            <w:proofErr w:type="gramStart"/>
            <w:r w:rsidRPr="00F77A8B">
              <w:rPr>
                <w:rFonts w:ascii="Times New Roman" w:hAnsi="Times New Roman" w:cs="Times New Roman"/>
              </w:rPr>
              <w:t>ртуть</w:t>
            </w:r>
            <w:proofErr w:type="gramEnd"/>
            <w:r w:rsidRPr="00F77A8B">
              <w:rPr>
                <w:rFonts w:ascii="Times New Roman" w:hAnsi="Times New Roman" w:cs="Times New Roman"/>
              </w:rPr>
              <w:t xml:space="preserve"> и некоторые другие металлы с кислотами не реагируют. Такие металлы как натрий, кальций, цинк - напротив - реагируют очень активно с выделением газообразного водорода и большого количества тепла.</w:t>
            </w:r>
            <w:r w:rsidRPr="00F77A8B">
              <w:rPr>
                <w:rFonts w:ascii="Times New Roman" w:hAnsi="Times New Roman" w:cs="Times New Roman"/>
              </w:rPr>
              <w:br/>
              <w:t xml:space="preserve">Активные металлы вытесняют водород из кислот. В этом легко убедиться на опыте.  Возьмем для испытаний цинк </w:t>
            </w:r>
            <w:proofErr w:type="spellStart"/>
            <w:r w:rsidRPr="00F77A8B">
              <w:rPr>
                <w:rFonts w:ascii="Times New Roman" w:hAnsi="Times New Roman" w:cs="Times New Roman"/>
              </w:rPr>
              <w:t>Zn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 и медь </w:t>
            </w:r>
            <w:proofErr w:type="spellStart"/>
            <w:r w:rsidRPr="00F77A8B">
              <w:rPr>
                <w:rFonts w:ascii="Times New Roman" w:hAnsi="Times New Roman" w:cs="Times New Roman"/>
              </w:rPr>
              <w:t>Cu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. Добавим соляную кислоту в пробирку с цинком –  начинается реакция с выделением водорода. </w:t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br/>
            </w:r>
            <w:proofErr w:type="spellStart"/>
            <w:r w:rsidRPr="00F77A8B">
              <w:rPr>
                <w:rFonts w:ascii="Times New Roman" w:hAnsi="Times New Roman" w:cs="Times New Roman"/>
              </w:rPr>
              <w:t>Zn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 + 2HCl = ZnCl</w:t>
            </w:r>
            <w:r w:rsidRPr="00F77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77A8B">
              <w:rPr>
                <w:rFonts w:ascii="Times New Roman" w:hAnsi="Times New Roman" w:cs="Times New Roman"/>
              </w:rPr>
              <w:t xml:space="preserve"> + H</w:t>
            </w:r>
            <w:r w:rsidRPr="00F77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77A8B">
              <w:rPr>
                <w:rFonts w:ascii="Times New Roman" w:hAnsi="Times New Roman" w:cs="Times New Roman"/>
              </w:rPr>
              <w:t xml:space="preserve"> ↑</w:t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br/>
              <w:t>Цинк восстанавливает водород из кислот,  в ряду напряжения он  расположен левее водорода.</w:t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br/>
            </w:r>
            <w:proofErr w:type="spellStart"/>
            <w:r w:rsidRPr="00F77A8B">
              <w:rPr>
                <w:rFonts w:ascii="Times New Roman" w:hAnsi="Times New Roman" w:cs="Times New Roman"/>
              </w:rPr>
              <w:t>Li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К,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Ca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Na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Mg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Al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Mn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Zn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Fe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Co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Ni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Sn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Pb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r w:rsidRPr="00F77A8B">
              <w:rPr>
                <w:rFonts w:ascii="Times New Roman" w:hAnsi="Times New Roman" w:cs="Times New Roman"/>
                <w:color w:val="FF6347"/>
              </w:rPr>
              <w:t>H</w:t>
            </w:r>
            <w:r w:rsidRPr="00F77A8B">
              <w:rPr>
                <w:rFonts w:ascii="Times New Roman" w:hAnsi="Times New Roman" w:cs="Times New Roman"/>
                <w:color w:val="FF6347"/>
                <w:sz w:val="16"/>
                <w:szCs w:val="16"/>
              </w:rPr>
              <w:t>2</w:t>
            </w:r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Cu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Hg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Ag</w:t>
            </w:r>
            <w:proofErr w:type="spellEnd"/>
            <w:r w:rsidRPr="00F77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A8B">
              <w:rPr>
                <w:rFonts w:ascii="Times New Roman" w:hAnsi="Times New Roman" w:cs="Times New Roman"/>
              </w:rPr>
              <w:t>Au</w:t>
            </w:r>
            <w:proofErr w:type="spellEnd"/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br/>
              <w:t>Медь не реагирует с соляной кислотой: в ряду напряжения медь -  правее водорода.</w:t>
            </w:r>
            <w:r w:rsidRPr="00F77A8B">
              <w:rPr>
                <w:rFonts w:ascii="Times New Roman" w:hAnsi="Times New Roman" w:cs="Times New Roman"/>
              </w:rPr>
              <w:br/>
              <w:t> Чем левее находится металл в ряду активности, тем интенсивнее он взаимодействует с кислотами.</w:t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  <w:b/>
                <w:bCs/>
              </w:rPr>
              <w:t>Во-вторых,</w:t>
            </w:r>
            <w:r w:rsidRPr="00F77A8B">
              <w:rPr>
                <w:rFonts w:ascii="Times New Roman" w:hAnsi="Times New Roman" w:cs="Times New Roman"/>
              </w:rPr>
              <w:t xml:space="preserve"> кислота должна быть достаточно сильной, чтобы реагировать с металлом. Под силой кислоты понимают ее способность отдавать ионы водорода H+.</w:t>
            </w:r>
            <w:r w:rsidRPr="00F77A8B">
              <w:rPr>
                <w:rFonts w:ascii="Times New Roman" w:hAnsi="Times New Roman" w:cs="Times New Roman"/>
              </w:rPr>
              <w:br/>
              <w:t xml:space="preserve">Например, кислоты растений (яблочная, </w:t>
            </w:r>
            <w:r w:rsidRPr="00F77A8B">
              <w:rPr>
                <w:rFonts w:ascii="Times New Roman" w:hAnsi="Times New Roman" w:cs="Times New Roman"/>
              </w:rPr>
              <w:lastRenderedPageBreak/>
              <w:t>лимонная, щавелевая и т.д.) являются слабыми кислотами и очень медленно реагируют с такими металлами как цинк, хром, железо, никель, олово, свинец (хотя с основаниями и оксидами метал</w:t>
            </w:r>
            <w:r w:rsidR="0098316A">
              <w:rPr>
                <w:rFonts w:ascii="Times New Roman" w:hAnsi="Times New Roman" w:cs="Times New Roman"/>
              </w:rPr>
              <w:t>лов они способны реагировать).</w:t>
            </w:r>
            <w:r w:rsidR="0098316A">
              <w:rPr>
                <w:rFonts w:ascii="Times New Roman" w:hAnsi="Times New Roman" w:cs="Times New Roman"/>
              </w:rPr>
              <w:br/>
            </w:r>
            <w:r w:rsidRPr="00F77A8B">
              <w:rPr>
                <w:rFonts w:ascii="Times New Roman" w:hAnsi="Times New Roman" w:cs="Times New Roman"/>
              </w:rPr>
              <w:t>С другой стороны, такие сильные кислоты как серна</w:t>
            </w:r>
            <w:r w:rsidR="0098316A">
              <w:rPr>
                <w:rFonts w:ascii="Times New Roman" w:hAnsi="Times New Roman" w:cs="Times New Roman"/>
              </w:rPr>
              <w:t xml:space="preserve">я или соляная </w:t>
            </w:r>
            <w:r w:rsidRPr="00F77A8B">
              <w:rPr>
                <w:rFonts w:ascii="Times New Roman" w:hAnsi="Times New Roman" w:cs="Times New Roman"/>
              </w:rPr>
              <w:t>способны реагировать со всеми металлами, стоящими в ряду активности металлов до водорода.</w:t>
            </w:r>
          </w:p>
          <w:p w:rsidR="0098316A" w:rsidRPr="0098316A" w:rsidRDefault="0098316A" w:rsidP="00F77A8B">
            <w:pPr>
              <w:pStyle w:val="WW-"/>
              <w:spacing w:before="28" w:after="28" w:line="100" w:lineRule="atLeast"/>
              <w:ind w:left="720"/>
              <w:rPr>
                <w:rFonts w:ascii="Times New Roman" w:hAnsi="Times New Roman" w:cs="Times New Roman"/>
                <w:b/>
              </w:rPr>
            </w:pPr>
            <w:r w:rsidRPr="0098316A">
              <w:rPr>
                <w:rFonts w:ascii="Times New Roman" w:hAnsi="Times New Roman" w:cs="Times New Roman"/>
              </w:rPr>
              <w:t>Опыт № 2</w:t>
            </w:r>
            <w:r w:rsidRPr="0098316A">
              <w:rPr>
                <w:rFonts w:ascii="Times New Roman" w:hAnsi="Times New Roman" w:cs="Times New Roman"/>
                <w:b/>
              </w:rPr>
              <w:t xml:space="preserve"> Взаимодействие кислот с основными оксидами</w:t>
            </w:r>
          </w:p>
          <w:p w:rsidR="0098316A" w:rsidRPr="0098316A" w:rsidRDefault="0098316A" w:rsidP="00F77A8B">
            <w:pPr>
              <w:pStyle w:val="WW-"/>
              <w:spacing w:before="28" w:after="28" w:line="100" w:lineRule="atLeast"/>
              <w:ind w:left="720"/>
              <w:rPr>
                <w:rFonts w:ascii="Times New Roman" w:hAnsi="Times New Roman" w:cs="Times New Roman"/>
              </w:rPr>
            </w:pPr>
            <w:r w:rsidRPr="0098316A">
              <w:rPr>
                <w:rFonts w:ascii="Times New Roman" w:hAnsi="Times New Roman" w:cs="Times New Roman"/>
              </w:rPr>
              <w:t>Поскольку основные оксиды - ближайшие родственники оснований - с ними кислоты также вступают в реа</w:t>
            </w:r>
            <w:r>
              <w:rPr>
                <w:rFonts w:ascii="Times New Roman" w:hAnsi="Times New Roman" w:cs="Times New Roman"/>
              </w:rPr>
              <w:t>кции нейтрализации:  </w:t>
            </w:r>
            <w:r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HCl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C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O = C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98316A">
              <w:rPr>
                <w:rFonts w:ascii="Times New Roman" w:hAnsi="Times New Roman" w:cs="Times New Roman"/>
              </w:rPr>
              <w:t>Cl</w:t>
            </w:r>
            <w:r w:rsidRPr="009831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316A">
              <w:rPr>
                <w:rFonts w:ascii="Times New Roman" w:hAnsi="Times New Roman" w:cs="Times New Roman"/>
              </w:rPr>
              <w:t>  + H</w:t>
            </w:r>
            <w:r w:rsidRPr="009831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proofErr w:type="gramStart"/>
            <w:r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98316A">
              <w:rPr>
                <w:rFonts w:ascii="Times New Roman" w:hAnsi="Times New Roman" w:cs="Times New Roman"/>
              </w:rPr>
              <w:t xml:space="preserve"> основными оксидами кислоты образуют соль и воду. Соль содержит кислотный остаток той кислоты, которая использовалась в реакции нейтрализации.</w:t>
            </w:r>
            <w:r w:rsidRPr="0098316A">
              <w:rPr>
                <w:rFonts w:ascii="Times New Roman" w:hAnsi="Times New Roman" w:cs="Times New Roman"/>
              </w:rPr>
              <w:br/>
              <w:t>Например, фосфорную кислоту используют для очистки железа от ржавчины (оксидов железа). Фосфорная кислота, убирая с поверхности металла его оксид, с самим железом реагирует очень медленно. Оксид железа превращается в растворимую соль FePO</w:t>
            </w:r>
            <w:r w:rsidRPr="009831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8316A">
              <w:rPr>
                <w:rFonts w:ascii="Times New Roman" w:hAnsi="Times New Roman" w:cs="Times New Roman"/>
              </w:rPr>
              <w:t>, которую смывают водой вместе с остатками кислоты.</w:t>
            </w:r>
          </w:p>
          <w:p w:rsidR="0098316A" w:rsidRPr="00F77A8B" w:rsidRDefault="0098316A" w:rsidP="00F77A8B">
            <w:pPr>
              <w:pStyle w:val="WW-"/>
              <w:spacing w:before="28" w:after="28" w:line="10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Оформление опыта лабораторного опыта </w:t>
            </w:r>
            <w:r w:rsidR="00F77A8B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химических реакций в тетрадь</w:t>
            </w: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Pr="00CD60B7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 и подведение итогов урока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11-12</w:t>
            </w:r>
          </w:p>
          <w:p w:rsidR="00AC5ED1" w:rsidRPr="0098316A" w:rsidRDefault="007528B4" w:rsidP="0098316A">
            <w:pPr>
              <w:pStyle w:val="WW-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Какую кислоту добавляют в напитки для придания кислого вкуса?</w:t>
            </w:r>
          </w:p>
          <w:p w:rsidR="00AC5ED1" w:rsidRPr="0098316A" w:rsidRDefault="007528B4" w:rsidP="0098316A">
            <w:pPr>
              <w:pStyle w:val="WW-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Какая кислота содержится в минеральной воде?</w:t>
            </w:r>
          </w:p>
          <w:p w:rsidR="00AC5ED1" w:rsidRPr="0098316A" w:rsidRDefault="007528B4" w:rsidP="0098316A">
            <w:pPr>
              <w:pStyle w:val="WW-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Какая кислота содержится в желудочном соке?</w:t>
            </w:r>
          </w:p>
          <w:p w:rsidR="00AC5ED1" w:rsidRPr="0098316A" w:rsidRDefault="007528B4" w:rsidP="0098316A">
            <w:pPr>
              <w:pStyle w:val="WW-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gramStart"/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proofErr w:type="gramEnd"/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кислоты делают рисунки</w:t>
            </w:r>
            <w:r w:rsidRPr="0098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на стекле?</w:t>
            </w:r>
          </w:p>
          <w:p w:rsidR="0098316A" w:rsidRDefault="0098316A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1.Формула кислоты это: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б)  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в) 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г)  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98316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>2. С раствором серной кислоты взаимодействует: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а) оксид калия      в) оксид фосфора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б) оксид углерода   г) медь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3. Соляная кислота не взаимодействует с металлом: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а) алюминием         б) серебром</w:t>
            </w:r>
          </w:p>
          <w:p w:rsid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в) железом              г)  цинком</w:t>
            </w:r>
          </w:p>
          <w:p w:rsidR="0098316A" w:rsidRPr="0098316A" w:rsidRDefault="0098316A" w:rsidP="0098316A">
            <w:pPr>
              <w:pStyle w:val="WW-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интерактивной доске записаны формулы химических соединений: </w:t>
            </w:r>
            <w:r w:rsidR="007528B4">
              <w:rPr>
                <w:rFonts w:ascii="Times New Roman" w:hAnsi="Times New Roman" w:cs="Times New Roman"/>
                <w:bCs/>
                <w:sz w:val="24"/>
                <w:szCs w:val="24"/>
              </w:rPr>
              <w:t>Оксид кальция, алюминий, магний, оксид серы, калий. С какими из перечисленных веще</w:t>
            </w:r>
            <w:proofErr w:type="gramStart"/>
            <w:r w:rsidR="007528B4">
              <w:rPr>
                <w:rFonts w:ascii="Times New Roman" w:hAnsi="Times New Roman" w:cs="Times New Roman"/>
                <w:bCs/>
                <w:sz w:val="24"/>
                <w:szCs w:val="24"/>
              </w:rPr>
              <w:t>ств вз</w:t>
            </w:r>
            <w:proofErr w:type="gramEnd"/>
            <w:r w:rsidR="0075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аимодействует серная кислота. Написать уравнения реакций </w:t>
            </w:r>
          </w:p>
          <w:p w:rsidR="0098316A" w:rsidRDefault="0098316A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7528B4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вопросы, записать уравнения реакций</w:t>
            </w:r>
          </w:p>
        </w:tc>
      </w:tr>
      <w:tr w:rsidR="00953C15" w:rsidTr="004320D0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C15" w:rsidRDefault="007528B4" w:rsidP="004320D0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953C15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A211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21125">
              <w:rPr>
                <w:rFonts w:ascii="Times New Roman" w:hAnsi="Times New Roman" w:cs="Times New Roman"/>
                <w:sz w:val="24"/>
                <w:szCs w:val="24"/>
              </w:rPr>
              <w:t xml:space="preserve"> 156-158</w:t>
            </w:r>
          </w:p>
          <w:p w:rsidR="007528B4" w:rsidRDefault="00A21125" w:rsidP="004320D0">
            <w:pPr>
              <w:pStyle w:val="WW-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1.4(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8B4">
              <w:rPr>
                <w:rFonts w:ascii="Times New Roman" w:hAnsi="Times New Roman" w:cs="Times New Roman"/>
                <w:sz w:val="24"/>
                <w:szCs w:val="24"/>
              </w:rPr>
              <w:t>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5" w:rsidRDefault="00953C15" w:rsidP="005639FA">
            <w:pPr>
              <w:pStyle w:val="WW-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0FE" w:rsidRPr="00C13546" w:rsidRDefault="006B10FE" w:rsidP="004320D0">
      <w:pPr>
        <w:spacing w:after="28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B10FE" w:rsidRPr="00C13546" w:rsidSect="00CD60B7">
      <w:pgSz w:w="11906" w:h="16838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41CB547C"/>
    <w:multiLevelType w:val="multilevel"/>
    <w:tmpl w:val="83E0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94C71"/>
    <w:multiLevelType w:val="hybridMultilevel"/>
    <w:tmpl w:val="7CFAF276"/>
    <w:lvl w:ilvl="0" w:tplc="3CA6F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523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EA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6C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8C9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02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E08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03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46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5"/>
    <w:rsid w:val="000F468D"/>
    <w:rsid w:val="001C3104"/>
    <w:rsid w:val="004320D0"/>
    <w:rsid w:val="0043530C"/>
    <w:rsid w:val="006B10FE"/>
    <w:rsid w:val="007528B4"/>
    <w:rsid w:val="00813FA5"/>
    <w:rsid w:val="00904FA7"/>
    <w:rsid w:val="00953C15"/>
    <w:rsid w:val="00980EA8"/>
    <w:rsid w:val="0098316A"/>
    <w:rsid w:val="00A21125"/>
    <w:rsid w:val="00AC5ED1"/>
    <w:rsid w:val="00AD5754"/>
    <w:rsid w:val="00B654D4"/>
    <w:rsid w:val="00C13546"/>
    <w:rsid w:val="00C625DC"/>
    <w:rsid w:val="00C662E0"/>
    <w:rsid w:val="00CD60B7"/>
    <w:rsid w:val="00D14264"/>
    <w:rsid w:val="00F77A8B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53C15"/>
    <w:pPr>
      <w:tabs>
        <w:tab w:val="left" w:pos="709"/>
      </w:tabs>
      <w:suppressAutoHyphens/>
      <w:overflowPunct w:val="0"/>
      <w:spacing w:line="276" w:lineRule="atLeast"/>
    </w:pPr>
    <w:rPr>
      <w:rFonts w:ascii="Calibri" w:eastAsia="DejaVu Sans" w:hAnsi="Calibri" w:cs="DejaVu Sans"/>
      <w:color w:val="00000A"/>
      <w:lang w:eastAsia="ar-SA"/>
    </w:rPr>
  </w:style>
  <w:style w:type="character" w:styleId="a3">
    <w:name w:val="Hyperlink"/>
    <w:rsid w:val="00953C15"/>
    <w:rPr>
      <w:color w:val="000080"/>
      <w:u w:val="single"/>
      <w:lang w:val="ru-RU" w:eastAsia="ru-RU" w:bidi="ru-RU"/>
    </w:rPr>
  </w:style>
  <w:style w:type="paragraph" w:styleId="a4">
    <w:name w:val="List Paragraph"/>
    <w:basedOn w:val="WW-"/>
    <w:qFormat/>
    <w:rsid w:val="00953C15"/>
  </w:style>
  <w:style w:type="paragraph" w:customStyle="1" w:styleId="a5">
    <w:name w:val="Содержимое таблицы"/>
    <w:basedOn w:val="WW-"/>
    <w:rsid w:val="00953C15"/>
    <w:pPr>
      <w:suppressLineNumbers/>
    </w:pPr>
  </w:style>
  <w:style w:type="paragraph" w:styleId="a6">
    <w:name w:val="Normal (Web)"/>
    <w:basedOn w:val="a"/>
    <w:uiPriority w:val="99"/>
    <w:unhideWhenUsed/>
    <w:rsid w:val="00953C1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ubtle Reference"/>
    <w:basedOn w:val="a0"/>
    <w:uiPriority w:val="31"/>
    <w:qFormat/>
    <w:rsid w:val="001C3104"/>
    <w:rPr>
      <w:smallCaps/>
      <w:color w:val="C0504D" w:themeColor="accent2"/>
      <w:u w:val="single"/>
    </w:rPr>
  </w:style>
  <w:style w:type="paragraph" w:styleId="a8">
    <w:name w:val="Title"/>
    <w:basedOn w:val="a"/>
    <w:next w:val="a"/>
    <w:link w:val="a9"/>
    <w:uiPriority w:val="10"/>
    <w:qFormat/>
    <w:rsid w:val="00CD6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D6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a">
    <w:name w:val="Базовый"/>
    <w:rsid w:val="00C662E0"/>
    <w:pPr>
      <w:tabs>
        <w:tab w:val="left" w:pos="709"/>
      </w:tabs>
      <w:suppressAutoHyphens/>
      <w:overflowPunct w:val="0"/>
      <w:spacing w:line="276" w:lineRule="atLeast"/>
    </w:pPr>
    <w:rPr>
      <w:rFonts w:ascii="Calibri" w:eastAsia="DejaVu Sans" w:hAnsi="Calibri" w:cs="DejaVu San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53C15"/>
    <w:pPr>
      <w:tabs>
        <w:tab w:val="left" w:pos="709"/>
      </w:tabs>
      <w:suppressAutoHyphens/>
      <w:overflowPunct w:val="0"/>
      <w:spacing w:line="276" w:lineRule="atLeast"/>
    </w:pPr>
    <w:rPr>
      <w:rFonts w:ascii="Calibri" w:eastAsia="DejaVu Sans" w:hAnsi="Calibri" w:cs="DejaVu Sans"/>
      <w:color w:val="00000A"/>
      <w:lang w:eastAsia="ar-SA"/>
    </w:rPr>
  </w:style>
  <w:style w:type="character" w:styleId="a3">
    <w:name w:val="Hyperlink"/>
    <w:rsid w:val="00953C15"/>
    <w:rPr>
      <w:color w:val="000080"/>
      <w:u w:val="single"/>
      <w:lang w:val="ru-RU" w:eastAsia="ru-RU" w:bidi="ru-RU"/>
    </w:rPr>
  </w:style>
  <w:style w:type="paragraph" w:styleId="a4">
    <w:name w:val="List Paragraph"/>
    <w:basedOn w:val="WW-"/>
    <w:qFormat/>
    <w:rsid w:val="00953C15"/>
  </w:style>
  <w:style w:type="paragraph" w:customStyle="1" w:styleId="a5">
    <w:name w:val="Содержимое таблицы"/>
    <w:basedOn w:val="WW-"/>
    <w:rsid w:val="00953C15"/>
    <w:pPr>
      <w:suppressLineNumbers/>
    </w:pPr>
  </w:style>
  <w:style w:type="paragraph" w:styleId="a6">
    <w:name w:val="Normal (Web)"/>
    <w:basedOn w:val="a"/>
    <w:uiPriority w:val="99"/>
    <w:unhideWhenUsed/>
    <w:rsid w:val="00953C1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ubtle Reference"/>
    <w:basedOn w:val="a0"/>
    <w:uiPriority w:val="31"/>
    <w:qFormat/>
    <w:rsid w:val="001C3104"/>
    <w:rPr>
      <w:smallCaps/>
      <w:color w:val="C0504D" w:themeColor="accent2"/>
      <w:u w:val="single"/>
    </w:rPr>
  </w:style>
  <w:style w:type="paragraph" w:styleId="a8">
    <w:name w:val="Title"/>
    <w:basedOn w:val="a"/>
    <w:next w:val="a"/>
    <w:link w:val="a9"/>
    <w:uiPriority w:val="10"/>
    <w:qFormat/>
    <w:rsid w:val="00CD6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D6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a">
    <w:name w:val="Базовый"/>
    <w:rsid w:val="00C662E0"/>
    <w:pPr>
      <w:tabs>
        <w:tab w:val="left" w:pos="709"/>
      </w:tabs>
      <w:suppressAutoHyphens/>
      <w:overflowPunct w:val="0"/>
      <w:spacing w:line="276" w:lineRule="atLeast"/>
    </w:pPr>
    <w:rPr>
      <w:rFonts w:ascii="Calibri" w:eastAsia="DejaVu Sans" w:hAnsi="Calibri" w:cs="DejaVu San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5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5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32f464f-1f22-5224-e016-91243ab1f09c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himekoscho.ucoz.ru/load/5-1-0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D142-7DF1-4338-A932-FDFFA492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Надежда</cp:lastModifiedBy>
  <cp:revision>2</cp:revision>
  <cp:lastPrinted>2012-02-07T13:31:00Z</cp:lastPrinted>
  <dcterms:created xsi:type="dcterms:W3CDTF">2020-10-08T09:51:00Z</dcterms:created>
  <dcterms:modified xsi:type="dcterms:W3CDTF">2020-10-08T09:51:00Z</dcterms:modified>
</cp:coreProperties>
</file>