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B2A" w:rsidRPr="009418AE" w:rsidRDefault="00A35B2A" w:rsidP="00A35B2A">
      <w:pPr>
        <w:shd w:val="clear" w:color="auto" w:fill="FFFFFF"/>
        <w:spacing w:line="360" w:lineRule="auto"/>
        <w:ind w:left="142" w:firstLine="709"/>
        <w:jc w:val="right"/>
        <w:rPr>
          <w:b/>
          <w:sz w:val="24"/>
          <w:szCs w:val="24"/>
        </w:rPr>
      </w:pPr>
      <w:r w:rsidRPr="009418AE">
        <w:rPr>
          <w:b/>
          <w:sz w:val="24"/>
          <w:szCs w:val="24"/>
        </w:rPr>
        <w:t>Приложение 3</w:t>
      </w:r>
    </w:p>
    <w:p w:rsidR="00A35B2A" w:rsidRPr="009418AE" w:rsidRDefault="00A35B2A" w:rsidP="00A35B2A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9418AE">
        <w:rPr>
          <w:rFonts w:ascii="Times New Roman" w:hAnsi="Times New Roman"/>
          <w:sz w:val="24"/>
          <w:szCs w:val="24"/>
        </w:rPr>
        <w:t>Суффиксы глаголов</w:t>
      </w:r>
    </w:p>
    <w:p w:rsidR="00A35B2A" w:rsidRPr="009418AE" w:rsidRDefault="00A35B2A" w:rsidP="00A35B2A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9"/>
        <w:gridCol w:w="967"/>
        <w:gridCol w:w="5387"/>
        <w:gridCol w:w="2126"/>
      </w:tblGrid>
      <w:tr w:rsidR="00A35B2A" w:rsidRPr="009418AE" w:rsidTr="00CB6A2E">
        <w:trPr>
          <w:trHeight w:val="253"/>
        </w:trPr>
        <w:tc>
          <w:tcPr>
            <w:tcW w:w="1159" w:type="dxa"/>
          </w:tcPr>
          <w:p w:rsidR="00A35B2A" w:rsidRPr="009418AE" w:rsidRDefault="00A35B2A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Суффикс</w:t>
            </w:r>
          </w:p>
        </w:tc>
        <w:tc>
          <w:tcPr>
            <w:tcW w:w="967" w:type="dxa"/>
          </w:tcPr>
          <w:p w:rsidR="00A35B2A" w:rsidRPr="009418AE" w:rsidRDefault="00A35B2A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Часть речи</w:t>
            </w:r>
          </w:p>
        </w:tc>
        <w:tc>
          <w:tcPr>
            <w:tcW w:w="5387" w:type="dxa"/>
          </w:tcPr>
          <w:p w:rsidR="00A35B2A" w:rsidRPr="009418AE" w:rsidRDefault="00A35B2A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2126" w:type="dxa"/>
          </w:tcPr>
          <w:p w:rsidR="00A35B2A" w:rsidRPr="009418AE" w:rsidRDefault="00A35B2A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Примеры</w:t>
            </w:r>
          </w:p>
        </w:tc>
      </w:tr>
      <w:tr w:rsidR="00A35B2A" w:rsidRPr="009418AE" w:rsidTr="00CB6A2E">
        <w:trPr>
          <w:trHeight w:val="855"/>
        </w:trPr>
        <w:tc>
          <w:tcPr>
            <w:tcW w:w="1159" w:type="dxa"/>
          </w:tcPr>
          <w:p w:rsidR="00A35B2A" w:rsidRPr="009418AE" w:rsidRDefault="00A35B2A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-ова(ть)</w:t>
            </w:r>
          </w:p>
          <w:p w:rsidR="00A35B2A" w:rsidRPr="009418AE" w:rsidRDefault="00A35B2A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-ева(ть)</w:t>
            </w:r>
          </w:p>
          <w:p w:rsidR="00A35B2A" w:rsidRPr="009418AE" w:rsidRDefault="00A35B2A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стова(ть)</w:t>
            </w:r>
          </w:p>
        </w:tc>
        <w:tc>
          <w:tcPr>
            <w:tcW w:w="967" w:type="dxa"/>
          </w:tcPr>
          <w:p w:rsidR="00A35B2A" w:rsidRPr="009418AE" w:rsidRDefault="00A35B2A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глагол</w:t>
            </w:r>
          </w:p>
        </w:tc>
        <w:tc>
          <w:tcPr>
            <w:tcW w:w="5387" w:type="dxa"/>
          </w:tcPr>
          <w:p w:rsidR="00A35B2A" w:rsidRPr="009418AE" w:rsidRDefault="00A35B2A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осуществлять что-либо, находиться в каком-нибудь состоянии или предаваться какой-нибудь деятельности </w:t>
            </w:r>
          </w:p>
        </w:tc>
        <w:tc>
          <w:tcPr>
            <w:tcW w:w="2126" w:type="dxa"/>
          </w:tcPr>
          <w:p w:rsidR="00A35B2A" w:rsidRPr="009418AE" w:rsidRDefault="00A35B2A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Style w:val="aa"/>
                <w:rFonts w:ascii="Times New Roman" w:hAnsi="Times New Roman"/>
                <w:sz w:val="24"/>
                <w:szCs w:val="24"/>
              </w:rPr>
              <w:t>гор</w:t>
            </w:r>
            <w:r w:rsidRPr="009418AE">
              <w:rPr>
                <w:rStyle w:val="a9"/>
                <w:rFonts w:ascii="Times New Roman" w:hAnsi="Times New Roman"/>
                <w:i/>
                <w:iCs/>
                <w:sz w:val="24"/>
                <w:szCs w:val="24"/>
              </w:rPr>
              <w:t>ева</w:t>
            </w:r>
            <w:r w:rsidRPr="009418AE">
              <w:rPr>
                <w:rStyle w:val="aa"/>
                <w:rFonts w:ascii="Times New Roman" w:hAnsi="Times New Roman"/>
                <w:sz w:val="24"/>
                <w:szCs w:val="24"/>
              </w:rPr>
              <w:t>ть вор</w:t>
            </w:r>
            <w:r w:rsidRPr="009418AE">
              <w:rPr>
                <w:rStyle w:val="a9"/>
                <w:rFonts w:ascii="Times New Roman" w:hAnsi="Times New Roman"/>
                <w:i/>
                <w:iCs/>
                <w:sz w:val="24"/>
                <w:szCs w:val="24"/>
              </w:rPr>
              <w:t>ова</w:t>
            </w:r>
            <w:r w:rsidRPr="009418AE">
              <w:rPr>
                <w:rStyle w:val="aa"/>
                <w:rFonts w:ascii="Times New Roman" w:hAnsi="Times New Roman"/>
                <w:sz w:val="24"/>
                <w:szCs w:val="24"/>
              </w:rPr>
              <w:t>ть блажен</w:t>
            </w:r>
            <w:r w:rsidRPr="009418AE">
              <w:rPr>
                <w:rStyle w:val="a9"/>
                <w:rFonts w:ascii="Times New Roman" w:hAnsi="Times New Roman"/>
                <w:i/>
                <w:iCs/>
                <w:sz w:val="24"/>
                <w:szCs w:val="24"/>
              </w:rPr>
              <w:t>ствова</w:t>
            </w:r>
            <w:r w:rsidRPr="009418AE">
              <w:rPr>
                <w:rStyle w:val="aa"/>
                <w:rFonts w:ascii="Times New Roman" w:hAnsi="Times New Roman"/>
                <w:sz w:val="24"/>
                <w:szCs w:val="24"/>
              </w:rPr>
              <w:t>ть</w:t>
            </w:r>
          </w:p>
        </w:tc>
      </w:tr>
      <w:tr w:rsidR="00A35B2A" w:rsidRPr="009418AE" w:rsidTr="00CB6A2E">
        <w:trPr>
          <w:trHeight w:val="543"/>
        </w:trPr>
        <w:tc>
          <w:tcPr>
            <w:tcW w:w="1159" w:type="dxa"/>
          </w:tcPr>
          <w:p w:rsidR="00A35B2A" w:rsidRPr="009418AE" w:rsidRDefault="00A35B2A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-а(ть)</w:t>
            </w:r>
          </w:p>
          <w:p w:rsidR="00A35B2A" w:rsidRPr="009418AE" w:rsidRDefault="00A35B2A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-я(ть)</w:t>
            </w:r>
          </w:p>
        </w:tc>
        <w:tc>
          <w:tcPr>
            <w:tcW w:w="967" w:type="dxa"/>
          </w:tcPr>
          <w:p w:rsidR="00A35B2A" w:rsidRPr="009418AE" w:rsidRDefault="00A35B2A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глагол</w:t>
            </w:r>
          </w:p>
        </w:tc>
        <w:tc>
          <w:tcPr>
            <w:tcW w:w="5387" w:type="dxa"/>
          </w:tcPr>
          <w:p w:rsidR="00A35B2A" w:rsidRPr="009418AE" w:rsidRDefault="00A35B2A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образует глаголы от существительных с общим значением действия </w:t>
            </w:r>
          </w:p>
        </w:tc>
        <w:tc>
          <w:tcPr>
            <w:tcW w:w="2126" w:type="dxa"/>
          </w:tcPr>
          <w:p w:rsidR="00A35B2A" w:rsidRPr="009418AE" w:rsidRDefault="00A35B2A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Style w:val="aa"/>
                <w:rFonts w:ascii="Times New Roman" w:hAnsi="Times New Roman"/>
                <w:sz w:val="24"/>
                <w:szCs w:val="24"/>
              </w:rPr>
              <w:t>завтрак</w:t>
            </w:r>
            <w:r w:rsidRPr="009418AE">
              <w:rPr>
                <w:rStyle w:val="a9"/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9418AE">
              <w:rPr>
                <w:rStyle w:val="aa"/>
                <w:rFonts w:ascii="Times New Roman" w:hAnsi="Times New Roman"/>
                <w:sz w:val="24"/>
                <w:szCs w:val="24"/>
              </w:rPr>
              <w:t>ть козыр</w:t>
            </w:r>
            <w:r w:rsidRPr="009418AE">
              <w:rPr>
                <w:rStyle w:val="a9"/>
                <w:rFonts w:ascii="Times New Roman" w:hAnsi="Times New Roman"/>
                <w:i/>
                <w:iCs/>
                <w:sz w:val="24"/>
                <w:szCs w:val="24"/>
              </w:rPr>
              <w:t>я</w:t>
            </w:r>
            <w:r w:rsidRPr="009418AE">
              <w:rPr>
                <w:rStyle w:val="aa"/>
                <w:rFonts w:ascii="Times New Roman" w:hAnsi="Times New Roman"/>
                <w:sz w:val="24"/>
                <w:szCs w:val="24"/>
              </w:rPr>
              <w:t>ть</w:t>
            </w:r>
          </w:p>
        </w:tc>
      </w:tr>
      <w:tr w:rsidR="00A35B2A" w:rsidRPr="009418AE" w:rsidTr="00CB6A2E">
        <w:trPr>
          <w:trHeight w:val="559"/>
        </w:trPr>
        <w:tc>
          <w:tcPr>
            <w:tcW w:w="1159" w:type="dxa"/>
          </w:tcPr>
          <w:p w:rsidR="00A35B2A" w:rsidRPr="009418AE" w:rsidRDefault="00A35B2A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-а(ть)</w:t>
            </w:r>
          </w:p>
          <w:p w:rsidR="00A35B2A" w:rsidRPr="009418AE" w:rsidRDefault="00A35B2A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-ка(ть)</w:t>
            </w:r>
          </w:p>
        </w:tc>
        <w:tc>
          <w:tcPr>
            <w:tcW w:w="967" w:type="dxa"/>
          </w:tcPr>
          <w:p w:rsidR="00A35B2A" w:rsidRPr="009418AE" w:rsidRDefault="00A35B2A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глагол</w:t>
            </w:r>
          </w:p>
        </w:tc>
        <w:tc>
          <w:tcPr>
            <w:tcW w:w="5387" w:type="dxa"/>
          </w:tcPr>
          <w:p w:rsidR="00A35B2A" w:rsidRPr="009418AE" w:rsidRDefault="00A35B2A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образует глаголы от междометий, звукоподражательных слов</w:t>
            </w:r>
          </w:p>
        </w:tc>
        <w:tc>
          <w:tcPr>
            <w:tcW w:w="2126" w:type="dxa"/>
          </w:tcPr>
          <w:p w:rsidR="00A35B2A" w:rsidRPr="009418AE" w:rsidRDefault="00A35B2A" w:rsidP="00CB6A2E">
            <w:pPr>
              <w:pStyle w:val="a5"/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9418AE">
              <w:rPr>
                <w:rStyle w:val="aa"/>
                <w:rFonts w:ascii="Times New Roman" w:hAnsi="Times New Roman"/>
                <w:sz w:val="24"/>
                <w:szCs w:val="24"/>
              </w:rPr>
              <w:t>ох</w:t>
            </w:r>
            <w:r w:rsidRPr="009418AE">
              <w:rPr>
                <w:rStyle w:val="a9"/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9418AE">
              <w:rPr>
                <w:rStyle w:val="aa"/>
                <w:rFonts w:ascii="Times New Roman" w:hAnsi="Times New Roman"/>
                <w:sz w:val="24"/>
                <w:szCs w:val="24"/>
              </w:rPr>
              <w:t>ть</w:t>
            </w:r>
          </w:p>
          <w:p w:rsidR="00A35B2A" w:rsidRPr="009418AE" w:rsidRDefault="00A35B2A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Style w:val="aa"/>
                <w:rFonts w:ascii="Times New Roman" w:hAnsi="Times New Roman"/>
                <w:sz w:val="24"/>
                <w:szCs w:val="24"/>
              </w:rPr>
              <w:t xml:space="preserve"> хихи</w:t>
            </w:r>
            <w:r w:rsidRPr="009418AE">
              <w:rPr>
                <w:rStyle w:val="a9"/>
                <w:rFonts w:ascii="Times New Roman" w:hAnsi="Times New Roman"/>
                <w:i/>
                <w:iCs/>
                <w:sz w:val="24"/>
                <w:szCs w:val="24"/>
              </w:rPr>
              <w:t>ка</w:t>
            </w:r>
            <w:r w:rsidRPr="009418AE">
              <w:rPr>
                <w:rStyle w:val="aa"/>
                <w:rFonts w:ascii="Times New Roman" w:hAnsi="Times New Roman"/>
                <w:sz w:val="24"/>
                <w:szCs w:val="24"/>
              </w:rPr>
              <w:t>ть мяу</w:t>
            </w:r>
            <w:r w:rsidRPr="009418AE">
              <w:rPr>
                <w:rStyle w:val="a9"/>
                <w:rFonts w:ascii="Times New Roman" w:hAnsi="Times New Roman"/>
                <w:i/>
                <w:iCs/>
                <w:sz w:val="24"/>
                <w:szCs w:val="24"/>
              </w:rPr>
              <w:t>ка</w:t>
            </w:r>
            <w:r w:rsidRPr="009418AE">
              <w:rPr>
                <w:rStyle w:val="aa"/>
                <w:rFonts w:ascii="Times New Roman" w:hAnsi="Times New Roman"/>
                <w:sz w:val="24"/>
                <w:szCs w:val="24"/>
              </w:rPr>
              <w:t>ть</w:t>
            </w:r>
          </w:p>
        </w:tc>
      </w:tr>
      <w:tr w:rsidR="00A35B2A" w:rsidRPr="009418AE" w:rsidTr="00CB6A2E">
        <w:trPr>
          <w:trHeight w:val="575"/>
        </w:trPr>
        <w:tc>
          <w:tcPr>
            <w:tcW w:w="1159" w:type="dxa"/>
          </w:tcPr>
          <w:p w:rsidR="00A35B2A" w:rsidRPr="009418AE" w:rsidRDefault="00A35B2A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-е(ть)</w:t>
            </w:r>
          </w:p>
        </w:tc>
        <w:tc>
          <w:tcPr>
            <w:tcW w:w="967" w:type="dxa"/>
          </w:tcPr>
          <w:p w:rsidR="00A35B2A" w:rsidRPr="009418AE" w:rsidRDefault="00A35B2A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глагол</w:t>
            </w:r>
          </w:p>
        </w:tc>
        <w:tc>
          <w:tcPr>
            <w:tcW w:w="5387" w:type="dxa"/>
          </w:tcPr>
          <w:p w:rsidR="00A35B2A" w:rsidRPr="009418AE" w:rsidRDefault="00A35B2A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становиться кем-нибудь, каким-нибудь, быть таким, каким называет исходное слово </w:t>
            </w:r>
          </w:p>
        </w:tc>
        <w:tc>
          <w:tcPr>
            <w:tcW w:w="2126" w:type="dxa"/>
          </w:tcPr>
          <w:p w:rsidR="00A35B2A" w:rsidRPr="009418AE" w:rsidRDefault="00A35B2A" w:rsidP="00CB6A2E">
            <w:pPr>
              <w:pStyle w:val="a5"/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9418AE">
              <w:rPr>
                <w:rStyle w:val="aa"/>
                <w:rFonts w:ascii="Times New Roman" w:hAnsi="Times New Roman"/>
                <w:sz w:val="24"/>
                <w:szCs w:val="24"/>
              </w:rPr>
              <w:t>стар</w:t>
            </w:r>
            <w:r w:rsidRPr="009418AE">
              <w:rPr>
                <w:rStyle w:val="a9"/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9418AE">
              <w:rPr>
                <w:rStyle w:val="aa"/>
                <w:rFonts w:ascii="Times New Roman" w:hAnsi="Times New Roman"/>
                <w:sz w:val="24"/>
                <w:szCs w:val="24"/>
              </w:rPr>
              <w:t>ть</w:t>
            </w:r>
          </w:p>
          <w:p w:rsidR="00A35B2A" w:rsidRPr="009418AE" w:rsidRDefault="00A35B2A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Style w:val="aa"/>
                <w:rFonts w:ascii="Times New Roman" w:hAnsi="Times New Roman"/>
                <w:sz w:val="24"/>
                <w:szCs w:val="24"/>
              </w:rPr>
              <w:t xml:space="preserve"> звер</w:t>
            </w:r>
            <w:r w:rsidRPr="009418AE">
              <w:rPr>
                <w:rStyle w:val="a9"/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9418AE">
              <w:rPr>
                <w:rStyle w:val="aa"/>
                <w:rFonts w:ascii="Times New Roman" w:hAnsi="Times New Roman"/>
                <w:sz w:val="24"/>
                <w:szCs w:val="24"/>
              </w:rPr>
              <w:t>ть</w:t>
            </w:r>
          </w:p>
        </w:tc>
      </w:tr>
      <w:tr w:rsidR="00A35B2A" w:rsidRPr="009418AE" w:rsidTr="00CB6A2E">
        <w:trPr>
          <w:trHeight w:val="1144"/>
        </w:trPr>
        <w:tc>
          <w:tcPr>
            <w:tcW w:w="1159" w:type="dxa"/>
          </w:tcPr>
          <w:p w:rsidR="00A35B2A" w:rsidRPr="009418AE" w:rsidRDefault="00A35B2A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-и(ть)</w:t>
            </w:r>
          </w:p>
        </w:tc>
        <w:tc>
          <w:tcPr>
            <w:tcW w:w="967" w:type="dxa"/>
          </w:tcPr>
          <w:p w:rsidR="00A35B2A" w:rsidRPr="009418AE" w:rsidRDefault="00A35B2A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глагол</w:t>
            </w:r>
          </w:p>
        </w:tc>
        <w:tc>
          <w:tcPr>
            <w:tcW w:w="5387" w:type="dxa"/>
          </w:tcPr>
          <w:p w:rsidR="00A35B2A" w:rsidRPr="009418AE" w:rsidRDefault="00A35B2A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1) совершать действие, свойственное тому, что названо в исходном слове; 2) превращать в кого-либо, делать кем-либо; 3) действовать с помощью предмета; 4) иметь место, происходить (о явлениях природы);</w:t>
            </w:r>
            <w:r w:rsidRPr="009418AE">
              <w:rPr>
                <w:rStyle w:val="aa"/>
                <w:rFonts w:ascii="Times New Roman" w:hAnsi="Times New Roman"/>
                <w:sz w:val="24"/>
                <w:szCs w:val="24"/>
              </w:rPr>
              <w:t xml:space="preserve">  </w:t>
            </w:r>
            <w:r w:rsidRPr="009418AE">
              <w:rPr>
                <w:rFonts w:ascii="Times New Roman" w:hAnsi="Times New Roman"/>
                <w:sz w:val="24"/>
                <w:szCs w:val="24"/>
              </w:rPr>
              <w:t xml:space="preserve">5) наделения качеством, названным в исходном слове; 6) приведения в состояние, названное в исходном слове; 7) удаления чего-либо, названного исходным словом, с поверхности или изнутри; 8) действия или признака, названного в исходном слове </w:t>
            </w:r>
          </w:p>
        </w:tc>
        <w:tc>
          <w:tcPr>
            <w:tcW w:w="2126" w:type="dxa"/>
          </w:tcPr>
          <w:p w:rsidR="00A35B2A" w:rsidRPr="009418AE" w:rsidRDefault="00A35B2A" w:rsidP="00CB6A2E">
            <w:pPr>
              <w:pStyle w:val="a5"/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9418AE">
              <w:rPr>
                <w:rStyle w:val="aa"/>
                <w:rFonts w:ascii="Times New Roman" w:hAnsi="Times New Roman"/>
                <w:sz w:val="24"/>
                <w:szCs w:val="24"/>
              </w:rPr>
              <w:t>батрач</w:t>
            </w:r>
            <w:r w:rsidRPr="009418AE">
              <w:rPr>
                <w:rStyle w:val="a9"/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9418AE">
              <w:rPr>
                <w:rStyle w:val="aa"/>
                <w:rFonts w:ascii="Times New Roman" w:hAnsi="Times New Roman"/>
                <w:sz w:val="24"/>
                <w:szCs w:val="24"/>
              </w:rPr>
              <w:t>ть</w:t>
            </w:r>
          </w:p>
          <w:p w:rsidR="00A35B2A" w:rsidRPr="009418AE" w:rsidRDefault="00A35B2A" w:rsidP="00CB6A2E">
            <w:pPr>
              <w:pStyle w:val="a5"/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9418AE">
              <w:rPr>
                <w:rStyle w:val="aa"/>
                <w:rFonts w:ascii="Times New Roman" w:hAnsi="Times New Roman"/>
                <w:sz w:val="24"/>
                <w:szCs w:val="24"/>
              </w:rPr>
              <w:t>калеч</w:t>
            </w:r>
            <w:r w:rsidRPr="009418AE">
              <w:rPr>
                <w:rStyle w:val="a9"/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9418AE">
              <w:rPr>
                <w:rStyle w:val="aa"/>
                <w:rFonts w:ascii="Times New Roman" w:hAnsi="Times New Roman"/>
                <w:sz w:val="24"/>
                <w:szCs w:val="24"/>
              </w:rPr>
              <w:t>ть</w:t>
            </w:r>
          </w:p>
          <w:p w:rsidR="00A35B2A" w:rsidRPr="009418AE" w:rsidRDefault="00A35B2A" w:rsidP="00CB6A2E">
            <w:pPr>
              <w:pStyle w:val="a5"/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9418AE">
              <w:rPr>
                <w:rStyle w:val="aa"/>
                <w:rFonts w:ascii="Times New Roman" w:hAnsi="Times New Roman"/>
                <w:sz w:val="24"/>
                <w:szCs w:val="24"/>
              </w:rPr>
              <w:t>борон</w:t>
            </w:r>
            <w:r w:rsidRPr="009418AE">
              <w:rPr>
                <w:rStyle w:val="a9"/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9418AE">
              <w:rPr>
                <w:rStyle w:val="aa"/>
                <w:rFonts w:ascii="Times New Roman" w:hAnsi="Times New Roman"/>
                <w:sz w:val="24"/>
                <w:szCs w:val="24"/>
              </w:rPr>
              <w:t>ть</w:t>
            </w:r>
          </w:p>
          <w:p w:rsidR="00A35B2A" w:rsidRPr="009418AE" w:rsidRDefault="00A35B2A" w:rsidP="00CB6A2E">
            <w:pPr>
              <w:pStyle w:val="a5"/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9418AE">
              <w:rPr>
                <w:rStyle w:val="aa"/>
                <w:rFonts w:ascii="Times New Roman" w:hAnsi="Times New Roman"/>
                <w:sz w:val="24"/>
                <w:szCs w:val="24"/>
              </w:rPr>
              <w:t>мороз</w:t>
            </w:r>
            <w:r w:rsidRPr="009418AE">
              <w:rPr>
                <w:rStyle w:val="a9"/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9418AE">
              <w:rPr>
                <w:rStyle w:val="aa"/>
                <w:rFonts w:ascii="Times New Roman" w:hAnsi="Times New Roman"/>
                <w:sz w:val="24"/>
                <w:szCs w:val="24"/>
              </w:rPr>
              <w:t>ть</w:t>
            </w:r>
          </w:p>
          <w:p w:rsidR="00A35B2A" w:rsidRPr="009418AE" w:rsidRDefault="00A35B2A" w:rsidP="00CB6A2E">
            <w:pPr>
              <w:pStyle w:val="a5"/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9418AE">
              <w:rPr>
                <w:rStyle w:val="aa"/>
                <w:rFonts w:ascii="Times New Roman" w:hAnsi="Times New Roman"/>
                <w:sz w:val="24"/>
                <w:szCs w:val="24"/>
              </w:rPr>
              <w:t>румян</w:t>
            </w:r>
            <w:r w:rsidRPr="009418AE">
              <w:rPr>
                <w:rStyle w:val="a9"/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9418AE">
              <w:rPr>
                <w:rStyle w:val="aa"/>
                <w:rFonts w:ascii="Times New Roman" w:hAnsi="Times New Roman"/>
                <w:sz w:val="24"/>
                <w:szCs w:val="24"/>
              </w:rPr>
              <w:t>ть</w:t>
            </w:r>
          </w:p>
          <w:p w:rsidR="00A35B2A" w:rsidRPr="009418AE" w:rsidRDefault="00A35B2A" w:rsidP="00CB6A2E">
            <w:pPr>
              <w:pStyle w:val="a5"/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9418AE">
              <w:rPr>
                <w:rStyle w:val="aa"/>
                <w:rFonts w:ascii="Times New Roman" w:hAnsi="Times New Roman"/>
                <w:sz w:val="24"/>
                <w:szCs w:val="24"/>
              </w:rPr>
              <w:t>весел</w:t>
            </w:r>
            <w:r w:rsidRPr="009418AE">
              <w:rPr>
                <w:rStyle w:val="a9"/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9418AE">
              <w:rPr>
                <w:rStyle w:val="aa"/>
                <w:rFonts w:ascii="Times New Roman" w:hAnsi="Times New Roman"/>
                <w:sz w:val="24"/>
                <w:szCs w:val="24"/>
              </w:rPr>
              <w:t>ть</w:t>
            </w:r>
          </w:p>
          <w:p w:rsidR="00A35B2A" w:rsidRPr="009418AE" w:rsidRDefault="00A35B2A" w:rsidP="00CB6A2E">
            <w:pPr>
              <w:pStyle w:val="a5"/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9418AE">
              <w:rPr>
                <w:rStyle w:val="aa"/>
                <w:rFonts w:ascii="Times New Roman" w:hAnsi="Times New Roman"/>
                <w:sz w:val="24"/>
                <w:szCs w:val="24"/>
              </w:rPr>
              <w:t>потрош</w:t>
            </w:r>
            <w:r w:rsidRPr="009418AE">
              <w:rPr>
                <w:rStyle w:val="a9"/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9418AE">
              <w:rPr>
                <w:rStyle w:val="aa"/>
                <w:rFonts w:ascii="Times New Roman" w:hAnsi="Times New Roman"/>
                <w:sz w:val="24"/>
                <w:szCs w:val="24"/>
              </w:rPr>
              <w:t>ть</w:t>
            </w:r>
          </w:p>
          <w:p w:rsidR="00A35B2A" w:rsidRPr="009418AE" w:rsidRDefault="00A35B2A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Style w:val="aa"/>
                <w:rFonts w:ascii="Times New Roman" w:hAnsi="Times New Roman"/>
                <w:sz w:val="24"/>
                <w:szCs w:val="24"/>
              </w:rPr>
              <w:t>хитр</w:t>
            </w:r>
            <w:r w:rsidRPr="009418AE">
              <w:rPr>
                <w:rStyle w:val="a9"/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9418AE">
              <w:rPr>
                <w:rStyle w:val="aa"/>
                <w:rFonts w:ascii="Times New Roman" w:hAnsi="Times New Roman"/>
                <w:sz w:val="24"/>
                <w:szCs w:val="24"/>
              </w:rPr>
              <w:t>ть</w:t>
            </w:r>
          </w:p>
        </w:tc>
      </w:tr>
      <w:tr w:rsidR="00A35B2A" w:rsidRPr="009418AE" w:rsidTr="00CB6A2E">
        <w:trPr>
          <w:trHeight w:val="527"/>
        </w:trPr>
        <w:tc>
          <w:tcPr>
            <w:tcW w:w="1159" w:type="dxa"/>
            <w:tcBorders>
              <w:right w:val="single" w:sz="4" w:space="0" w:color="auto"/>
            </w:tcBorders>
          </w:tcPr>
          <w:p w:rsidR="00A35B2A" w:rsidRPr="009418AE" w:rsidRDefault="00A35B2A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-нича(ть)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</w:tcPr>
          <w:p w:rsidR="00A35B2A" w:rsidRPr="009418AE" w:rsidRDefault="00A35B2A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глагол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A35B2A" w:rsidRPr="009418AE" w:rsidRDefault="00A35B2A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заниматься деятельностью, обнаруживать склонность к какой-либо деятельности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35B2A" w:rsidRPr="009418AE" w:rsidRDefault="00A35B2A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Style w:val="aa"/>
                <w:rFonts w:ascii="Times New Roman" w:hAnsi="Times New Roman"/>
                <w:sz w:val="24"/>
                <w:szCs w:val="24"/>
              </w:rPr>
              <w:t>попрошай</w:t>
            </w:r>
            <w:r w:rsidRPr="009418AE">
              <w:rPr>
                <w:rStyle w:val="a9"/>
                <w:rFonts w:ascii="Times New Roman" w:hAnsi="Times New Roman"/>
                <w:i/>
                <w:iCs/>
                <w:sz w:val="24"/>
                <w:szCs w:val="24"/>
              </w:rPr>
              <w:t>нича</w:t>
            </w:r>
            <w:r w:rsidRPr="009418AE">
              <w:rPr>
                <w:rStyle w:val="aa"/>
                <w:rFonts w:ascii="Times New Roman" w:hAnsi="Times New Roman"/>
                <w:sz w:val="24"/>
                <w:szCs w:val="24"/>
              </w:rPr>
              <w:t>ть обезьян</w:t>
            </w:r>
            <w:r w:rsidRPr="009418AE">
              <w:rPr>
                <w:rStyle w:val="a9"/>
                <w:rFonts w:ascii="Times New Roman" w:hAnsi="Times New Roman"/>
                <w:i/>
                <w:iCs/>
                <w:sz w:val="24"/>
                <w:szCs w:val="24"/>
              </w:rPr>
              <w:t>нича</w:t>
            </w:r>
            <w:r w:rsidRPr="009418AE">
              <w:rPr>
                <w:rStyle w:val="aa"/>
                <w:rFonts w:ascii="Times New Roman" w:hAnsi="Times New Roman"/>
                <w:sz w:val="24"/>
                <w:szCs w:val="24"/>
              </w:rPr>
              <w:t>ть</w:t>
            </w:r>
          </w:p>
        </w:tc>
      </w:tr>
      <w:tr w:rsidR="00A35B2A" w:rsidRPr="009418AE" w:rsidTr="00CB6A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3"/>
        </w:trPr>
        <w:tc>
          <w:tcPr>
            <w:tcW w:w="1159" w:type="dxa"/>
          </w:tcPr>
          <w:p w:rsidR="00A35B2A" w:rsidRPr="009418AE" w:rsidRDefault="00A35B2A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-ну(ть)</w:t>
            </w:r>
          </w:p>
          <w:p w:rsidR="00A35B2A" w:rsidRPr="009418AE" w:rsidRDefault="00A35B2A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A35B2A" w:rsidRPr="009418AE" w:rsidRDefault="00A35B2A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глагол</w:t>
            </w:r>
          </w:p>
          <w:p w:rsidR="00A35B2A" w:rsidRPr="009418AE" w:rsidRDefault="00A35B2A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35B2A" w:rsidRPr="009418AE" w:rsidRDefault="00A35B2A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образует глаголы со значением мгновенности, моментальности</w:t>
            </w:r>
          </w:p>
        </w:tc>
        <w:tc>
          <w:tcPr>
            <w:tcW w:w="2126" w:type="dxa"/>
          </w:tcPr>
          <w:p w:rsidR="00A35B2A" w:rsidRPr="009418AE" w:rsidRDefault="00A35B2A" w:rsidP="00CB6A2E">
            <w:pPr>
              <w:pStyle w:val="a5"/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9418AE">
              <w:rPr>
                <w:rStyle w:val="aa"/>
                <w:rFonts w:ascii="Times New Roman" w:hAnsi="Times New Roman"/>
                <w:sz w:val="24"/>
                <w:szCs w:val="24"/>
              </w:rPr>
              <w:t>слеп</w:t>
            </w:r>
            <w:r w:rsidRPr="009418AE">
              <w:rPr>
                <w:rStyle w:val="a9"/>
                <w:rFonts w:ascii="Times New Roman" w:hAnsi="Times New Roman"/>
                <w:i/>
                <w:iCs/>
                <w:sz w:val="24"/>
                <w:szCs w:val="24"/>
              </w:rPr>
              <w:t>ну</w:t>
            </w:r>
            <w:r w:rsidRPr="009418AE">
              <w:rPr>
                <w:rStyle w:val="aa"/>
                <w:rFonts w:ascii="Times New Roman" w:hAnsi="Times New Roman"/>
                <w:sz w:val="24"/>
                <w:szCs w:val="24"/>
              </w:rPr>
              <w:t>ть</w:t>
            </w:r>
          </w:p>
          <w:p w:rsidR="00A35B2A" w:rsidRPr="009418AE" w:rsidRDefault="00A35B2A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Style w:val="aa"/>
                <w:rFonts w:ascii="Times New Roman" w:hAnsi="Times New Roman"/>
                <w:sz w:val="24"/>
                <w:szCs w:val="24"/>
              </w:rPr>
              <w:t xml:space="preserve"> ах</w:t>
            </w:r>
            <w:r w:rsidRPr="009418AE">
              <w:rPr>
                <w:rStyle w:val="a9"/>
                <w:rFonts w:ascii="Times New Roman" w:hAnsi="Times New Roman"/>
                <w:i/>
                <w:iCs/>
                <w:sz w:val="24"/>
                <w:szCs w:val="24"/>
              </w:rPr>
              <w:t>ну</w:t>
            </w:r>
            <w:r w:rsidRPr="009418AE">
              <w:rPr>
                <w:rStyle w:val="aa"/>
                <w:rFonts w:ascii="Times New Roman" w:hAnsi="Times New Roman"/>
                <w:sz w:val="24"/>
                <w:szCs w:val="24"/>
              </w:rPr>
              <w:t>ть</w:t>
            </w:r>
          </w:p>
        </w:tc>
      </w:tr>
      <w:tr w:rsidR="00A35B2A" w:rsidRPr="009418AE" w:rsidTr="00CB6A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159" w:type="dxa"/>
          </w:tcPr>
          <w:p w:rsidR="00A35B2A" w:rsidRPr="009418AE" w:rsidRDefault="00A35B2A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-ся(сь)</w:t>
            </w:r>
          </w:p>
          <w:p w:rsidR="00A35B2A" w:rsidRPr="009418AE" w:rsidRDefault="00A35B2A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A35B2A" w:rsidRPr="009418AE" w:rsidRDefault="00A35B2A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глагол</w:t>
            </w:r>
          </w:p>
          <w:p w:rsidR="00A35B2A" w:rsidRPr="009418AE" w:rsidRDefault="00A35B2A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35B2A" w:rsidRPr="009418AE" w:rsidRDefault="00A35B2A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1)  лица, совершающего действие, направленное на самого себя; 2) внутреннего состояния субъекта, настроения, переживания; 3) движения, совершаемого субъектом; 4) действия, постоянно свойственного субъекту; 5) действия, совершаемого несколькими  лицами; 6) действия, совершаемого субъектом для себя, в своих интересах; 7) полноты, исчерпанности, проявления действия, удовлетворенность, истощенность субъекта действием, интенсивность захвата субъекта действием </w:t>
            </w:r>
          </w:p>
        </w:tc>
        <w:tc>
          <w:tcPr>
            <w:tcW w:w="2126" w:type="dxa"/>
          </w:tcPr>
          <w:p w:rsidR="00A35B2A" w:rsidRPr="009418AE" w:rsidRDefault="00A35B2A" w:rsidP="00CB6A2E">
            <w:pPr>
              <w:pStyle w:val="a5"/>
              <w:rPr>
                <w:rStyle w:val="a9"/>
                <w:rFonts w:ascii="Times New Roman" w:hAnsi="Times New Roman"/>
                <w:i/>
                <w:iCs/>
                <w:sz w:val="24"/>
                <w:szCs w:val="24"/>
              </w:rPr>
            </w:pPr>
            <w:r w:rsidRPr="009418AE">
              <w:rPr>
                <w:rStyle w:val="aa"/>
                <w:rFonts w:ascii="Times New Roman" w:hAnsi="Times New Roman"/>
                <w:sz w:val="24"/>
                <w:szCs w:val="24"/>
              </w:rPr>
              <w:t>Мыть</w:t>
            </w:r>
            <w:r w:rsidRPr="009418AE">
              <w:rPr>
                <w:rStyle w:val="a9"/>
                <w:rFonts w:ascii="Times New Roman" w:hAnsi="Times New Roman"/>
                <w:i/>
                <w:iCs/>
                <w:sz w:val="24"/>
                <w:szCs w:val="24"/>
              </w:rPr>
              <w:t>ся</w:t>
            </w:r>
          </w:p>
          <w:p w:rsidR="00A35B2A" w:rsidRPr="009418AE" w:rsidRDefault="00A35B2A" w:rsidP="00CB6A2E">
            <w:pPr>
              <w:pStyle w:val="a5"/>
              <w:rPr>
                <w:rStyle w:val="a9"/>
                <w:rFonts w:ascii="Times New Roman" w:hAnsi="Times New Roman"/>
                <w:i/>
                <w:iCs/>
                <w:sz w:val="24"/>
                <w:szCs w:val="24"/>
              </w:rPr>
            </w:pPr>
            <w:r w:rsidRPr="009418AE">
              <w:rPr>
                <w:rStyle w:val="aa"/>
                <w:rFonts w:ascii="Times New Roman" w:hAnsi="Times New Roman"/>
                <w:sz w:val="24"/>
                <w:szCs w:val="24"/>
              </w:rPr>
              <w:t>Радовать</w:t>
            </w:r>
            <w:r w:rsidRPr="009418AE">
              <w:rPr>
                <w:rStyle w:val="a9"/>
                <w:rFonts w:ascii="Times New Roman" w:hAnsi="Times New Roman"/>
                <w:i/>
                <w:iCs/>
                <w:sz w:val="24"/>
                <w:szCs w:val="24"/>
              </w:rPr>
              <w:t>ся</w:t>
            </w:r>
          </w:p>
          <w:p w:rsidR="00A35B2A" w:rsidRPr="009418AE" w:rsidRDefault="00A35B2A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Style w:val="aa"/>
                <w:rFonts w:ascii="Times New Roman" w:hAnsi="Times New Roman"/>
                <w:sz w:val="24"/>
                <w:szCs w:val="24"/>
              </w:rPr>
              <w:t>катать</w:t>
            </w:r>
            <w:r w:rsidRPr="009418AE">
              <w:rPr>
                <w:rStyle w:val="a9"/>
                <w:rFonts w:ascii="Times New Roman" w:hAnsi="Times New Roman"/>
                <w:i/>
                <w:iCs/>
                <w:sz w:val="24"/>
                <w:szCs w:val="24"/>
              </w:rPr>
              <w:t>ся</w:t>
            </w:r>
          </w:p>
          <w:p w:rsidR="00A35B2A" w:rsidRPr="009418AE" w:rsidRDefault="00A35B2A" w:rsidP="00CB6A2E">
            <w:pPr>
              <w:pStyle w:val="a5"/>
              <w:rPr>
                <w:rStyle w:val="a9"/>
                <w:rFonts w:ascii="Times New Roman" w:hAnsi="Times New Roman"/>
                <w:i/>
                <w:iCs/>
                <w:sz w:val="24"/>
                <w:szCs w:val="24"/>
              </w:rPr>
            </w:pPr>
            <w:r w:rsidRPr="009418AE">
              <w:rPr>
                <w:rStyle w:val="aa"/>
                <w:rFonts w:ascii="Times New Roman" w:hAnsi="Times New Roman"/>
                <w:sz w:val="24"/>
                <w:szCs w:val="24"/>
              </w:rPr>
              <w:t>жжет</w:t>
            </w:r>
            <w:r w:rsidRPr="009418AE">
              <w:rPr>
                <w:rStyle w:val="a9"/>
                <w:rFonts w:ascii="Times New Roman" w:hAnsi="Times New Roman"/>
                <w:i/>
                <w:iCs/>
                <w:sz w:val="24"/>
                <w:szCs w:val="24"/>
              </w:rPr>
              <w:t>ся</w:t>
            </w:r>
          </w:p>
          <w:p w:rsidR="00A35B2A" w:rsidRPr="009418AE" w:rsidRDefault="00A35B2A" w:rsidP="00CB6A2E">
            <w:pPr>
              <w:pStyle w:val="a5"/>
              <w:rPr>
                <w:rStyle w:val="a9"/>
                <w:rFonts w:ascii="Times New Roman" w:hAnsi="Times New Roman"/>
                <w:i/>
                <w:iCs/>
                <w:sz w:val="24"/>
                <w:szCs w:val="24"/>
              </w:rPr>
            </w:pPr>
            <w:r w:rsidRPr="009418AE">
              <w:rPr>
                <w:rStyle w:val="aa"/>
                <w:rFonts w:ascii="Times New Roman" w:hAnsi="Times New Roman"/>
                <w:sz w:val="24"/>
                <w:szCs w:val="24"/>
              </w:rPr>
              <w:t>встречать</w:t>
            </w:r>
            <w:r w:rsidRPr="009418AE">
              <w:rPr>
                <w:rStyle w:val="a9"/>
                <w:rFonts w:ascii="Times New Roman" w:hAnsi="Times New Roman"/>
                <w:i/>
                <w:iCs/>
                <w:sz w:val="24"/>
                <w:szCs w:val="24"/>
              </w:rPr>
              <w:t>ся</w:t>
            </w:r>
          </w:p>
          <w:p w:rsidR="00A35B2A" w:rsidRPr="009418AE" w:rsidRDefault="00A35B2A" w:rsidP="00CB6A2E">
            <w:pPr>
              <w:pStyle w:val="a5"/>
              <w:rPr>
                <w:rStyle w:val="a9"/>
                <w:rFonts w:ascii="Times New Roman" w:hAnsi="Times New Roman"/>
                <w:i/>
                <w:iCs/>
                <w:sz w:val="24"/>
                <w:szCs w:val="24"/>
              </w:rPr>
            </w:pPr>
            <w:r w:rsidRPr="009418AE">
              <w:rPr>
                <w:rStyle w:val="aa"/>
                <w:rFonts w:ascii="Times New Roman" w:hAnsi="Times New Roman"/>
                <w:sz w:val="24"/>
                <w:szCs w:val="24"/>
              </w:rPr>
              <w:t>запасать</w:t>
            </w:r>
            <w:r w:rsidRPr="009418AE">
              <w:rPr>
                <w:rStyle w:val="a9"/>
                <w:rFonts w:ascii="Times New Roman" w:hAnsi="Times New Roman"/>
                <w:i/>
                <w:iCs/>
                <w:sz w:val="24"/>
                <w:szCs w:val="24"/>
              </w:rPr>
              <w:t>ся</w:t>
            </w:r>
          </w:p>
          <w:p w:rsidR="00A35B2A" w:rsidRPr="009418AE" w:rsidRDefault="00A35B2A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Style w:val="aa"/>
                <w:rFonts w:ascii="Times New Roman" w:hAnsi="Times New Roman"/>
                <w:sz w:val="24"/>
                <w:szCs w:val="24"/>
              </w:rPr>
              <w:t>належать</w:t>
            </w:r>
            <w:r w:rsidRPr="009418AE">
              <w:rPr>
                <w:rStyle w:val="a9"/>
                <w:rFonts w:ascii="Times New Roman" w:hAnsi="Times New Roman"/>
                <w:i/>
                <w:iCs/>
                <w:sz w:val="24"/>
                <w:szCs w:val="24"/>
              </w:rPr>
              <w:t>ся</w:t>
            </w:r>
          </w:p>
        </w:tc>
      </w:tr>
    </w:tbl>
    <w:p w:rsidR="00A35B2A" w:rsidRPr="009418AE" w:rsidRDefault="00A35B2A" w:rsidP="00A35B2A">
      <w:pPr>
        <w:pStyle w:val="a5"/>
        <w:rPr>
          <w:rFonts w:ascii="Times New Roman" w:hAnsi="Times New Roman"/>
          <w:sz w:val="24"/>
          <w:szCs w:val="24"/>
        </w:rPr>
      </w:pPr>
    </w:p>
    <w:p w:rsidR="00A35B2A" w:rsidRPr="009418AE" w:rsidRDefault="00A35B2A" w:rsidP="00A35B2A">
      <w:pPr>
        <w:spacing w:beforeAutospacing="1" w:after="0" w:afterAutospacing="1"/>
        <w:rPr>
          <w:sz w:val="24"/>
          <w:szCs w:val="24"/>
          <w:lang w:eastAsia="ru-RU"/>
        </w:rPr>
      </w:pPr>
      <w:bookmarkStart w:id="0" w:name="_GoBack"/>
      <w:bookmarkEnd w:id="0"/>
      <w:r w:rsidRPr="009418AE">
        <w:rPr>
          <w:sz w:val="24"/>
          <w:szCs w:val="24"/>
          <w:lang w:eastAsia="ru-RU"/>
        </w:rPr>
        <w:t xml:space="preserve">Бингоскул. Суффикс в русском языке. Справочник. </w:t>
      </w:r>
    </w:p>
    <w:p w:rsidR="00A35B2A" w:rsidRPr="009418AE" w:rsidRDefault="00A35B2A" w:rsidP="00A35B2A">
      <w:pPr>
        <w:spacing w:beforeAutospacing="1" w:after="0" w:afterAutospacing="1"/>
        <w:rPr>
          <w:sz w:val="24"/>
          <w:szCs w:val="24"/>
          <w:lang w:eastAsia="ru-RU"/>
        </w:rPr>
      </w:pPr>
      <w:hyperlink r:id="rId5" w:history="1">
        <w:r w:rsidRPr="009418AE">
          <w:rPr>
            <w:rStyle w:val="a8"/>
            <w:color w:val="auto"/>
            <w:sz w:val="24"/>
            <w:szCs w:val="24"/>
            <w:lang w:eastAsia="ru-RU"/>
          </w:rPr>
          <w:t>https://bingoschool.ru/manual/suffiks-v-russkom-yazyike/</w:t>
        </w:r>
      </w:hyperlink>
    </w:p>
    <w:p w:rsidR="00A35B2A" w:rsidRPr="009418AE" w:rsidRDefault="00A35B2A" w:rsidP="00A35B2A">
      <w:pPr>
        <w:spacing w:line="276" w:lineRule="auto"/>
        <w:rPr>
          <w:sz w:val="24"/>
          <w:szCs w:val="24"/>
        </w:rPr>
      </w:pPr>
      <w:r w:rsidRPr="009418AE">
        <w:rPr>
          <w:sz w:val="24"/>
          <w:szCs w:val="24"/>
        </w:rPr>
        <w:t xml:space="preserve">Значения суффиксов. </w:t>
      </w:r>
      <w:hyperlink r:id="rId6" w:history="1">
        <w:r w:rsidRPr="009418AE">
          <w:rPr>
            <w:rStyle w:val="a8"/>
            <w:color w:val="auto"/>
            <w:sz w:val="24"/>
            <w:szCs w:val="24"/>
          </w:rPr>
          <w:t>http://project.karelia.ru/atlant/help/suf_ref.htm</w:t>
        </w:r>
      </w:hyperlink>
    </w:p>
    <w:p w:rsidR="00B30116" w:rsidRDefault="00A35B2A"/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B2A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76093E"/>
    <w:rsid w:val="00800344"/>
    <w:rsid w:val="008302A5"/>
    <w:rsid w:val="008607D8"/>
    <w:rsid w:val="0086370B"/>
    <w:rsid w:val="00A35B2A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styleId="a8">
    <w:name w:val="Hyperlink"/>
    <w:uiPriority w:val="99"/>
    <w:unhideWhenUsed/>
    <w:rsid w:val="00A35B2A"/>
    <w:rPr>
      <w:color w:val="0000FF"/>
      <w:u w:val="single"/>
    </w:rPr>
  </w:style>
  <w:style w:type="character" w:styleId="a9">
    <w:name w:val="Strong"/>
    <w:uiPriority w:val="22"/>
    <w:qFormat/>
    <w:rsid w:val="00A35B2A"/>
    <w:rPr>
      <w:b/>
      <w:bCs/>
    </w:rPr>
  </w:style>
  <w:style w:type="character" w:styleId="aa">
    <w:name w:val="Emphasis"/>
    <w:basedOn w:val="a0"/>
    <w:uiPriority w:val="20"/>
    <w:qFormat/>
    <w:rsid w:val="00A35B2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styleId="a8">
    <w:name w:val="Hyperlink"/>
    <w:uiPriority w:val="99"/>
    <w:unhideWhenUsed/>
    <w:rsid w:val="00A35B2A"/>
    <w:rPr>
      <w:color w:val="0000FF"/>
      <w:u w:val="single"/>
    </w:rPr>
  </w:style>
  <w:style w:type="character" w:styleId="a9">
    <w:name w:val="Strong"/>
    <w:uiPriority w:val="22"/>
    <w:qFormat/>
    <w:rsid w:val="00A35B2A"/>
    <w:rPr>
      <w:b/>
      <w:bCs/>
    </w:rPr>
  </w:style>
  <w:style w:type="character" w:styleId="aa">
    <w:name w:val="Emphasis"/>
    <w:basedOn w:val="a0"/>
    <w:uiPriority w:val="20"/>
    <w:qFormat/>
    <w:rsid w:val="00A35B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oject.karelia.ru/atlant/help/suf_ref.htm" TargetMode="External"/><Relationship Id="rId5" Type="http://schemas.openxmlformats.org/officeDocument/2006/relationships/hyperlink" Target="https://bingoschool.ru/manual/suffiks-v-russkom-yazyik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2022-08-24T10:18:00Z</dcterms:created>
  <dcterms:modified xsi:type="dcterms:W3CDTF">2022-08-24T10:18:00Z</dcterms:modified>
</cp:coreProperties>
</file>