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E7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4593">
        <w:rPr>
          <w:b/>
          <w:sz w:val="28"/>
          <w:szCs w:val="28"/>
        </w:rPr>
        <w:t>2. Проектная технология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Чаще всего тематика проектов определяется практической значимостью вопроса, его актуальностью, а также возможностью его решения при привлечении знаний учащихся из разных областей, изучаемых в школе наук.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b/>
          <w:bCs/>
          <w:sz w:val="28"/>
          <w:szCs w:val="28"/>
        </w:rPr>
        <w:t>Проектная технология предполагает: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наличие проблемы, требующей интегрированных знаний и исследовательского поиска ее решения;</w:t>
      </w:r>
      <w:r w:rsidRPr="00654593">
        <w:rPr>
          <w:sz w:val="28"/>
          <w:szCs w:val="28"/>
        </w:rPr>
        <w:br/>
        <w:t>• практическую, теоретическую, познавательную значимость предполагаемых результатов;</w:t>
      </w:r>
      <w:r w:rsidRPr="00654593">
        <w:rPr>
          <w:sz w:val="28"/>
          <w:szCs w:val="28"/>
        </w:rPr>
        <w:br/>
        <w:t>• самостоятельную деятельность ученика;</w:t>
      </w:r>
      <w:r w:rsidRPr="00654593">
        <w:rPr>
          <w:sz w:val="28"/>
          <w:szCs w:val="28"/>
        </w:rPr>
        <w:br/>
        <w:t>• структурирование содержательной части проекта с указанием поэтапных результатов;</w:t>
      </w:r>
      <w:r w:rsidRPr="00654593">
        <w:rPr>
          <w:sz w:val="28"/>
          <w:szCs w:val="28"/>
        </w:rPr>
        <w:br/>
        <w:t>• использование исследовательских методов, т.е. определение проблемы, вытекающих из нее задач исследования, выдвижения гипотезы их решения. Обсуждение методов исследования, оформление конечных результатов. Анализ полученных данных, подведение итогов, корректировка, выводы.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Использование проектной технологии предусматривает хорошо продуманное, обоснованное сочетание методов, форм и средств обучения.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b/>
          <w:bCs/>
          <w:sz w:val="28"/>
          <w:szCs w:val="28"/>
        </w:rPr>
        <w:t>Для этого учитель должен: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владеть всем арсеналом исследовательских, поисковых методов, умением организовать исследовательскую работу учащихся;</w:t>
      </w:r>
      <w:r w:rsidRPr="00654593">
        <w:rPr>
          <w:sz w:val="28"/>
          <w:szCs w:val="28"/>
        </w:rPr>
        <w:br/>
        <w:t>• уметь организовать и проводить дискуссии, не навязывая свою точку зрения;</w:t>
      </w:r>
      <w:r w:rsidRPr="00654593">
        <w:rPr>
          <w:sz w:val="28"/>
          <w:szCs w:val="28"/>
        </w:rPr>
        <w:br/>
        <w:t>• направлять учащихся на поиск решения поставленной проблемы;</w:t>
      </w:r>
      <w:r w:rsidRPr="00654593">
        <w:rPr>
          <w:sz w:val="28"/>
          <w:szCs w:val="28"/>
        </w:rPr>
        <w:br/>
        <w:t>• уметь интегрировать знания из различных областей для решения проблематики выбранных проектов.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b/>
          <w:bCs/>
          <w:sz w:val="28"/>
          <w:szCs w:val="28"/>
        </w:rPr>
        <w:t>При использовании проектной технологии каждый ученик: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учится приобретать знания самостоятельно и использовать их для решения новых познавательных и практических задач;</w:t>
      </w:r>
      <w:r w:rsidRPr="00654593">
        <w:rPr>
          <w:sz w:val="28"/>
          <w:szCs w:val="28"/>
        </w:rPr>
        <w:br/>
        <w:t>• приобретает коммуникативные навыки и умения;</w:t>
      </w:r>
      <w:r w:rsidRPr="00654593">
        <w:rPr>
          <w:sz w:val="28"/>
          <w:szCs w:val="28"/>
        </w:rPr>
        <w:br/>
        <w:t>• овладевает практическими умениями исследовательской работы: собирает необходимую информацию, учится анализировать факты, делает выводы и заключения.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Обычно</w:t>
      </w:r>
      <w:r w:rsidRPr="00654593">
        <w:rPr>
          <w:rStyle w:val="apple-converted-space"/>
          <w:b/>
          <w:bCs/>
          <w:sz w:val="28"/>
          <w:szCs w:val="28"/>
        </w:rPr>
        <w:t> </w:t>
      </w:r>
      <w:r w:rsidRPr="00654593">
        <w:rPr>
          <w:b/>
          <w:bCs/>
          <w:sz w:val="28"/>
          <w:szCs w:val="28"/>
        </w:rPr>
        <w:t>каждый проект есть результат скоординированных совместных действий учителя и ученика,</w:t>
      </w:r>
      <w:r w:rsidRPr="00654593">
        <w:rPr>
          <w:rStyle w:val="apple-converted-space"/>
          <w:b/>
          <w:bCs/>
          <w:sz w:val="28"/>
          <w:szCs w:val="28"/>
        </w:rPr>
        <w:t> </w:t>
      </w:r>
      <w:r w:rsidRPr="00654593">
        <w:rPr>
          <w:sz w:val="28"/>
          <w:szCs w:val="28"/>
        </w:rPr>
        <w:t>т. к.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учитель помогает ученикам в поиске источников;</w:t>
      </w:r>
      <w:r w:rsidRPr="00654593">
        <w:rPr>
          <w:sz w:val="28"/>
          <w:szCs w:val="28"/>
        </w:rPr>
        <w:br/>
        <w:t>• сам является источником информации;</w:t>
      </w:r>
      <w:r w:rsidRPr="00654593">
        <w:rPr>
          <w:sz w:val="28"/>
          <w:szCs w:val="28"/>
        </w:rPr>
        <w:br/>
        <w:t>• координирует весь процесс;</w:t>
      </w:r>
      <w:r w:rsidRPr="00654593">
        <w:rPr>
          <w:sz w:val="28"/>
          <w:szCs w:val="28"/>
        </w:rPr>
        <w:br/>
        <w:t>• поддерживает и поощряет учеников;</w:t>
      </w:r>
      <w:r w:rsidRPr="00654593">
        <w:rPr>
          <w:sz w:val="28"/>
          <w:szCs w:val="28"/>
        </w:rPr>
        <w:br/>
        <w:t>• поддерживает непрерывную обратную связь.</w:t>
      </w:r>
    </w:p>
    <w:p w:rsidR="00D71F34" w:rsidRPr="00654593" w:rsidRDefault="00D71F34" w:rsidP="00D71F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lastRenderedPageBreak/>
        <w:t>Использование проектной технологии в работе требует от учителя серьезной подготовительной работы.</w:t>
      </w:r>
    </w:p>
    <w:p w:rsidR="00D71F34" w:rsidRPr="00654593" w:rsidRDefault="00D71F34" w:rsidP="00D71F3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:rsidR="006541C3" w:rsidRPr="00654593" w:rsidRDefault="00654593" w:rsidP="006541C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3. </w:t>
      </w:r>
      <w:r w:rsidRPr="00654593">
        <w:rPr>
          <w:b/>
          <w:bCs/>
          <w:sz w:val="28"/>
          <w:szCs w:val="28"/>
          <w:shd w:val="clear" w:color="auto" w:fill="FFFFFF"/>
        </w:rPr>
        <w:t>Технология развив</w:t>
      </w:r>
      <w:r w:rsidR="006541C3" w:rsidRPr="00654593">
        <w:rPr>
          <w:b/>
          <w:bCs/>
          <w:sz w:val="28"/>
          <w:szCs w:val="28"/>
          <w:shd w:val="clear" w:color="auto" w:fill="FFFFFF"/>
        </w:rPr>
        <w:t>ающего обучения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развивающим обучением понимается новый, активно -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обучения, идущий на смену объяснительно - иллюстративному типу.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обучение: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учитывает и использует закономерности развития, приспосабливается к уровню и особенностям индивидуума;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опережает, стимулирует, направляет и ускоряет развитие наследственных данных личности;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расценивает ребенка как полноценного субъекта деятельности;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на развитие всей целостной совокупности качеств личности.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C3" w:rsidRPr="00654593" w:rsidRDefault="00654593" w:rsidP="00654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="006541C3" w:rsidRPr="0065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="006541C3" w:rsidRPr="0065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технологии.</w:t>
      </w:r>
    </w:p>
    <w:p w:rsidR="00B92BAB" w:rsidRPr="00654593" w:rsidRDefault="00B92BAB" w:rsidP="00654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BAB" w:rsidRPr="00654593" w:rsidRDefault="00B92BAB" w:rsidP="00B92BAB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654593">
        <w:rPr>
          <w:sz w:val="28"/>
          <w:szCs w:val="28"/>
        </w:rPr>
        <w:t>Термин «</w:t>
      </w:r>
      <w:proofErr w:type="spellStart"/>
      <w:r w:rsidRPr="00654593">
        <w:rPr>
          <w:sz w:val="28"/>
          <w:szCs w:val="28"/>
        </w:rPr>
        <w:t>здоровьесберегающие</w:t>
      </w:r>
      <w:proofErr w:type="spellEnd"/>
      <w:r w:rsidRPr="00654593">
        <w:rPr>
          <w:sz w:val="28"/>
          <w:szCs w:val="28"/>
        </w:rPr>
        <w:t xml:space="preserve"> образовательные технологии» (далее – ЗОТ) можно рассматривать и как качественную характеристику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b/>
          <w:bCs/>
          <w:sz w:val="28"/>
          <w:szCs w:val="28"/>
        </w:rPr>
        <w:t>любой образовательной технологии</w:t>
      </w:r>
      <w:r w:rsidRPr="00654593">
        <w:rPr>
          <w:sz w:val="28"/>
          <w:szCs w:val="28"/>
        </w:rPr>
        <w:t xml:space="preserve">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654593">
        <w:rPr>
          <w:sz w:val="28"/>
          <w:szCs w:val="28"/>
        </w:rPr>
        <w:t>здоровьесбережения</w:t>
      </w:r>
      <w:proofErr w:type="spellEnd"/>
      <w:r w:rsidRPr="00654593">
        <w:rPr>
          <w:sz w:val="28"/>
          <w:szCs w:val="28"/>
        </w:rPr>
        <w:t>.</w:t>
      </w:r>
    </w:p>
    <w:p w:rsidR="00B92BAB" w:rsidRPr="00654593" w:rsidRDefault="00B92BAB" w:rsidP="00B92BAB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proofErr w:type="spellStart"/>
      <w:r w:rsidRPr="00654593">
        <w:rPr>
          <w:b/>
          <w:bCs/>
          <w:sz w:val="28"/>
          <w:szCs w:val="28"/>
        </w:rPr>
        <w:t>Здоровьесберегащая</w:t>
      </w:r>
      <w:proofErr w:type="spellEnd"/>
      <w:r w:rsidRPr="00654593">
        <w:rPr>
          <w:b/>
          <w:bCs/>
          <w:sz w:val="28"/>
          <w:szCs w:val="28"/>
        </w:rPr>
        <w:t xml:space="preserve"> педагогика не может выражаться какой-то</w:t>
      </w:r>
      <w:r w:rsidRPr="00654593">
        <w:rPr>
          <w:rStyle w:val="apple-converted-space"/>
          <w:b/>
          <w:bCs/>
          <w:sz w:val="28"/>
          <w:szCs w:val="28"/>
        </w:rPr>
        <w:t> </w:t>
      </w:r>
      <w:r w:rsidRPr="00654593">
        <w:rPr>
          <w:b/>
          <w:bCs/>
          <w:sz w:val="28"/>
          <w:szCs w:val="28"/>
        </w:rPr>
        <w:t>конкретной</w:t>
      </w:r>
      <w:r w:rsidRPr="00654593">
        <w:rPr>
          <w:rStyle w:val="apple-converted-space"/>
          <w:b/>
          <w:bCs/>
          <w:sz w:val="28"/>
          <w:szCs w:val="28"/>
        </w:rPr>
        <w:t> </w:t>
      </w:r>
      <w:r w:rsidRPr="00654593">
        <w:rPr>
          <w:b/>
          <w:bCs/>
          <w:sz w:val="28"/>
          <w:szCs w:val="28"/>
        </w:rPr>
        <w:t>образовательной технологией</w:t>
      </w:r>
      <w:r w:rsidRPr="00654593">
        <w:rPr>
          <w:sz w:val="28"/>
          <w:szCs w:val="28"/>
        </w:rPr>
        <w:t>.</w:t>
      </w:r>
    </w:p>
    <w:p w:rsidR="00B92BAB" w:rsidRPr="00654593" w:rsidRDefault="00B92BAB" w:rsidP="00B92BAB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654593">
        <w:rPr>
          <w:sz w:val="28"/>
          <w:szCs w:val="28"/>
        </w:rPr>
        <w:t> В то же время, понятие</w:t>
      </w:r>
      <w:r w:rsidR="00654593" w:rsidRPr="00654593">
        <w:rPr>
          <w:sz w:val="28"/>
          <w:szCs w:val="28"/>
        </w:rPr>
        <w:t xml:space="preserve"> </w:t>
      </w:r>
      <w:r w:rsidRPr="00654593">
        <w:rPr>
          <w:sz w:val="28"/>
          <w:szCs w:val="28"/>
        </w:rPr>
        <w:t>«</w:t>
      </w:r>
      <w:proofErr w:type="spellStart"/>
      <w:r w:rsidRPr="00654593">
        <w:rPr>
          <w:sz w:val="28"/>
          <w:szCs w:val="28"/>
        </w:rPr>
        <w:t>здоровьесберегашие</w:t>
      </w:r>
      <w:proofErr w:type="spellEnd"/>
      <w:r w:rsidRPr="00654593">
        <w:rPr>
          <w:sz w:val="28"/>
          <w:szCs w:val="28"/>
        </w:rPr>
        <w:t xml:space="preserve"> технологии» </w:t>
      </w:r>
      <w:r w:rsidRPr="00654593">
        <w:rPr>
          <w:b/>
          <w:bCs/>
          <w:sz w:val="28"/>
          <w:szCs w:val="28"/>
        </w:rPr>
        <w:t>объединяет в себе все направления деятельности учреждения образования по формированию, сохранению и укреплению здоровья учащихся</w:t>
      </w:r>
      <w:r w:rsidRPr="00654593">
        <w:rPr>
          <w:sz w:val="28"/>
          <w:szCs w:val="28"/>
        </w:rPr>
        <w:t>.</w:t>
      </w:r>
    </w:p>
    <w:p w:rsidR="00B92BAB" w:rsidRPr="00654593" w:rsidRDefault="00B92BAB" w:rsidP="00B92BAB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654593">
        <w:rPr>
          <w:sz w:val="28"/>
          <w:szCs w:val="28"/>
        </w:rPr>
        <w:t> Специалисты предлагают несколько подходов к классификации </w:t>
      </w:r>
      <w:proofErr w:type="spellStart"/>
      <w:r w:rsidRPr="00654593">
        <w:rPr>
          <w:sz w:val="28"/>
          <w:szCs w:val="28"/>
        </w:rPr>
        <w:t>здоровьесберегающих</w:t>
      </w:r>
      <w:proofErr w:type="spellEnd"/>
      <w:r w:rsidRPr="00654593">
        <w:rPr>
          <w:sz w:val="28"/>
          <w:szCs w:val="28"/>
        </w:rPr>
        <w:t xml:space="preserve"> технологий. </w:t>
      </w:r>
    </w:p>
    <w:p w:rsidR="00B92BAB" w:rsidRPr="00654593" w:rsidRDefault="00B92BAB" w:rsidP="00B92BAB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654593">
        <w:rPr>
          <w:sz w:val="28"/>
          <w:szCs w:val="28"/>
        </w:rPr>
        <w:t>Наиболее проработанной и используемой в образовательных учреждениях является классификация, 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b/>
          <w:bCs/>
          <w:sz w:val="28"/>
          <w:szCs w:val="28"/>
        </w:rPr>
        <w:t>Н.К. Смирновым (Н.К. Смирнов, 2006).</w:t>
      </w:r>
    </w:p>
    <w:p w:rsidR="00B92BAB" w:rsidRPr="00654593" w:rsidRDefault="00B92BAB" w:rsidP="00B92BAB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Среди </w:t>
      </w:r>
      <w:proofErr w:type="spellStart"/>
      <w:r w:rsidRPr="00654593">
        <w:rPr>
          <w:sz w:val="28"/>
          <w:szCs w:val="28"/>
        </w:rPr>
        <w:t>здоровьесберегающих</w:t>
      </w:r>
      <w:proofErr w:type="spellEnd"/>
      <w:r w:rsidRPr="00654593">
        <w:rPr>
          <w:sz w:val="28"/>
          <w:szCs w:val="28"/>
        </w:rPr>
        <w:t xml:space="preserve"> </w:t>
      </w:r>
      <w:proofErr w:type="gramStart"/>
      <w:r w:rsidRPr="00654593">
        <w:rPr>
          <w:sz w:val="28"/>
          <w:szCs w:val="28"/>
        </w:rPr>
        <w:t>технологий, применяемых в системе образования он выделяет</w:t>
      </w:r>
      <w:proofErr w:type="gramEnd"/>
      <w:r w:rsidRPr="00654593">
        <w:rPr>
          <w:sz w:val="28"/>
          <w:szCs w:val="28"/>
        </w:rPr>
        <w:t xml:space="preserve"> несколько групп, в которых используется разный подход к охране здоровья, а соответственно, и </w:t>
      </w:r>
      <w:r w:rsidR="00654593" w:rsidRPr="00654593">
        <w:rPr>
          <w:sz w:val="28"/>
          <w:szCs w:val="28"/>
        </w:rPr>
        <w:t>разные методы,</w:t>
      </w:r>
      <w:r w:rsidRPr="00654593">
        <w:rPr>
          <w:sz w:val="28"/>
          <w:szCs w:val="28"/>
        </w:rPr>
        <w:t xml:space="preserve"> и формы работы.</w:t>
      </w:r>
    </w:p>
    <w:p w:rsidR="006541C3" w:rsidRPr="00654593" w:rsidRDefault="006541C3" w:rsidP="00654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32" w:rsidRPr="00654593" w:rsidRDefault="00654593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F3232" w:rsidRPr="00654593">
        <w:rPr>
          <w:b/>
          <w:sz w:val="28"/>
          <w:szCs w:val="28"/>
        </w:rPr>
        <w:t>Технология проблемного обучения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5459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Проблемное обучение</w:t>
      </w:r>
      <w:r w:rsidRPr="00654593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54593">
        <w:rPr>
          <w:sz w:val="28"/>
          <w:szCs w:val="28"/>
          <w:bdr w:val="none" w:sz="0" w:space="0" w:color="auto" w:frame="1"/>
          <w:shd w:val="clear" w:color="auto" w:fill="FFFFFF"/>
        </w:rPr>
        <w:t xml:space="preserve">– система методов и средств обучения, основой которого выступает моделирование реального творческого процесса за счет создания проблемной ситуации и управление поиском решения проблемы. Усвоение новых знаний при этом происходит как самостоятельное открытие </w:t>
      </w:r>
      <w:r w:rsidRPr="00654593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их учащимися с помощью учителя. Проблемное обучение предполагает также организованный преподавателем способ активного взаимодействия субъекта с проблемно поставленным содержанием обучения, в ходе которого он приобщается к объективным противоречиям научного знания и способам их разрешения, учится мыслить, творчески усваивать знания.</w:t>
      </w:r>
    </w:p>
    <w:p w:rsidR="00452B8E" w:rsidRPr="00654593" w:rsidRDefault="00452B8E" w:rsidP="00452B8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проблемном обучении ученики становятся активными участниками процесса поиска решения, а не просто заучивают этапы получения результата. В начальной школе проблемные ситуации можно использовать практически на всех предметах, на различных этапах урока: при объяснении, закреплении, контроле.</w:t>
      </w:r>
    </w:p>
    <w:p w:rsidR="00452B8E" w:rsidRPr="00654593" w:rsidRDefault="00452B8E" w:rsidP="00452B8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использованием на уроках проблемных ситуаций существенно меняется роль учителя в учебном процессе. Он осмысленно идёт на творческое сотрудничество со школьниками при выполнении учебных задач, что предполагает совместное обсуждение различных подходов к решению, борьбу мнений, столкновение точек зрения. Учитель и учащиеся становятся равноправными участниками совместной учебной деятельности. Проблемное обучение обеспечивает более прочное усвоение знаний; развивает аналитическое мышление, делает учебную деятельность для учащихся более привлекательной, основанной на постоянных трудностях; оно ориентирует на комплексное использование знаний. Важно и то, что решение проблем на уроках, приучают учащихся думать, искать решение, а это является одним из средств формирования мышления.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 xml:space="preserve">Например, на уроке математики в 3 классе по теме: </w:t>
      </w:r>
      <w:proofErr w:type="gramStart"/>
      <w:r w:rsidRPr="00654593">
        <w:rPr>
          <w:sz w:val="28"/>
          <w:szCs w:val="28"/>
          <w:shd w:val="clear" w:color="auto" w:fill="FFFFFF"/>
        </w:rPr>
        <w:t>«Умножение двузначного числа на однозначное» подвела класс к постановке проблемы через задания устного счёта.</w:t>
      </w:r>
      <w:proofErr w:type="gramEnd"/>
      <w:r w:rsidRPr="00654593">
        <w:rPr>
          <w:sz w:val="28"/>
          <w:szCs w:val="28"/>
          <w:shd w:val="clear" w:color="auto" w:fill="FFFFFF"/>
        </w:rPr>
        <w:t xml:space="preserve"> Включила выражения на знание таблицы умножения, с которыми ученики справились без затруднений: 4х6, 20х3, 9х8, 10х6 и т. д. Последним был о выражение 14х6, которое вызвало у детей затруднение. Возникла проблемная ситуация. Для вывода из неё начинаю побуждающий диалог, который направлен на осознание затруднения и формулирование проблемы.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>Учитель. – Почему затрудняетесь в нахождении результата?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>Дети. – Мы такие ещё не решали.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>Учитель. – В чём затруднение?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 xml:space="preserve">Дети. – Не умеем умножать двузначное число </w:t>
      </w:r>
      <w:proofErr w:type="gramStart"/>
      <w:r w:rsidRPr="00654593">
        <w:rPr>
          <w:sz w:val="28"/>
          <w:szCs w:val="28"/>
          <w:shd w:val="clear" w:color="auto" w:fill="FFFFFF"/>
        </w:rPr>
        <w:t>на</w:t>
      </w:r>
      <w:proofErr w:type="gramEnd"/>
      <w:r w:rsidRPr="00654593">
        <w:rPr>
          <w:sz w:val="28"/>
          <w:szCs w:val="28"/>
          <w:shd w:val="clear" w:color="auto" w:fill="FFFFFF"/>
        </w:rPr>
        <w:t xml:space="preserve"> однозначное.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>Учитель. – Кто догадался, какая задача стоит сегодня перед вами?</w:t>
      </w:r>
    </w:p>
    <w:p w:rsidR="00452B8E" w:rsidRPr="00654593" w:rsidRDefault="00452B8E" w:rsidP="00452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593">
        <w:rPr>
          <w:sz w:val="28"/>
          <w:szCs w:val="28"/>
          <w:shd w:val="clear" w:color="auto" w:fill="FFFFFF"/>
        </w:rPr>
        <w:t xml:space="preserve">Дети. – Научиться умножать двузначное число </w:t>
      </w:r>
      <w:proofErr w:type="gramStart"/>
      <w:r w:rsidRPr="00654593">
        <w:rPr>
          <w:sz w:val="28"/>
          <w:szCs w:val="28"/>
          <w:shd w:val="clear" w:color="auto" w:fill="FFFFFF"/>
        </w:rPr>
        <w:t>на</w:t>
      </w:r>
      <w:proofErr w:type="gramEnd"/>
      <w:r w:rsidRPr="00654593">
        <w:rPr>
          <w:sz w:val="28"/>
          <w:szCs w:val="28"/>
          <w:shd w:val="clear" w:color="auto" w:fill="FFFFFF"/>
        </w:rPr>
        <w:t xml:space="preserve"> однозначное.</w:t>
      </w:r>
    </w:p>
    <w:p w:rsidR="00452B8E" w:rsidRPr="00654593" w:rsidRDefault="00452B8E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0F3232" w:rsidRPr="00654593" w:rsidRDefault="00654593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F3232" w:rsidRPr="00654593">
        <w:rPr>
          <w:b/>
          <w:sz w:val="28"/>
          <w:szCs w:val="28"/>
        </w:rPr>
        <w:t>Игровые технологии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lastRenderedPageBreak/>
        <w:t>В человеческой практике игровая деятельность выполняет такие функции: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- </w:t>
      </w:r>
      <w:r w:rsidR="00654593" w:rsidRPr="00654593">
        <w:rPr>
          <w:sz w:val="28"/>
          <w:szCs w:val="28"/>
        </w:rPr>
        <w:t>развлекательную;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- </w:t>
      </w:r>
      <w:proofErr w:type="gramStart"/>
      <w:r w:rsidRPr="00654593">
        <w:rPr>
          <w:sz w:val="28"/>
          <w:szCs w:val="28"/>
        </w:rPr>
        <w:t>коммуникативную</w:t>
      </w:r>
      <w:proofErr w:type="gramEnd"/>
      <w:r w:rsidRPr="00654593">
        <w:rPr>
          <w:sz w:val="28"/>
          <w:szCs w:val="28"/>
        </w:rPr>
        <w:t>: освоение диалектики общения;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самореализации в игре как полигоне человеческой практики;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- </w:t>
      </w:r>
      <w:proofErr w:type="spellStart"/>
      <w:r w:rsidRPr="00654593">
        <w:rPr>
          <w:sz w:val="28"/>
          <w:szCs w:val="28"/>
        </w:rPr>
        <w:t>игротерапевтическую</w:t>
      </w:r>
      <w:proofErr w:type="spellEnd"/>
      <w:r w:rsidRPr="00654593">
        <w:rPr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- </w:t>
      </w:r>
      <w:proofErr w:type="gramStart"/>
      <w:r w:rsidRPr="00654593">
        <w:rPr>
          <w:sz w:val="28"/>
          <w:szCs w:val="28"/>
        </w:rPr>
        <w:t>диагностическую</w:t>
      </w:r>
      <w:proofErr w:type="gramEnd"/>
      <w:r w:rsidRPr="00654593">
        <w:rPr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функцию коррекции: внесение позитивных изменений в структуру личностных показателей;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межнациональной коммуникации: усвоение единых для всех людей социально-культурных ценностей;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социализации: включение в систему общественных отношений, усвоение норм человеческого общежития.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Большинству игр присущи четыре главные черты: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</w:t>
      </w:r>
      <w:proofErr w:type="gramStart"/>
      <w:r w:rsidRPr="00654593">
        <w:rPr>
          <w:sz w:val="28"/>
          <w:szCs w:val="28"/>
        </w:rPr>
        <w:t xml:space="preserve"> ;</w:t>
      </w:r>
      <w:proofErr w:type="gramEnd"/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• творческий, в значительной мере импровизационный, очень активный характер этой деятельности, Р.Г. </w:t>
      </w:r>
      <w:proofErr w:type="spellStart"/>
      <w:r w:rsidRPr="00654593">
        <w:rPr>
          <w:sz w:val="28"/>
          <w:szCs w:val="28"/>
        </w:rPr>
        <w:t>Хазанкина</w:t>
      </w:r>
      <w:proofErr w:type="spellEnd"/>
      <w:r w:rsidRPr="00654593">
        <w:rPr>
          <w:sz w:val="28"/>
          <w:szCs w:val="28"/>
        </w:rPr>
        <w:t>, К.В. Маховой и другие.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эмоциональная приподнятость деятельности, соперничество, состязательность, конкуренция, аттракция и т.п.;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• наличие прямых или косвенных правил, отражающих содержание игры, логическую и временную последовательность ее развития.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</w:t>
      </w:r>
      <w:proofErr w:type="spellStart"/>
      <w:r w:rsidRPr="00654593">
        <w:rPr>
          <w:sz w:val="28"/>
          <w:szCs w:val="28"/>
        </w:rPr>
        <w:t>соревновательности</w:t>
      </w:r>
      <w:proofErr w:type="spellEnd"/>
      <w:r w:rsidRPr="00654593">
        <w:rPr>
          <w:sz w:val="28"/>
          <w:szCs w:val="28"/>
        </w:rPr>
        <w:t>, удовлетворения потребности в самоутверждении, самореализации.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В структуру игры как процесса входят: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а) роли, взятые на себя </w:t>
      </w:r>
      <w:proofErr w:type="gramStart"/>
      <w:r w:rsidRPr="00654593">
        <w:rPr>
          <w:sz w:val="28"/>
          <w:szCs w:val="28"/>
        </w:rPr>
        <w:t>играющими</w:t>
      </w:r>
      <w:proofErr w:type="gramEnd"/>
      <w:r w:rsidRPr="00654593">
        <w:rPr>
          <w:sz w:val="28"/>
          <w:szCs w:val="28"/>
        </w:rPr>
        <w:t>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б) игровые действия как средство реализации этих ролей;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654593">
        <w:rPr>
          <w:sz w:val="28"/>
          <w:szCs w:val="28"/>
        </w:rPr>
        <w:t>игровыми</w:t>
      </w:r>
      <w:proofErr w:type="gramEnd"/>
      <w:r w:rsidRPr="00654593">
        <w:rPr>
          <w:sz w:val="28"/>
          <w:szCs w:val="28"/>
        </w:rPr>
        <w:t>, условными;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г) реальные отношения между </w:t>
      </w:r>
      <w:proofErr w:type="gramStart"/>
      <w:r w:rsidRPr="00654593">
        <w:rPr>
          <w:sz w:val="28"/>
          <w:szCs w:val="28"/>
        </w:rPr>
        <w:t>играющими</w:t>
      </w:r>
      <w:proofErr w:type="gramEnd"/>
      <w:r w:rsidRPr="00654593">
        <w:rPr>
          <w:sz w:val="28"/>
          <w:szCs w:val="28"/>
        </w:rPr>
        <w:t>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д) сюжет - область действительности, условно воспроизводимая в игре.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</w:t>
      </w:r>
      <w:r w:rsidRPr="00654593">
        <w:rPr>
          <w:sz w:val="28"/>
          <w:szCs w:val="28"/>
        </w:rPr>
        <w:lastRenderedPageBreak/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в качестве самостоятельных технологий для освоения понятия, темы и даже раздела учебного предмета;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как элементы более обширной технологии;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- в качестве урока или его части;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- как технологии внеклассной </w:t>
      </w:r>
      <w:r w:rsidR="00654593" w:rsidRPr="00654593">
        <w:rPr>
          <w:sz w:val="28"/>
          <w:szCs w:val="28"/>
        </w:rPr>
        <w:t>работы.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54593">
        <w:rPr>
          <w:sz w:val="28"/>
          <w:szCs w:val="28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</w:t>
      </w:r>
      <w:r w:rsidR="00654593" w:rsidRPr="00654593">
        <w:rPr>
          <w:sz w:val="28"/>
          <w:szCs w:val="28"/>
        </w:rPr>
        <w:t>едагогических игр</w:t>
      </w:r>
      <w:r w:rsidRPr="00654593">
        <w:rPr>
          <w:sz w:val="28"/>
          <w:szCs w:val="28"/>
        </w:rPr>
        <w:t>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В первую очередь следует разделить игры по </w:t>
      </w:r>
      <w:r w:rsidR="00654593" w:rsidRPr="00654593">
        <w:rPr>
          <w:sz w:val="28"/>
          <w:szCs w:val="28"/>
        </w:rPr>
        <w:t xml:space="preserve">виду деятельности </w:t>
      </w:r>
      <w:proofErr w:type="gramStart"/>
      <w:r w:rsidR="00654593" w:rsidRPr="00654593">
        <w:rPr>
          <w:sz w:val="28"/>
          <w:szCs w:val="28"/>
        </w:rPr>
        <w:t>на</w:t>
      </w:r>
      <w:proofErr w:type="gramEnd"/>
      <w:r w:rsidR="00654593" w:rsidRPr="00654593">
        <w:rPr>
          <w:sz w:val="28"/>
          <w:szCs w:val="28"/>
        </w:rPr>
        <w:t xml:space="preserve"> физические</w:t>
      </w:r>
      <w:r w:rsidRPr="00654593">
        <w:rPr>
          <w:sz w:val="28"/>
          <w:szCs w:val="28"/>
        </w:rPr>
        <w:t xml:space="preserve">, </w:t>
      </w:r>
      <w:r w:rsidR="00654593" w:rsidRPr="00654593">
        <w:rPr>
          <w:sz w:val="28"/>
          <w:szCs w:val="28"/>
        </w:rPr>
        <w:t>интеллектуальные,</w:t>
      </w:r>
      <w:r w:rsidRPr="00654593">
        <w:rPr>
          <w:sz w:val="28"/>
          <w:szCs w:val="28"/>
        </w:rPr>
        <w:t xml:space="preserve"> трудовые, социальные и психологические.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По характеру педагогического процесса выделяются следующие группы игр: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а) обучающие, тренировочные, контролирующие и обобщающие;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б) познавательные, воспитательные, развивающие;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в) репродуктивные, продуктивные, творческие;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 xml:space="preserve">г) коммуникативные, диагностические, </w:t>
      </w:r>
      <w:proofErr w:type="spellStart"/>
      <w:r w:rsidRPr="00654593">
        <w:rPr>
          <w:sz w:val="28"/>
          <w:szCs w:val="28"/>
        </w:rPr>
        <w:t>профориентационные</w:t>
      </w:r>
      <w:proofErr w:type="spellEnd"/>
      <w:r w:rsidRPr="00654593">
        <w:rPr>
          <w:sz w:val="28"/>
          <w:szCs w:val="28"/>
        </w:rPr>
        <w:t>, психотехнические и др.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Обширна типология педагогических игр по характеру игровой методики. Укажем лишь важнейшие из применяемых типов: предметные, сюжетные, ролевые, деловые, имитационные и игры-драматизации. По предметной области выделяются игры по всем школьным дисциплинам.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sz w:val="28"/>
          <w:szCs w:val="28"/>
        </w:rPr>
        <w:t>И, наконец, 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Классификационные параметры игровых технологий: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lastRenderedPageBreak/>
        <w:t>По уровню применения: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все уровни.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философской основе:</w:t>
      </w:r>
      <w:r w:rsidRPr="00654593">
        <w:rPr>
          <w:rStyle w:val="apple-converted-space"/>
          <w:sz w:val="28"/>
          <w:szCs w:val="28"/>
        </w:rPr>
        <w:t> </w:t>
      </w:r>
      <w:proofErr w:type="gramStart"/>
      <w:r w:rsidRPr="00654593">
        <w:rPr>
          <w:sz w:val="28"/>
          <w:szCs w:val="28"/>
        </w:rPr>
        <w:t>приспосабливающаяся</w:t>
      </w:r>
      <w:proofErr w:type="gramEnd"/>
      <w:r w:rsidRPr="00654593">
        <w:rPr>
          <w:sz w:val="28"/>
          <w:szCs w:val="28"/>
        </w:rPr>
        <w:t>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основному фактору развития: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психогенные.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концепции усвоения опыта: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 xml:space="preserve">ассоциативно-рефлекторные + </w:t>
      </w:r>
      <w:proofErr w:type="spellStart"/>
      <w:r w:rsidRPr="00654593">
        <w:rPr>
          <w:sz w:val="28"/>
          <w:szCs w:val="28"/>
        </w:rPr>
        <w:t>гештальт</w:t>
      </w:r>
      <w:proofErr w:type="spellEnd"/>
      <w:r w:rsidRPr="00654593">
        <w:rPr>
          <w:sz w:val="28"/>
          <w:szCs w:val="28"/>
        </w:rPr>
        <w:t xml:space="preserve"> + суггестия.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характеру содержания: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все виды + проникающие.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типу управления: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 xml:space="preserve">все виды - от системы консультаций </w:t>
      </w:r>
      <w:proofErr w:type="gramStart"/>
      <w:r w:rsidRPr="00654593">
        <w:rPr>
          <w:sz w:val="28"/>
          <w:szCs w:val="28"/>
        </w:rPr>
        <w:t>до</w:t>
      </w:r>
      <w:proofErr w:type="gramEnd"/>
      <w:r w:rsidRPr="00654593">
        <w:rPr>
          <w:sz w:val="28"/>
          <w:szCs w:val="28"/>
        </w:rPr>
        <w:t xml:space="preserve"> программной.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организационным формам: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все формы.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подходу к ребенку: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свободное воспитание.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преобладающему методу:</w:t>
      </w:r>
      <w:r w:rsidRPr="00654593">
        <w:rPr>
          <w:rStyle w:val="apple-converted-space"/>
          <w:sz w:val="28"/>
          <w:szCs w:val="28"/>
        </w:rPr>
        <w:t> </w:t>
      </w:r>
      <w:proofErr w:type="gramStart"/>
      <w:r w:rsidRPr="00654593">
        <w:rPr>
          <w:sz w:val="28"/>
          <w:szCs w:val="28"/>
        </w:rPr>
        <w:t>развивающие</w:t>
      </w:r>
      <w:proofErr w:type="gramEnd"/>
      <w:r w:rsidRPr="00654593">
        <w:rPr>
          <w:sz w:val="28"/>
          <w:szCs w:val="28"/>
        </w:rPr>
        <w:t>, поисковые, творческие.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направлению модернизации: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активизация.</w:t>
      </w:r>
    </w:p>
    <w:p w:rsidR="00452B8E" w:rsidRPr="00654593" w:rsidRDefault="00452B8E" w:rsidP="00452B8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 xml:space="preserve">По категории </w:t>
      </w:r>
      <w:proofErr w:type="gramStart"/>
      <w:r w:rsidRPr="00654593">
        <w:rPr>
          <w:rStyle w:val="aa"/>
          <w:sz w:val="28"/>
          <w:szCs w:val="28"/>
        </w:rPr>
        <w:t>обучаемых</w:t>
      </w:r>
      <w:proofErr w:type="gramEnd"/>
      <w:r w:rsidRPr="00654593">
        <w:rPr>
          <w:rStyle w:val="aa"/>
          <w:sz w:val="28"/>
          <w:szCs w:val="28"/>
        </w:rPr>
        <w:t>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массовая, все категории.</w:t>
      </w:r>
    </w:p>
    <w:p w:rsidR="00452B8E" w:rsidRPr="00654593" w:rsidRDefault="00452B8E" w:rsidP="000F3232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0F3232" w:rsidRPr="00654593" w:rsidRDefault="00654593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F3232" w:rsidRPr="00654593">
        <w:rPr>
          <w:b/>
          <w:sz w:val="28"/>
          <w:szCs w:val="28"/>
        </w:rPr>
        <w:t>Технологии уровневой дифференциации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Дифференциация обучения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- это: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1) создание разнообразных условий обучения для различных школ, классов, групп с целью учета особенностей их контингента;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2) комплекс методических, психолого-педагогических и организационно управленческих мероприятий, обеспечивающих обучение в гомогенных группах.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Принцип дифференциации обучения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- положение, согласно которому педагогический проце</w:t>
      </w:r>
      <w:proofErr w:type="gramStart"/>
      <w:r w:rsidRPr="00654593">
        <w:rPr>
          <w:sz w:val="28"/>
          <w:szCs w:val="28"/>
        </w:rPr>
        <w:t>сс стр</w:t>
      </w:r>
      <w:proofErr w:type="gramEnd"/>
      <w:r w:rsidRPr="00654593">
        <w:rPr>
          <w:sz w:val="28"/>
          <w:szCs w:val="28"/>
        </w:rPr>
        <w:t>оится как дифференцированный. Одним из основных видов дифференциации является индивидуальное обучение.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По характерным индивидуально-психологическим особенностям детей, составляющим основу формирования гомогенных групп, различают дифференциацию: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- по возрастному составу;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- по </w:t>
      </w:r>
      <w:r w:rsidR="00654593" w:rsidRPr="00654593">
        <w:rPr>
          <w:sz w:val="28"/>
          <w:szCs w:val="28"/>
        </w:rPr>
        <w:t>полу;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- по области </w:t>
      </w:r>
      <w:r w:rsidR="00654593" w:rsidRPr="00654593">
        <w:rPr>
          <w:sz w:val="28"/>
          <w:szCs w:val="28"/>
        </w:rPr>
        <w:t>интересов;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- по уровню умственного </w:t>
      </w:r>
      <w:r w:rsidR="00654593" w:rsidRPr="00654593">
        <w:rPr>
          <w:sz w:val="28"/>
          <w:szCs w:val="28"/>
        </w:rPr>
        <w:t>развития;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lastRenderedPageBreak/>
        <w:t xml:space="preserve">- по личностно-психологическим </w:t>
      </w:r>
      <w:r w:rsidR="00654593" w:rsidRPr="00654593">
        <w:rPr>
          <w:sz w:val="28"/>
          <w:szCs w:val="28"/>
        </w:rPr>
        <w:t>типам;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- по уровню </w:t>
      </w:r>
      <w:r w:rsidR="00654593" w:rsidRPr="00654593">
        <w:rPr>
          <w:sz w:val="28"/>
          <w:szCs w:val="28"/>
        </w:rPr>
        <w:t>здоровья.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В любой системе обучения в той или иной мере присутствует дифференцированный подход и осуществляется более или менее разветвленная дифференциация. Поэтому сама технология дифференцированного обучения, как применение разнообразных методических средств, является включенной, проникающей технологией.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Однако в ряде педагогических систем дифференциация учебного процесса является приоритетным качеством, главной отличительной особенностью, и такие системы могут быть названы «технологиями дифференцированного обучения».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Классификационные параметры: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уровню применения: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все уровни.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философской основе:</w:t>
      </w:r>
      <w:r w:rsidRPr="00654593">
        <w:rPr>
          <w:rStyle w:val="apple-converted-space"/>
          <w:sz w:val="28"/>
          <w:szCs w:val="28"/>
        </w:rPr>
        <w:t> </w:t>
      </w:r>
      <w:proofErr w:type="gramStart"/>
      <w:r w:rsidRPr="00654593">
        <w:rPr>
          <w:sz w:val="28"/>
          <w:szCs w:val="28"/>
        </w:rPr>
        <w:t>приспосабливающаяся</w:t>
      </w:r>
      <w:proofErr w:type="gramEnd"/>
      <w:r w:rsidRPr="00654593">
        <w:rPr>
          <w:sz w:val="28"/>
          <w:szCs w:val="28"/>
        </w:rPr>
        <w:t>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основному фактору развития: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 xml:space="preserve">социогенная с допущениями биогенного </w:t>
      </w:r>
      <w:r w:rsidR="00654593" w:rsidRPr="00654593">
        <w:rPr>
          <w:sz w:val="28"/>
          <w:szCs w:val="28"/>
        </w:rPr>
        <w:t>характера.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концепции усвоения:</w:t>
      </w:r>
      <w:r w:rsidRPr="00654593">
        <w:rPr>
          <w:rStyle w:val="apple-converted-space"/>
          <w:sz w:val="28"/>
          <w:szCs w:val="28"/>
        </w:rPr>
        <w:t> </w:t>
      </w:r>
      <w:proofErr w:type="gramStart"/>
      <w:r w:rsidRPr="00654593">
        <w:rPr>
          <w:sz w:val="28"/>
          <w:szCs w:val="28"/>
        </w:rPr>
        <w:t>приспосабливающаяся</w:t>
      </w:r>
      <w:proofErr w:type="gramEnd"/>
      <w:r w:rsidRPr="00654593">
        <w:rPr>
          <w:sz w:val="28"/>
          <w:szCs w:val="28"/>
        </w:rPr>
        <w:t>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ориентации на личностные структуры:</w:t>
      </w:r>
      <w:r w:rsidRPr="00654593">
        <w:rPr>
          <w:rStyle w:val="apple-converted-space"/>
          <w:sz w:val="28"/>
          <w:szCs w:val="28"/>
        </w:rPr>
        <w:t> </w:t>
      </w:r>
      <w:proofErr w:type="gramStart"/>
      <w:r w:rsidRPr="00654593">
        <w:rPr>
          <w:sz w:val="28"/>
          <w:szCs w:val="28"/>
        </w:rPr>
        <w:t>информационная</w:t>
      </w:r>
      <w:proofErr w:type="gramEnd"/>
      <w:r w:rsidRPr="00654593">
        <w:rPr>
          <w:sz w:val="28"/>
          <w:szCs w:val="28"/>
        </w:rPr>
        <w:t>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654593">
        <w:rPr>
          <w:rStyle w:val="aa"/>
          <w:sz w:val="28"/>
          <w:szCs w:val="28"/>
        </w:rPr>
        <w:t>По характеру содержания: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 xml:space="preserve">обучающая, светская, технократическая, общеобразовательная, </w:t>
      </w:r>
      <w:proofErr w:type="spellStart"/>
      <w:r w:rsidRPr="00654593">
        <w:rPr>
          <w:sz w:val="28"/>
          <w:szCs w:val="28"/>
        </w:rPr>
        <w:t>дидактоцентрическая</w:t>
      </w:r>
      <w:proofErr w:type="spellEnd"/>
      <w:r w:rsidRPr="00654593">
        <w:rPr>
          <w:sz w:val="28"/>
          <w:szCs w:val="28"/>
        </w:rPr>
        <w:t xml:space="preserve"> с ограниченной ориентацией на личность, проникающая.</w:t>
      </w:r>
      <w:proofErr w:type="gramEnd"/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типу управления познавательной деятельностью: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система малых групп - «репетитор».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организационным формам: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все формы. По подходу к ребенку: все виды.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>По преобладающему методу:</w:t>
      </w:r>
      <w:r w:rsidRPr="00654593">
        <w:rPr>
          <w:rStyle w:val="apple-converted-space"/>
          <w:sz w:val="28"/>
          <w:szCs w:val="28"/>
        </w:rPr>
        <w:t> </w:t>
      </w:r>
      <w:proofErr w:type="gramStart"/>
      <w:r w:rsidRPr="00654593">
        <w:rPr>
          <w:sz w:val="28"/>
          <w:szCs w:val="28"/>
        </w:rPr>
        <w:t>объяснительно-иллюстративная</w:t>
      </w:r>
      <w:proofErr w:type="gramEnd"/>
      <w:r w:rsidRPr="00654593">
        <w:rPr>
          <w:sz w:val="28"/>
          <w:szCs w:val="28"/>
        </w:rPr>
        <w:t xml:space="preserve"> с элементами программирования.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a"/>
          <w:sz w:val="28"/>
          <w:szCs w:val="28"/>
        </w:rPr>
        <w:t xml:space="preserve">По категории </w:t>
      </w:r>
      <w:proofErr w:type="gramStart"/>
      <w:r w:rsidRPr="00654593">
        <w:rPr>
          <w:rStyle w:val="aa"/>
          <w:sz w:val="28"/>
          <w:szCs w:val="28"/>
        </w:rPr>
        <w:t>обучаемых</w:t>
      </w:r>
      <w:proofErr w:type="gramEnd"/>
      <w:r w:rsidRPr="00654593">
        <w:rPr>
          <w:rStyle w:val="aa"/>
          <w:sz w:val="28"/>
          <w:szCs w:val="28"/>
        </w:rPr>
        <w:t>:</w:t>
      </w:r>
      <w:r w:rsidRPr="00654593">
        <w:rPr>
          <w:rStyle w:val="apple-converted-space"/>
          <w:sz w:val="28"/>
          <w:szCs w:val="28"/>
        </w:rPr>
        <w:t> </w:t>
      </w:r>
      <w:r w:rsidRPr="00654593">
        <w:rPr>
          <w:sz w:val="28"/>
          <w:szCs w:val="28"/>
        </w:rPr>
        <w:t>массовая.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Целевые ориентации: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• Обучение каждого на уровне его возможностей и способностей.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• Приспособление обучения к особенностям различных групп учащихся.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lastRenderedPageBreak/>
        <w:t>Особенности дифференциации по уровню: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Дифференциация по уровню умственного развития не получает в современной педагогике однозначной оценки; в ней имеются наряду с </w:t>
      </w:r>
      <w:proofErr w:type="gramStart"/>
      <w:r w:rsidRPr="00654593">
        <w:rPr>
          <w:sz w:val="28"/>
          <w:szCs w:val="28"/>
        </w:rPr>
        <w:t>положительными</w:t>
      </w:r>
      <w:proofErr w:type="gramEnd"/>
      <w:r w:rsidRPr="00654593">
        <w:rPr>
          <w:sz w:val="28"/>
          <w:szCs w:val="28"/>
        </w:rPr>
        <w:t xml:space="preserve"> и некоторые отрицательные аспекты.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rStyle w:val="a4"/>
          <w:sz w:val="28"/>
          <w:szCs w:val="28"/>
        </w:rPr>
        <w:t>По организационному уровню гомогенных групп выделяют дифференциацию: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- </w:t>
      </w:r>
      <w:proofErr w:type="gramStart"/>
      <w:r w:rsidRPr="00654593">
        <w:rPr>
          <w:sz w:val="28"/>
          <w:szCs w:val="28"/>
        </w:rPr>
        <w:t>региональную</w:t>
      </w:r>
      <w:proofErr w:type="gramEnd"/>
      <w:r w:rsidRPr="00654593">
        <w:rPr>
          <w:sz w:val="28"/>
          <w:szCs w:val="28"/>
        </w:rPr>
        <w:t xml:space="preserve"> - по типу школ;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- внутри школьную;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- в параллели;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>- меж классную;</w:t>
      </w:r>
    </w:p>
    <w:p w:rsidR="006B0ECA" w:rsidRPr="00654593" w:rsidRDefault="006B0ECA" w:rsidP="006B0ECA">
      <w:pPr>
        <w:pStyle w:val="a3"/>
        <w:shd w:val="clear" w:color="auto" w:fill="FFFFFF"/>
        <w:jc w:val="both"/>
        <w:rPr>
          <w:sz w:val="28"/>
          <w:szCs w:val="28"/>
        </w:rPr>
      </w:pPr>
      <w:r w:rsidRPr="00654593">
        <w:rPr>
          <w:sz w:val="28"/>
          <w:szCs w:val="28"/>
        </w:rPr>
        <w:t xml:space="preserve">- внутри </w:t>
      </w:r>
      <w:r w:rsidR="00562636" w:rsidRPr="00654593">
        <w:rPr>
          <w:sz w:val="28"/>
          <w:szCs w:val="28"/>
        </w:rPr>
        <w:t>классную, или внутри предметную</w:t>
      </w:r>
      <w:r w:rsidRPr="00654593">
        <w:rPr>
          <w:sz w:val="28"/>
          <w:szCs w:val="28"/>
        </w:rPr>
        <w:t>. Внутри классную дифференциацию называют еще «внутренней», в отличие от</w:t>
      </w:r>
      <w:r w:rsidR="00562636" w:rsidRPr="00654593">
        <w:rPr>
          <w:sz w:val="28"/>
          <w:szCs w:val="28"/>
        </w:rPr>
        <w:t xml:space="preserve"> </w:t>
      </w:r>
      <w:r w:rsidRPr="00654593">
        <w:rPr>
          <w:sz w:val="28"/>
          <w:szCs w:val="28"/>
        </w:rPr>
        <w:t>всех других видов «внешней» дифференциации.</w:t>
      </w:r>
      <w:r w:rsidR="00562636" w:rsidRPr="00654593">
        <w:rPr>
          <w:sz w:val="28"/>
          <w:szCs w:val="28"/>
        </w:rPr>
        <w:t xml:space="preserve"> </w:t>
      </w:r>
      <w:r w:rsidRPr="00654593">
        <w:rPr>
          <w:sz w:val="28"/>
          <w:szCs w:val="28"/>
        </w:rPr>
        <w:t>Внутри классная дифференциация</w:t>
      </w:r>
    </w:p>
    <w:p w:rsidR="006B0ECA" w:rsidRPr="00654593" w:rsidRDefault="006B0ECA" w:rsidP="0056263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F3232" w:rsidRPr="00654593" w:rsidRDefault="00654593" w:rsidP="0056263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F3232" w:rsidRPr="00654593">
        <w:rPr>
          <w:b/>
          <w:sz w:val="28"/>
          <w:szCs w:val="28"/>
        </w:rPr>
        <w:t>Технологии сотрудничества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Сотрудничество</w:t>
      </w:r>
      <w:r w:rsidRPr="00654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—т</w:t>
      </w:r>
      <w:proofErr w:type="gram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акой уровень учебно-воспитательного процесса, при котором объекты и субъекты этого процесса объединяются в общей деятельности отношениями товарищества, взаимоуважения, взаимопомощи, коллективизма.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моменту поступления в школу у многих детей уже сформировались коммуникативные </w:t>
      </w:r>
      <w:r w:rsidR="00654593" w:rsidRPr="006545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способности</w:t>
      </w:r>
      <w:r w:rsidR="00654593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уроке необходимо поддержать и развить их. Как же на уроке создать условия для естественного общения? Здесь и помогает работа в парах. Работа в парах является основой для организации устно-самостоятельной работы. В 1 классе работа в паре не превышает 10 – 15 мин, во 2 классе – более половины урока.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освоении работы в парах выделяют три этапа: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организация специальной деятельности учителя и ребёнка, где педагог передаёт навыки социального общения.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демонстрация учителем способов организации деятельности. Взаимодействие учащихся при руководящей роли педагога.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– самостоятельная деятельность детей по закреплению пройденного материала.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Выделяют три вида пар (по системе </w:t>
      </w:r>
      <w:proofErr w:type="spell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А.С.Границкой</w:t>
      </w:r>
      <w:proofErr w:type="spell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 статистическая (пара постоянного состава), динамическая (пара сменного состава), вариационная.</w:t>
      </w:r>
    </w:p>
    <w:p w:rsidR="00562636" w:rsidRPr="00654593" w:rsidRDefault="00562636" w:rsidP="0056263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статистической паре работа ведётся в режиме «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«взаимоконтроль».</w:t>
      </w:r>
    </w:p>
    <w:p w:rsidR="00562636" w:rsidRPr="00654593" w:rsidRDefault="00562636" w:rsidP="0056263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динамической паре работа ведётся в режиме «коллективного взаимодействия».</w:t>
      </w:r>
    </w:p>
    <w:p w:rsidR="00562636" w:rsidRPr="00654593" w:rsidRDefault="00562636" w:rsidP="0056263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вариационной паре ведётся в режиме «обработке разнообразных материалов».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654593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 нужно</w:t>
      </w: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объяснить правила работы в паре </w:t>
      </w:r>
      <w:proofErr w:type="gram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повернуться друг к другу, говорить шепотом, слушать и проверять партнера быть доброжелательными, можно поприветствовать рукопожатием), пригласить поработать  в паре с учителем ученика (демонстрация). 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учащиеся освоили работу в парах в игровой форме, можно применить вид работы статистической пары</w:t>
      </w:r>
      <w:proofErr w:type="gram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54593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654593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654593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еализация</w:t>
      </w: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этапа)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Статистическая пара формируется по желанию учащихся, так как фактор контактности и доброжелательности играет в этой паре решающую роль. В этой паре сидящие за одной партой ученики постоянно меняются ролями учителя и ученика. Они могут обучать друг друга, контролировать, работая в режиме «взаимоконтроль». Статистическая пара является эффективным механизмом, обеспечивающим регулярное общение учащихся друг с другом на уроке, повышающим речевую и мыслительную активность каждого обучающегося. 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 отработка навыков чтения: учитель читает те</w:t>
      </w:r>
      <w:proofErr w:type="gram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всл</w:t>
      </w:r>
      <w:proofErr w:type="gram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 – дети следят. Затем все одновременно читают вслух вместе с учителем. После этого начинается работа в парах. Каждый ученик читает вслух товарищу, а затем выслушивает его чтение. В результате интенсивность тренировки в чтении вслух возрастает в несколько раз. Чтение в парах даёт возможность каждому ученику прочитать самостоятельно весь текст, а не отдельные предложения; один раз каждый слушал, как читает учитель, затем читал вместе с учителем, один раз слушал своего </w:t>
      </w:r>
      <w:r w:rsidR="00654593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товарища и</w:t>
      </w: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раз читал весь те</w:t>
      </w:r>
      <w:proofErr w:type="gram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всл</w:t>
      </w:r>
      <w:proofErr w:type="gram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 товарищу.</w:t>
      </w:r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с новым текстом, если он довольно объёмный, учащимся предлагается читать его друг другу по абзацам. Более </w:t>
      </w:r>
      <w:r w:rsidR="00654593"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усложнённым вариантом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работы является 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текста, когда дети не только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переменно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текст, а совместно обдумывают заголовок каждой части.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Пересказ </w:t>
      </w:r>
      <w:proofErr w:type="gram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прочитанного</w:t>
      </w:r>
      <w:proofErr w:type="gram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ведётся тоже в паре.  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русского языка – </w:t>
      </w:r>
      <w:proofErr w:type="spellStart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взаимодиктанты</w:t>
      </w:r>
      <w:proofErr w:type="spellEnd"/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Каждому ученику даётся карточка с определенным набором словарных слов.</w:t>
      </w:r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ученики рассаживаются парами и приступают к работе:</w:t>
      </w:r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ученик из пары читает текст, другой пишет;</w:t>
      </w:r>
      <w:proofErr w:type="gramEnd"/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ученик (т.е. тот, кто перед этим писал) читает, а первый, прежде диктовавший, пишет;</w:t>
      </w:r>
      <w:proofErr w:type="gramEnd"/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затем каждый берёт тетрадь своего партнёра и проверяет диктант, не заглядывая в карточку;</w:t>
      </w:r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этого ученики открывают карточки и по ним вторично проверяют (но уже вместе) сначала диктант первого ученика, потом диктант второго ученика;</w:t>
      </w:r>
    </w:p>
    <w:p w:rsidR="00562636" w:rsidRPr="00654593" w:rsidRDefault="00562636" w:rsidP="005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ученик, допустивший ошибки, под контролем диктовавшего производит работу над ошибками, прописывая каждое неверно написанное слово 3 раза.</w:t>
      </w:r>
    </w:p>
    <w:p w:rsidR="00562636" w:rsidRPr="00654593" w:rsidRDefault="00562636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636" w:rsidRPr="00654593" w:rsidRDefault="00654593" w:rsidP="0056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совместной работы</w:t>
      </w:r>
      <w:r w:rsidR="00562636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</w:t>
      </w:r>
      <w:proofErr w:type="gramStart"/>
      <w:r w:rsidR="00562636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562636" w:rsidRPr="00654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некоторого времени по желанию учащихся может происходить смена партнеров, что создаёт предпосылки для перехода к работе в динамической и вариационных парах. </w:t>
      </w:r>
    </w:p>
    <w:p w:rsidR="00562636" w:rsidRPr="00654593" w:rsidRDefault="00562636" w:rsidP="0056263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F3232" w:rsidRPr="00654593" w:rsidRDefault="00654593" w:rsidP="00562636">
      <w:pPr>
        <w:pStyle w:val="a3"/>
        <w:tabs>
          <w:tab w:val="center" w:pos="5032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F3232" w:rsidRPr="00654593">
        <w:rPr>
          <w:b/>
          <w:sz w:val="28"/>
          <w:szCs w:val="28"/>
        </w:rPr>
        <w:t>Модульная технология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и зарубежная практика показывает перспективность принципиально иного по организации и технологии модульного обучения, которое характеризуется опережающим изучением теоретического материала, укрупненными блоками-модулями, алгоритмизацией учебной деятельности, завершенностью и согласованностью циклов познания и других циклов деятельности.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Поуровневая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индивидуализация учебной и дифференциация обучающей деятельности создают ситуацию выбора для ученика и учителя, обеспечивают возможность дальнейшего самообразования.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 элементами модульного обучения, по эффективности и практической направленности более адаптивный. Модульное учебное занятие развивает самостоятельную деятельность учащихся, формирует прочные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навыки. В процессе учебной деятельности создаются такие условия, которые позволяют детям перейти от репродуктивного вида деятельности к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нас, как от педагогов требуется не только дать детям прочные знания, сформировать умения и навыки, но и создать условия на учебном занятии для воспитания и развития ребенка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их определять цель своей работы, организовывать, прогнозировать, оценивать свою деятельность, самостоятельно добывать знания, применять их в разнообразной учебной деятельности, обеспечить право каждому ученику на индивидуальное развитие, исходя из его природных способностей, склонностей и интересов.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помогает нам осуществлять технология модульного обучения, разработанная профессором МГПУ П. И. Третьяковым.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применяем модульное обучение на уроках русского языка и математики.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использовать модульное обучение, составить правильно модульный урок, учителю нужно знать и уметь: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выводить совместно с учениками целеполагание и тему урока.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дидактирование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каждого этапа модуля урока.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отбирать содержание учебного материала.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зону актуального и ближайшего развития ученика.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контрольных работ (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тестов, тематического учета знаний (ТУЗ).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развивающие и обучающие модульные карточки.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составлять диагностические тесты.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моделировать и проектировать деятельность учащихся на репродуктивном, конструктивном, творческом уровнях.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знать по теме урока знания и формируемые умения на 3-х уровнях.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логику усвоения процесса знаний учащихся (восприятие, осмысление, запоминание, понимание, применение по образцу, применение в измененной ситуации.</w:t>
      </w:r>
      <w:proofErr w:type="gramEnd"/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знать технологию и структуру модульного учебного </w:t>
      </w:r>
      <w:r w:rsidR="00654593"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 (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УЗ изучения и первичного закрепления новых знаний; УЗ закрепления знаний; УЗ обобщения и систематизации знаний; УЗ комплексного применения знаний; УЗ проверки, оценки и коррекции ЗУН учащихся, рефлексия деятельности).</w:t>
      </w:r>
    </w:p>
    <w:p w:rsidR="00562636" w:rsidRPr="00654593" w:rsidRDefault="00562636" w:rsidP="005626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 каждый этап урока (цель, содержание учебного материала, выполнение учащимися, вид проверки, итог, рефлексия).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использованием технологий модульного обучения плотно связана с использованием методик КСО и, практически, без них невозможна, а так же тесно связана с развивающим обучением.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такого обучения огромна, т.к. дети пропускают все этапы урока через (самосознание, самоопределение, самовыражение, самоутверждение, самореализация,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на уроке преобладает доминирующая роль ученика.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технология преобразует образовательный процесс так, что ученик самостоятельно (полностью или частично) обучается по целевой индивидуализированной программе.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Сердцевина модульного обучения – учебный модуль, включающий:</w:t>
      </w:r>
    </w:p>
    <w:p w:rsidR="00562636" w:rsidRPr="00654593" w:rsidRDefault="00562636" w:rsidP="005626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законченный блок информации</w:t>
      </w:r>
    </w:p>
    <w:p w:rsidR="00562636" w:rsidRPr="00654593" w:rsidRDefault="00562636" w:rsidP="005626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программу действий ученика</w:t>
      </w:r>
    </w:p>
    <w:p w:rsidR="00562636" w:rsidRPr="00654593" w:rsidRDefault="00562636" w:rsidP="005626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(советы) учителя по ее успешной реализации.</w:t>
      </w:r>
    </w:p>
    <w:p w:rsidR="00562636" w:rsidRPr="00654593" w:rsidRDefault="00562636" w:rsidP="0056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других систем состоит в следующем:</w:t>
      </w:r>
    </w:p>
    <w:p w:rsidR="00562636" w:rsidRPr="00654593" w:rsidRDefault="00562636" w:rsidP="005626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представляется в законченных самостоятельных комплексах, усвоение которых осуществляется в соответствии с поставленной целью.</w:t>
      </w:r>
    </w:p>
    <w:p w:rsidR="00562636" w:rsidRPr="00654593" w:rsidRDefault="00562636" w:rsidP="005626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форма общения учителя с учениками</w:t>
      </w:r>
    </w:p>
    <w:p w:rsidR="00562636" w:rsidRPr="00654593" w:rsidRDefault="00562636" w:rsidP="005626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работает максимум времени самостоятельно</w:t>
      </w:r>
    </w:p>
    <w:p w:rsidR="00562636" w:rsidRPr="00654593" w:rsidRDefault="00562636" w:rsidP="005626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самопланированию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самоконтролю</w:t>
      </w:r>
    </w:p>
    <w:p w:rsidR="00562636" w:rsidRPr="00654593" w:rsidRDefault="00562636" w:rsidP="005626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проблема индивидуального консультирования.</w:t>
      </w:r>
    </w:p>
    <w:p w:rsidR="00562636" w:rsidRPr="00654593" w:rsidRDefault="00562636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0F3232" w:rsidRPr="00654593" w:rsidRDefault="00654593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0F3232" w:rsidRPr="00654593">
        <w:rPr>
          <w:b/>
          <w:sz w:val="28"/>
          <w:szCs w:val="28"/>
        </w:rPr>
        <w:t>Технология мастерских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педагогических мастерских включает семь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которых решает определенные задачи на содержательном, 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коммуникативном, личностном уровнях и логически связан с последующим этапом.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индукция: создание эмоционального настроя, включение чувств ученика, создание личного отношения к предмету обсуждения. Учитель на этом этапе предлагает детям записать ассоциации (вопросы, рисунки) по определенной теме (явлению, понятию, событию, ситуации). Важно предложить такое задание, чтобы включить в работу каждого ребенка на уровне его знаний и умений.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самоконструкция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индивидуальное создание гипотезы, решения. Текста, рисунка, проекта. Учитель расширяет сферу актуализации знаний на индивидуальном уровне и просит записать все, что дети знают о познавательном объекте (либо непосредственно дается задание по определению признаков того или иного понятия, проблемы и пр.).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:  работа учащихся в парах по построению определенных ранее элементов. Учитель организует эту работу (просит поменяться тетрадями и обсудить, что получилось, подумать вместе над заданием и др.).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– социализация: выступление ученика в группе (сопоставление, сверка, оценка, коррекция полученных ранее результатов). Учитель организует работу в группах (просит поделиться и обсудить полученные результаты, </w:t>
      </w:r>
      <w:r w:rsidR="00654593"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общему мнению, </w:t>
      </w:r>
      <w:r w:rsidR="00654593"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от группы; при необходимости предлагает дополнительные задания и пр.).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этап – </w:t>
      </w:r>
      <w:r w:rsidR="00654593"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афиширование: предъявление</w:t>
      </w: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работ учеников (текстов, рисунков, схем, проектов) в классе, ознакомление с результатами групповой работы.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организует обсуждение полученных в ходе групповой работы результатов, дает необходимые пояснения по ходу представления группами результатов выполнения заданий.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этап – разрыв: внутреннее осознание участниками мастерской неполноты или несоответствия своего прежнего знания новому. Учитель предлагает детям задание, которое они не могут выполнить в силу неполноты своего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(это может быть проблемная ситуация или информация, которая вступает в противоречие с имеющимися у детей знаниями). Дальнейшая деятельность педагога заключается в том, что он фиксирует внимание учащихся на возникших познавательных противоречиях. Важным на данном этапе является то, что разрешить возникшее противоречие должны само участники мастерской, а для этого учителю необходимо подобрать нужные источники информации, обращение к которым и поможет решить возникшую проблему (учитель организует групповую работу учащихся с источниками информации, позволяющими разрешить возникшие противоречия). Ученики на этом этапе осознают возникшие познавательные противоречия; выдвигают свои гипотезы по их разрешению, затем работают с противоположными источниками информации, которые позволяют найти оптимальный вариант решения проблемы; закрепляют и применяют полученные знания.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Седьмой этап -  рефлексия.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учитель инициирует и активизирует рефлексию учащихся по поду индивидуальной и совместной деятельности на содержательном, коммуникативном и эмоциональном уровнях.</w:t>
      </w:r>
      <w:proofErr w:type="gramEnd"/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мастерские могут быть разнообразны по своей тематике, содержанию и формам организации, но при этом их объединяет общий алгоритм.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всего, ориентированное на деятельность начало мастерской: задание вокруг слова, мелодии, рисунка, предмета, воспоминания.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работа с самим материалом (словом, звуком, текстом, цветом, природными материалами, схемами, моделями).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используется в ходе мастерской работа в парах или группах с целью организации диалогового общения, которое легко выводит каждого на самооценку,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увидеть проблему по-новому. И обязательно для каждого занятия – включение учащихся в рефлексивную деятельность: анализ своих чувств, мыслей, взглядов, миропонимания.</w:t>
      </w:r>
    </w:p>
    <w:p w:rsidR="00867729" w:rsidRPr="00654593" w:rsidRDefault="00867729" w:rsidP="00867729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 успешную реализацию технологии педагогических мастерских по различным учебным предметам с использованием учебников, входящих в различные учебно-методические комплекты начальной школы.</w:t>
      </w:r>
    </w:p>
    <w:p w:rsidR="00FD1F06" w:rsidRDefault="00FD1F06" w:rsidP="00CB579D">
      <w:pPr>
        <w:pStyle w:val="a3"/>
        <w:spacing w:before="0" w:beforeAutospacing="0" w:after="135" w:afterAutospacing="0"/>
        <w:rPr>
          <w:b/>
          <w:sz w:val="28"/>
          <w:szCs w:val="28"/>
        </w:rPr>
      </w:pPr>
      <w:bookmarkStart w:id="0" w:name="_GoBack"/>
      <w:bookmarkEnd w:id="0"/>
    </w:p>
    <w:p w:rsidR="00452B8E" w:rsidRPr="00654593" w:rsidRDefault="00B3284A" w:rsidP="000F3232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 w:rsidRPr="00654593">
        <w:rPr>
          <w:b/>
          <w:sz w:val="28"/>
          <w:szCs w:val="28"/>
        </w:rPr>
        <w:t xml:space="preserve">Список </w:t>
      </w:r>
      <w:r w:rsidR="00654593" w:rsidRPr="00654593">
        <w:rPr>
          <w:b/>
          <w:sz w:val="28"/>
          <w:szCs w:val="28"/>
        </w:rPr>
        <w:t xml:space="preserve">использованной </w:t>
      </w:r>
      <w:r w:rsidRPr="00654593">
        <w:rPr>
          <w:b/>
          <w:sz w:val="28"/>
          <w:szCs w:val="28"/>
        </w:rPr>
        <w:t>литературы.</w:t>
      </w:r>
    </w:p>
    <w:p w:rsidR="00654593" w:rsidRPr="00654593" w:rsidRDefault="00654593" w:rsidP="00654593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Еркина С.Л. Современные образовательные технологии - Режим доступа: http://агасу</w:t>
      </w:r>
      <w:proofErr w:type="gram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ф/files/documents/44-redaktor/kursy/Erkina_lektsia_sovr_tehn.pdf </w:t>
      </w:r>
    </w:p>
    <w:p w:rsidR="00654593" w:rsidRPr="00654593" w:rsidRDefault="00654593" w:rsidP="0065459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практики введения и реализации ФГОС общего образования: сборник статей Межрегиональной научно-практической конференции / под ред. И.В.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Муштавинской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О.Н. Крыловой, О.Б. </w:t>
      </w:r>
      <w:proofErr w:type="spellStart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Даутовой</w:t>
      </w:r>
      <w:proofErr w:type="spellEnd"/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 АППО, 2015. – 205 с. </w:t>
      </w:r>
    </w:p>
    <w:p w:rsidR="00452B8E" w:rsidRPr="00654593" w:rsidRDefault="00867729" w:rsidP="00654593">
      <w:pPr>
        <w:pStyle w:val="a3"/>
        <w:numPr>
          <w:ilvl w:val="0"/>
          <w:numId w:val="14"/>
        </w:numPr>
        <w:tabs>
          <w:tab w:val="left" w:pos="2916"/>
        </w:tabs>
        <w:spacing w:before="0" w:beforeAutospacing="0" w:after="0" w:afterAutospacing="0"/>
        <w:rPr>
          <w:sz w:val="28"/>
          <w:szCs w:val="28"/>
        </w:rPr>
      </w:pPr>
      <w:r w:rsidRPr="00654593">
        <w:rPr>
          <w:sz w:val="28"/>
          <w:szCs w:val="28"/>
        </w:rPr>
        <w:t>http://rmo-msk.ru/metodicheskaya-kopilka/2013-01-11/tekhnologiya-pedagogicheskikh-masterskikh-v-nachalnykh-klassakh</w:t>
      </w:r>
    </w:p>
    <w:p w:rsidR="00452B8E" w:rsidRPr="00654593" w:rsidRDefault="00867729" w:rsidP="00654593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54593">
        <w:rPr>
          <w:sz w:val="28"/>
          <w:szCs w:val="28"/>
        </w:rPr>
        <w:t>http://nsportal.ru/nachalnaya-shkola/obshchepedagogicheskie-tekhnologii/2013/08/06/ispolzovanie-tekhnologii</w:t>
      </w:r>
    </w:p>
    <w:p w:rsidR="008C309A" w:rsidRPr="00654593" w:rsidRDefault="00867729" w:rsidP="00654593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654593">
        <w:rPr>
          <w:sz w:val="28"/>
          <w:szCs w:val="28"/>
        </w:rPr>
        <w:t>http://festival.1september.ru/articles/606973/</w:t>
      </w:r>
      <w:r w:rsidR="006541C3" w:rsidRPr="00654593">
        <w:rPr>
          <w:sz w:val="28"/>
          <w:szCs w:val="28"/>
        </w:rPr>
        <w:br/>
      </w:r>
      <w:r w:rsidR="006541C3" w:rsidRPr="00654593">
        <w:rPr>
          <w:sz w:val="28"/>
          <w:szCs w:val="28"/>
          <w:shd w:val="clear" w:color="auto" w:fill="FFFFFF"/>
        </w:rPr>
        <w:t> </w:t>
      </w:r>
      <w:hyperlink r:id="rId7" w:history="1">
        <w:r w:rsidR="006541C3" w:rsidRPr="00654593">
          <w:rPr>
            <w:sz w:val="28"/>
            <w:szCs w:val="28"/>
            <w:shd w:val="clear" w:color="auto" w:fill="FFFFFF"/>
          </w:rPr>
          <w:t>https://superinf.ru/view_helpstud.php?id=4133</w:t>
        </w:r>
      </w:hyperlink>
    </w:p>
    <w:p w:rsidR="00B93292" w:rsidRPr="00654593" w:rsidRDefault="006B0ECA" w:rsidP="0065459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http://psyvision.ru/help/pedagogika/43-ped-tech20/489-ped-tech12</w:t>
      </w:r>
    </w:p>
    <w:p w:rsidR="00B93292" w:rsidRPr="00654593" w:rsidRDefault="00CB579D" w:rsidP="0065459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554B4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http://festival.1september.ru/articles/643375/</w:t>
        </w:r>
      </w:hyperlink>
    </w:p>
    <w:p w:rsidR="00D554B4" w:rsidRPr="00654593" w:rsidRDefault="00CB579D" w:rsidP="0065459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554B4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http://paidagogos.com/?p=9998</w:t>
        </w:r>
      </w:hyperlink>
    </w:p>
    <w:p w:rsidR="00D554B4" w:rsidRPr="00654593" w:rsidRDefault="00CB579D" w:rsidP="0065459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554B4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http://pedsovet.su/metodika/priemy/6026_chtenie_s_ostanovkami</w:t>
        </w:r>
      </w:hyperlink>
    </w:p>
    <w:p w:rsidR="008C6773" w:rsidRPr="00654593" w:rsidRDefault="00CB579D" w:rsidP="00654593">
      <w:pPr>
        <w:pStyle w:val="a6"/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1" w:history="1">
        <w:r w:rsidR="00D554B4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http://sarapulmama.ru/intellektualnaya-razminka-dlya-detey-mladshego-shkolnogo-vozrasta/</w:t>
        </w:r>
      </w:hyperlink>
    </w:p>
    <w:p w:rsidR="00D554B4" w:rsidRPr="00654593" w:rsidRDefault="008C6773" w:rsidP="00654593">
      <w:pPr>
        <w:pStyle w:val="a6"/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5459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http://samosoverhenstvovanie.ru/examples-cinquains/</w:t>
      </w:r>
    </w:p>
    <w:p w:rsidR="008C6773" w:rsidRPr="00654593" w:rsidRDefault="00CB579D" w:rsidP="0065459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history="1">
        <w:r w:rsidR="008C6773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http://nsportal.ru/shkola/obshchepedagogicheskie </w:t>
        </w:r>
        <w:proofErr w:type="spellStart"/>
        <w:r w:rsidR="008C6773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tekhnologii</w:t>
        </w:r>
        <w:proofErr w:type="spellEnd"/>
        <w:r w:rsidR="008C6773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/l </w:t>
        </w:r>
        <w:proofErr w:type="spellStart"/>
        <w:r w:rsidR="008C6773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ibrary</w:t>
        </w:r>
        <w:proofErr w:type="spellEnd"/>
        <w:r w:rsidR="008C6773" w:rsidRPr="0065459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/</w:t>
        </w:r>
      </w:hyperlink>
      <w:r w:rsidR="008C6773" w:rsidRPr="00654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2012 /11/21/</w:t>
      </w:r>
      <w:proofErr w:type="spellStart"/>
      <w:r w:rsidR="008C6773" w:rsidRPr="00654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metody-i-priemy-tekhnologii</w:t>
      </w:r>
      <w:proofErr w:type="spellEnd"/>
    </w:p>
    <w:p w:rsidR="00ED1822" w:rsidRPr="00CB579D" w:rsidRDefault="008C6773" w:rsidP="00CB579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http://pedsovet.su/metodika/priemy/6073_bortovoy_zhurnal</w:t>
      </w:r>
    </w:p>
    <w:sectPr w:rsidR="00ED1822" w:rsidRPr="00CB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286"/>
    <w:multiLevelType w:val="multilevel"/>
    <w:tmpl w:val="7994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E30EC"/>
    <w:multiLevelType w:val="multilevel"/>
    <w:tmpl w:val="284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3F5E"/>
    <w:multiLevelType w:val="multilevel"/>
    <w:tmpl w:val="6AC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2730"/>
    <w:multiLevelType w:val="multilevel"/>
    <w:tmpl w:val="1DF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E7994"/>
    <w:multiLevelType w:val="multilevel"/>
    <w:tmpl w:val="C94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D0DC3"/>
    <w:multiLevelType w:val="multilevel"/>
    <w:tmpl w:val="221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757A"/>
    <w:multiLevelType w:val="multilevel"/>
    <w:tmpl w:val="2F1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317E0"/>
    <w:multiLevelType w:val="hybridMultilevel"/>
    <w:tmpl w:val="353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6380"/>
    <w:multiLevelType w:val="multilevel"/>
    <w:tmpl w:val="FF2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D089A"/>
    <w:multiLevelType w:val="multilevel"/>
    <w:tmpl w:val="F1AC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2491E"/>
    <w:multiLevelType w:val="multilevel"/>
    <w:tmpl w:val="B37E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B7A59"/>
    <w:multiLevelType w:val="multilevel"/>
    <w:tmpl w:val="0E8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C55DF"/>
    <w:multiLevelType w:val="multilevel"/>
    <w:tmpl w:val="027C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46742"/>
    <w:multiLevelType w:val="multilevel"/>
    <w:tmpl w:val="563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1"/>
    <w:rsid w:val="0000495C"/>
    <w:rsid w:val="000543F8"/>
    <w:rsid w:val="00054B42"/>
    <w:rsid w:val="000F3232"/>
    <w:rsid w:val="00135516"/>
    <w:rsid w:val="00136E02"/>
    <w:rsid w:val="00151298"/>
    <w:rsid w:val="00181331"/>
    <w:rsid w:val="00192C6B"/>
    <w:rsid w:val="001D1912"/>
    <w:rsid w:val="001E6523"/>
    <w:rsid w:val="001F5EAC"/>
    <w:rsid w:val="00202ACB"/>
    <w:rsid w:val="00212AAD"/>
    <w:rsid w:val="002427D1"/>
    <w:rsid w:val="002501DE"/>
    <w:rsid w:val="002549ED"/>
    <w:rsid w:val="002616AD"/>
    <w:rsid w:val="00283B93"/>
    <w:rsid w:val="002B3651"/>
    <w:rsid w:val="002C7761"/>
    <w:rsid w:val="002D458E"/>
    <w:rsid w:val="002E4D8A"/>
    <w:rsid w:val="002F4966"/>
    <w:rsid w:val="00301164"/>
    <w:rsid w:val="00320C57"/>
    <w:rsid w:val="0033470B"/>
    <w:rsid w:val="00354560"/>
    <w:rsid w:val="00355BF6"/>
    <w:rsid w:val="003A54D4"/>
    <w:rsid w:val="003C748F"/>
    <w:rsid w:val="003D1A7A"/>
    <w:rsid w:val="00424CC5"/>
    <w:rsid w:val="00452B8E"/>
    <w:rsid w:val="004E4243"/>
    <w:rsid w:val="00543DE7"/>
    <w:rsid w:val="00562636"/>
    <w:rsid w:val="00576BE2"/>
    <w:rsid w:val="00590401"/>
    <w:rsid w:val="00590BCF"/>
    <w:rsid w:val="0059425B"/>
    <w:rsid w:val="00595C84"/>
    <w:rsid w:val="00601E0B"/>
    <w:rsid w:val="00613A13"/>
    <w:rsid w:val="00632FCA"/>
    <w:rsid w:val="00633925"/>
    <w:rsid w:val="006541C3"/>
    <w:rsid w:val="00654593"/>
    <w:rsid w:val="0065682E"/>
    <w:rsid w:val="006842FF"/>
    <w:rsid w:val="006A1E38"/>
    <w:rsid w:val="006B0ECA"/>
    <w:rsid w:val="006C2C70"/>
    <w:rsid w:val="006D678E"/>
    <w:rsid w:val="006F2DC4"/>
    <w:rsid w:val="007264A3"/>
    <w:rsid w:val="007409A9"/>
    <w:rsid w:val="007675BE"/>
    <w:rsid w:val="007A0E43"/>
    <w:rsid w:val="007B3B14"/>
    <w:rsid w:val="00821148"/>
    <w:rsid w:val="00830BC7"/>
    <w:rsid w:val="0085296B"/>
    <w:rsid w:val="00867729"/>
    <w:rsid w:val="008B2337"/>
    <w:rsid w:val="008C309A"/>
    <w:rsid w:val="008C6773"/>
    <w:rsid w:val="008F3B97"/>
    <w:rsid w:val="00943F33"/>
    <w:rsid w:val="00951391"/>
    <w:rsid w:val="009C244D"/>
    <w:rsid w:val="009C7BBB"/>
    <w:rsid w:val="009D1313"/>
    <w:rsid w:val="009D1F2E"/>
    <w:rsid w:val="00A0564D"/>
    <w:rsid w:val="00A24B64"/>
    <w:rsid w:val="00A25BA5"/>
    <w:rsid w:val="00A4532C"/>
    <w:rsid w:val="00A47179"/>
    <w:rsid w:val="00A558A3"/>
    <w:rsid w:val="00A726BB"/>
    <w:rsid w:val="00A95429"/>
    <w:rsid w:val="00AE42EE"/>
    <w:rsid w:val="00B238DC"/>
    <w:rsid w:val="00B3284A"/>
    <w:rsid w:val="00B92BAB"/>
    <w:rsid w:val="00B93292"/>
    <w:rsid w:val="00BA50D8"/>
    <w:rsid w:val="00BA5248"/>
    <w:rsid w:val="00BB7C3C"/>
    <w:rsid w:val="00BC3920"/>
    <w:rsid w:val="00BE3C79"/>
    <w:rsid w:val="00C11A3F"/>
    <w:rsid w:val="00C31174"/>
    <w:rsid w:val="00C379B3"/>
    <w:rsid w:val="00C612BE"/>
    <w:rsid w:val="00C93962"/>
    <w:rsid w:val="00CA67B0"/>
    <w:rsid w:val="00CB23E2"/>
    <w:rsid w:val="00CB579D"/>
    <w:rsid w:val="00CD0FB0"/>
    <w:rsid w:val="00CD2931"/>
    <w:rsid w:val="00CD470C"/>
    <w:rsid w:val="00CE7FBE"/>
    <w:rsid w:val="00D20D34"/>
    <w:rsid w:val="00D4136A"/>
    <w:rsid w:val="00D532B0"/>
    <w:rsid w:val="00D554B4"/>
    <w:rsid w:val="00D6532D"/>
    <w:rsid w:val="00D71F34"/>
    <w:rsid w:val="00DA53B3"/>
    <w:rsid w:val="00DB787F"/>
    <w:rsid w:val="00DE4210"/>
    <w:rsid w:val="00DF32D2"/>
    <w:rsid w:val="00E35FDB"/>
    <w:rsid w:val="00E40291"/>
    <w:rsid w:val="00E849BB"/>
    <w:rsid w:val="00EA4511"/>
    <w:rsid w:val="00EC1B6C"/>
    <w:rsid w:val="00EC3759"/>
    <w:rsid w:val="00ED1822"/>
    <w:rsid w:val="00EF2859"/>
    <w:rsid w:val="00EF303D"/>
    <w:rsid w:val="00EF5C8D"/>
    <w:rsid w:val="00EF7096"/>
    <w:rsid w:val="00F247E2"/>
    <w:rsid w:val="00F36312"/>
    <w:rsid w:val="00F37B15"/>
    <w:rsid w:val="00F906D9"/>
    <w:rsid w:val="00F94C30"/>
    <w:rsid w:val="00FA014B"/>
    <w:rsid w:val="00FB32B8"/>
    <w:rsid w:val="00FD1F06"/>
    <w:rsid w:val="00FD2DCB"/>
    <w:rsid w:val="00FE3776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391"/>
  </w:style>
  <w:style w:type="paragraph" w:styleId="a3">
    <w:name w:val="Normal (Web)"/>
    <w:basedOn w:val="a"/>
    <w:uiPriority w:val="99"/>
    <w:unhideWhenUsed/>
    <w:rsid w:val="009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91"/>
    <w:rPr>
      <w:b/>
      <w:bCs/>
    </w:rPr>
  </w:style>
  <w:style w:type="character" w:customStyle="1" w:styleId="c17">
    <w:name w:val="c17"/>
    <w:basedOn w:val="a0"/>
    <w:rsid w:val="008B2337"/>
  </w:style>
  <w:style w:type="character" w:customStyle="1" w:styleId="c5">
    <w:name w:val="c5"/>
    <w:basedOn w:val="a0"/>
    <w:rsid w:val="008B2337"/>
  </w:style>
  <w:style w:type="paragraph" w:customStyle="1" w:styleId="c0">
    <w:name w:val="c0"/>
    <w:basedOn w:val="a"/>
    <w:rsid w:val="00C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612BE"/>
  </w:style>
  <w:style w:type="paragraph" w:customStyle="1" w:styleId="c4">
    <w:name w:val="c4"/>
    <w:basedOn w:val="a"/>
    <w:rsid w:val="00C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00495C"/>
  </w:style>
  <w:style w:type="character" w:customStyle="1" w:styleId="c13">
    <w:name w:val="c13"/>
    <w:basedOn w:val="a0"/>
    <w:rsid w:val="0000495C"/>
  </w:style>
  <w:style w:type="character" w:styleId="a5">
    <w:name w:val="Hyperlink"/>
    <w:basedOn w:val="a0"/>
    <w:uiPriority w:val="99"/>
    <w:unhideWhenUsed/>
    <w:rsid w:val="00EF28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3C79"/>
    <w:pPr>
      <w:ind w:left="720"/>
      <w:contextualSpacing/>
    </w:pPr>
  </w:style>
  <w:style w:type="table" w:styleId="a7">
    <w:name w:val="Table Grid"/>
    <w:basedOn w:val="a1"/>
    <w:uiPriority w:val="59"/>
    <w:rsid w:val="002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6A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2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391"/>
  </w:style>
  <w:style w:type="paragraph" w:styleId="a3">
    <w:name w:val="Normal (Web)"/>
    <w:basedOn w:val="a"/>
    <w:uiPriority w:val="99"/>
    <w:unhideWhenUsed/>
    <w:rsid w:val="009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91"/>
    <w:rPr>
      <w:b/>
      <w:bCs/>
    </w:rPr>
  </w:style>
  <w:style w:type="character" w:customStyle="1" w:styleId="c17">
    <w:name w:val="c17"/>
    <w:basedOn w:val="a0"/>
    <w:rsid w:val="008B2337"/>
  </w:style>
  <w:style w:type="character" w:customStyle="1" w:styleId="c5">
    <w:name w:val="c5"/>
    <w:basedOn w:val="a0"/>
    <w:rsid w:val="008B2337"/>
  </w:style>
  <w:style w:type="paragraph" w:customStyle="1" w:styleId="c0">
    <w:name w:val="c0"/>
    <w:basedOn w:val="a"/>
    <w:rsid w:val="00C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612BE"/>
  </w:style>
  <w:style w:type="paragraph" w:customStyle="1" w:styleId="c4">
    <w:name w:val="c4"/>
    <w:basedOn w:val="a"/>
    <w:rsid w:val="00C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00495C"/>
  </w:style>
  <w:style w:type="character" w:customStyle="1" w:styleId="c13">
    <w:name w:val="c13"/>
    <w:basedOn w:val="a0"/>
    <w:rsid w:val="0000495C"/>
  </w:style>
  <w:style w:type="character" w:styleId="a5">
    <w:name w:val="Hyperlink"/>
    <w:basedOn w:val="a0"/>
    <w:uiPriority w:val="99"/>
    <w:unhideWhenUsed/>
    <w:rsid w:val="00EF28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3C79"/>
    <w:pPr>
      <w:ind w:left="720"/>
      <w:contextualSpacing/>
    </w:pPr>
  </w:style>
  <w:style w:type="table" w:styleId="a7">
    <w:name w:val="Table Grid"/>
    <w:basedOn w:val="a1"/>
    <w:uiPriority w:val="59"/>
    <w:rsid w:val="002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6A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337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erinf.ru/view_helpstud.php?id=4133" TargetMode="External"/><Relationship Id="rId12" Type="http://schemas.openxmlformats.org/officeDocument/2006/relationships/hyperlink" Target="http://nsportal.ru/shkola/obshchepedagogicheskie%20tekhnologii%20/l%20ibrary%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apulmama.ru/intellektualnaya-razminka-dlya-detey-mladshego-shkolnogo-vozrast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su/metodika/priemy/6026_chtenie_s_ostanovk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idagogos.com/?p=99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9EA-0B1F-4A3E-9AAB-5DD96D66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2020-08-27T03:16:00Z</cp:lastPrinted>
  <dcterms:created xsi:type="dcterms:W3CDTF">2020-09-14T07:58:00Z</dcterms:created>
  <dcterms:modified xsi:type="dcterms:W3CDTF">2020-09-14T07:58:00Z</dcterms:modified>
</cp:coreProperties>
</file>