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8A" w:rsidRPr="004E2938" w:rsidRDefault="001D628A" w:rsidP="001D628A">
      <w:pPr>
        <w:pStyle w:val="a4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3</w:t>
      </w:r>
    </w:p>
    <w:p w:rsidR="001D628A" w:rsidRPr="004E2938" w:rsidRDefault="001D628A" w:rsidP="001D628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29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Краткая информационная справка о </w:t>
      </w:r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Сочинском национальном парк</w:t>
      </w:r>
      <w:proofErr w:type="gramStart"/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е-</w:t>
      </w:r>
      <w:proofErr w:type="gramEnd"/>
      <w:r w:rsidRPr="004E293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создан</w:t>
      </w:r>
      <w:r w:rsidRPr="004E2938">
        <w:rPr>
          <w:rFonts w:ascii="Times New Roman" w:eastAsia="Times New Roman" w:hAnsi="Times New Roman" w:cs="Times New Roman"/>
          <w:i/>
          <w:sz w:val="24"/>
          <w:szCs w:val="24"/>
        </w:rPr>
        <w:t> в 1983 году с целью сохранения уникального природного комплекса Западных предгорий Кавказа и осуществления доступа к нему по специальным маршрутам. Природа парка уникальна. Здесь соседствуют влажные субтропики, горные леса и заснеженные скалы высокогорий.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8A"/>
    <w:rsid w:val="001D628A"/>
    <w:rsid w:val="009F6DA1"/>
    <w:rsid w:val="00A23C0E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D628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A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D628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2020-12-21T11:59:00Z</dcterms:created>
  <dcterms:modified xsi:type="dcterms:W3CDTF">2020-12-21T11:59:00Z</dcterms:modified>
</cp:coreProperties>
</file>