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AC" w:rsidRPr="002F2C3F" w:rsidRDefault="006F14AC" w:rsidP="006F14AC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</w:rPr>
        <w:t>3.Содержание программы. Тематическое планирование.</w:t>
      </w:r>
    </w:p>
    <w:p w:rsidR="006F14AC" w:rsidRPr="002F2C3F" w:rsidRDefault="006F14AC" w:rsidP="006F14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1-й класс «Разноцветный мир.  Учимся смотреть и видеть</w:t>
      </w:r>
      <w:proofErr w:type="gramStart"/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.»</w:t>
      </w:r>
      <w:proofErr w:type="gramEnd"/>
    </w:p>
    <w:p w:rsidR="006F14AC" w:rsidRPr="002F2C3F" w:rsidRDefault="006F14AC" w:rsidP="006F14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6F14AC" w:rsidRPr="002F2C3F" w:rsidRDefault="006F14AC" w:rsidP="006F14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Программа состоит из теоретической и практической частей.</w:t>
      </w:r>
    </w:p>
    <w:p w:rsidR="006F14AC" w:rsidRPr="002F2C3F" w:rsidRDefault="006F14AC" w:rsidP="006F14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4AC" w:rsidRPr="002F2C3F" w:rsidRDefault="006F14AC" w:rsidP="006F14AC">
      <w:pPr>
        <w:spacing w:after="0" w:line="240" w:lineRule="auto"/>
        <w:ind w:left="360"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Теоретическая часть:</w:t>
      </w:r>
    </w:p>
    <w:p w:rsidR="006F14AC" w:rsidRPr="002F2C3F" w:rsidRDefault="006F14AC" w:rsidP="006F1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различными художественными материалами, приёмами работы с ними. </w:t>
      </w:r>
    </w:p>
    <w:p w:rsidR="006F14AC" w:rsidRPr="002F2C3F" w:rsidRDefault="006F14AC" w:rsidP="006F1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2F2C3F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2F2C3F">
        <w:rPr>
          <w:rFonts w:ascii="Times New Roman" w:eastAsia="Times New Roman" w:hAnsi="Times New Roman" w:cs="Times New Roman"/>
          <w:sz w:val="24"/>
          <w:szCs w:val="24"/>
        </w:rPr>
        <w:t>. Основные цвета. Смешение цветов. Холодные цвета.</w:t>
      </w:r>
    </w:p>
    <w:p w:rsidR="006F14AC" w:rsidRPr="002F2C3F" w:rsidRDefault="006F14AC" w:rsidP="006F1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Художественный язык изобразительного искусства: линия, пятно, штрих, мазок.</w:t>
      </w:r>
    </w:p>
    <w:p w:rsidR="006F14AC" w:rsidRPr="002F2C3F" w:rsidRDefault="006F14AC" w:rsidP="006F1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Беседы ознакомительного характера по истории искусства в доступной форме</w:t>
      </w:r>
    </w:p>
    <w:p w:rsidR="006F14AC" w:rsidRPr="002F2C3F" w:rsidRDefault="006F14AC" w:rsidP="006F1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Заочные экскурсии по музеям и выставочным залам нашей страны: Русский музей, Эрмитаж.</w:t>
      </w:r>
    </w:p>
    <w:p w:rsidR="006F14AC" w:rsidRPr="006F14AC" w:rsidRDefault="006F14AC" w:rsidP="006F14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Знакомство с творчеством лучших художников нашей страны и мира.</w:t>
      </w:r>
    </w:p>
    <w:p w:rsidR="006F14AC" w:rsidRPr="002F2C3F" w:rsidRDefault="006F14AC" w:rsidP="006F14AC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 (Практическая часть)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636"/>
        <w:gridCol w:w="709"/>
        <w:gridCol w:w="851"/>
        <w:gridCol w:w="1994"/>
        <w:gridCol w:w="2126"/>
        <w:gridCol w:w="4025"/>
      </w:tblGrid>
      <w:tr w:rsidR="006F14AC" w:rsidRPr="002F2C3F" w:rsidTr="006161DF">
        <w:trPr>
          <w:trHeight w:val="540"/>
        </w:trPr>
        <w:tc>
          <w:tcPr>
            <w:tcW w:w="575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36" w:type="dxa"/>
            <w:vMerge w:val="restart"/>
          </w:tcPr>
          <w:p w:rsidR="006F14AC" w:rsidRPr="002F2C3F" w:rsidRDefault="006F14AC" w:rsidP="006F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0" w:type="dxa"/>
            <w:gridSpan w:val="2"/>
          </w:tcPr>
          <w:p w:rsidR="006F14AC" w:rsidRPr="002F2C3F" w:rsidRDefault="006F14AC" w:rsidP="006161DF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025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6F14AC" w:rsidRPr="002F2C3F" w:rsidTr="006161DF">
        <w:trPr>
          <w:trHeight w:val="549"/>
        </w:trPr>
        <w:tc>
          <w:tcPr>
            <w:tcW w:w="575" w:type="dxa"/>
            <w:vMerge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025" w:type="dxa"/>
            <w:vMerge/>
          </w:tcPr>
          <w:p w:rsidR="006F14AC" w:rsidRPr="002F2C3F" w:rsidRDefault="006F14AC" w:rsidP="00616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с Волшебным Карандашом».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художественному творчеству;</w:t>
            </w:r>
          </w:p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 готовность творить, создавать авторские художественные произведения;</w:t>
            </w:r>
          </w:p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понимание роли искусства в личной жизни и жизни других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людей, общества;</w:t>
            </w:r>
          </w:p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 ценностное отношение к объектам культурного наследия (прежде всего, произведениям искусства, созданным мастерами прошлого и настоящего);</w:t>
            </w:r>
          </w:p>
          <w:p w:rsidR="006F14AC" w:rsidRPr="006F14AC" w:rsidRDefault="006F14AC" w:rsidP="006F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понимать эмоциональные состояния других людей, сочувствовать, сопереживать.</w:t>
            </w:r>
          </w:p>
        </w:tc>
        <w:tc>
          <w:tcPr>
            <w:tcW w:w="2126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 УУД: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-определять и формулировать цель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с помощью учителя;  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-учиться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предположение (версию) на основе работы с материалом; 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-учиться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учителем плану </w:t>
            </w:r>
          </w:p>
          <w:p w:rsidR="006F14AC" w:rsidRPr="002F2C3F" w:rsidRDefault="006F14AC" w:rsidP="006161D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Урок-игра.  Условия безопасной работы с материалами и инструментами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(Введение в образовательную программу.)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могут краски?» Радуга над лужайкой.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свойства акварели. Основные цвета. Смешение красок. Радуга.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«Изображать можно пятном». Разноцветные шарики.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«Волшебное преображение кляксы».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чёрном цвете.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Превратить пятно в зверушку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«Осень. Листопад».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Смешение теплых цветов. Акварель. Отработка приёма: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кисти боком, от светлого к 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тёмному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  Беседа на тему «Осень» с использованием иллюстративного материала. Творчество великих художников.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«Силуэт дерева».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 находить ответы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в иллюстрациях; 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-делать выводы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совместной работы класса и учителя; 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-оформлять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мысли в устной и художественной форме (на уровне рассказа, художественного изображения); 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-понимать художественную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других,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то, что хочет сказать художник своим произведением; </w:t>
            </w:r>
          </w:p>
          <w:p w:rsidR="006F14AC" w:rsidRPr="002F2C3F" w:rsidRDefault="006F14AC" w:rsidP="006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-учиться</w:t>
            </w:r>
            <w:r w:rsidRPr="006F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работать в паре, группе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; выполнять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роли (лидера, исполнителя).</w:t>
            </w: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Передача в рисунках формы, очертания и цвета изображаемых предметов. Изображение дерева с натуры.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«Грустный дождик».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</w:tr>
      <w:tr w:rsidR="006F14AC" w:rsidRPr="002F2C3F" w:rsidTr="006161DF">
        <w:trPr>
          <w:trHeight w:val="465"/>
        </w:trPr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«Изображать можно в объёме».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Превратить комок пластилина в птицу. Лепка.</w:t>
            </w:r>
          </w:p>
        </w:tc>
      </w:tr>
      <w:tr w:rsidR="006F14AC" w:rsidRPr="002F2C3F" w:rsidTr="006161DF">
        <w:trPr>
          <w:trHeight w:val="465"/>
        </w:trPr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«Здравствуй, мир!»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окружающим: неживой природой, людьми, жизнью животных и птиц. Обсуждение 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«Красоту нужно уметь замечать».</w:t>
            </w:r>
          </w:p>
          <w:p w:rsidR="006F14AC" w:rsidRPr="002F2C3F" w:rsidRDefault="006F14AC" w:rsidP="0061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«Красота осени»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«Узоры снежинок».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Ритм. Орнамент в круге. Гуашь. Отработка приёма: смешение цвета с белилами.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дерево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тампованием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творческие работы на основе собственного замысла с использованием художественных материалов.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«Зимний лес». </w:t>
            </w:r>
          </w:p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деревьев. Ограниченная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палитра. Изобразительные свойства гуаши.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«Портрет Снегурочки».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Пропорции человеческого лица. Холодные цвета. 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Урок – игра: общение по телефону.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 нам едет Дед Мороз».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Фигура человека в одежде. Контраст тёплых и холодных цветов. Урок – игра: общение по телефону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«Снежная птица зимы».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Холодная гамма цветов. Гуашь. Орнаментальная композиция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 снежной птицы».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6F14AC" w:rsidRPr="006F14AC" w:rsidRDefault="006F14AC" w:rsidP="006161DF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Ритм геометрических пятен. Отработка приема в декоре дома – линия зигзаг.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«Ёлочка – красавица».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Впечатления о прошедшем празднике. Творческая работа. Свободный выбор материала.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живёт под снегом». </w:t>
            </w:r>
          </w:p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«Снежные фантазии»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Урок – игра на развитие воображения. Холодные и тёплые цвета. Гуашь, акварель (по выбору).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«Красота подводного мира».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кистью. Беседа с показом иллюстративного и природного материала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в цирке».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сотрудничать с товарищами в процессе совместной деятельности, соотносить свою часть работы с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общим замыслом;</w:t>
            </w:r>
          </w:p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-умение обсуждать и анализировать собственную художественную деятельность и работу одноклассников с позиций творческих задач данной темы, зрения содержания и средств его выражения</w:t>
            </w:r>
          </w:p>
        </w:tc>
        <w:tc>
          <w:tcPr>
            <w:tcW w:w="2126" w:type="dxa"/>
            <w:vMerge w:val="restart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Ритм цветовых геометрических пятен. Гуашь. Основные цвета. Рисуем и играем.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«Волшебная птица весны».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Тёплая палитра. Гуашь. Пятно, линия, точка.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мама». Мамин портрет.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с показом детских работ, иллюстраций по иконописи.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свойства графических материалов: фломастеров, мелков. Ритм пятен и линий. Игра «Мы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номики».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 и бабочки».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рисование. Композиция в круге. Гуашь. 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«Орнамент из цветов, листьев и бабочек для украшения коврика».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«стилизация», переработка природных форм 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декоративно-обобщенные.</w:t>
            </w:r>
          </w:p>
        </w:tc>
      </w:tr>
      <w:tr w:rsidR="006F14AC" w:rsidRPr="002F2C3F" w:rsidTr="006161DF">
        <w:trPr>
          <w:trHeight w:val="617"/>
        </w:trPr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с показом детских работ. Рассказы детей о своей семье.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фигуры»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Ритм цветовых геометрических пятен. Гуашь. Основные цвета. Рисуем и играем.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36" w:type="dxa"/>
            <w:tcBorders>
              <w:top w:val="nil"/>
            </w:tcBorders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питомцы»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натюрморта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«Победителям </w:t>
            </w:r>
            <w:proofErr w:type="gram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лава!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работа. Беседа о великом Дне 9 мая, о героизме защитников родины в дни ВОВ.</w:t>
            </w:r>
          </w:p>
        </w:tc>
      </w:tr>
      <w:tr w:rsidR="006F14AC" w:rsidRPr="002F2C3F" w:rsidTr="006161DF">
        <w:trPr>
          <w:trHeight w:val="555"/>
        </w:trPr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клумба»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Тёплая палитра. Гуашь. Рисование первых весенних цветов.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«Веселая игра» 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F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Урок-игра. Творческая работа. Беседа с показом детских работ. Рассказы детей о любимых играх.</w:t>
            </w:r>
          </w:p>
        </w:tc>
      </w:tr>
      <w:tr w:rsidR="006F14AC" w:rsidRPr="002F2C3F" w:rsidTr="006161DF">
        <w:tc>
          <w:tcPr>
            <w:tcW w:w="57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3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«Лето, здравствуй!» «Маленькая галерея»</w:t>
            </w:r>
          </w:p>
        </w:tc>
        <w:tc>
          <w:tcPr>
            <w:tcW w:w="709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F14AC" w:rsidRPr="002F2C3F" w:rsidRDefault="006F14AC" w:rsidP="00616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Фантазия. Творческая работа. Заключительное занятие: выставка работ, награждение активных кружковцев</w:t>
            </w:r>
          </w:p>
        </w:tc>
      </w:tr>
    </w:tbl>
    <w:p w:rsidR="00BD01BA" w:rsidRPr="006F14AC" w:rsidRDefault="00BD01BA">
      <w:pPr>
        <w:rPr>
          <w:lang w:val="en-US"/>
        </w:rPr>
      </w:pPr>
    </w:p>
    <w:sectPr w:rsidR="00BD01BA" w:rsidRPr="006F14AC" w:rsidSect="006F1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19A7"/>
    <w:multiLevelType w:val="hybridMultilevel"/>
    <w:tmpl w:val="AF3291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C"/>
    <w:rsid w:val="006F14AC"/>
    <w:rsid w:val="00B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2020-04-23T12:55:00Z</dcterms:created>
  <dcterms:modified xsi:type="dcterms:W3CDTF">2020-04-23T12:56:00Z</dcterms:modified>
</cp:coreProperties>
</file>