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5002" w:rsidRPr="00975F8A" w:rsidRDefault="001B5002" w:rsidP="001B5002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5F8A">
        <w:rPr>
          <w:rFonts w:ascii="Times New Roman" w:hAnsi="Times New Roman" w:cs="Times New Roman"/>
          <w:b/>
          <w:sz w:val="24"/>
          <w:szCs w:val="24"/>
        </w:rPr>
        <w:t>Технологическая карта урока литературного чтения</w:t>
      </w:r>
    </w:p>
    <w:p w:rsidR="001B5002" w:rsidRPr="00D616E3" w:rsidRDefault="001B5002" w:rsidP="001B5002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6E3">
        <w:rPr>
          <w:rFonts w:ascii="Times New Roman" w:hAnsi="Times New Roman" w:cs="Times New Roman"/>
          <w:b/>
          <w:sz w:val="28"/>
          <w:szCs w:val="28"/>
        </w:rPr>
        <w:t>Тема: Наш театр. Русская народная сказка «Лиса и журавль».</w:t>
      </w:r>
    </w:p>
    <w:p w:rsidR="001B5002" w:rsidRDefault="001B5002" w:rsidP="001B5002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1373E">
        <w:rPr>
          <w:rFonts w:ascii="Times New Roman" w:hAnsi="Times New Roman" w:cs="Times New Roman"/>
          <w:sz w:val="24"/>
          <w:szCs w:val="24"/>
        </w:rPr>
        <w:t>(Программа «Перспектива», 2 класс)</w:t>
      </w:r>
    </w:p>
    <w:p w:rsidR="001B5002" w:rsidRPr="00975F8A" w:rsidRDefault="001B5002" w:rsidP="001B5002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975F8A">
        <w:rPr>
          <w:rFonts w:ascii="Times New Roman" w:hAnsi="Times New Roman" w:cs="Times New Roman"/>
          <w:b/>
          <w:sz w:val="28"/>
          <w:szCs w:val="28"/>
          <w:lang w:eastAsia="ru-RU"/>
        </w:rPr>
        <w:t>Целевые установки урока (планируемые результаты)</w:t>
      </w:r>
    </w:p>
    <w:p w:rsidR="001B5002" w:rsidRPr="00975F8A" w:rsidRDefault="001B5002" w:rsidP="001B500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975F8A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>Личностные результаты:</w:t>
      </w:r>
    </w:p>
    <w:p w:rsidR="001B5002" w:rsidRPr="00975F8A" w:rsidRDefault="001B5002" w:rsidP="001B5002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75F8A">
        <w:rPr>
          <w:rFonts w:ascii="Times New Roman" w:hAnsi="Times New Roman" w:cs="Times New Roman"/>
          <w:sz w:val="24"/>
          <w:szCs w:val="24"/>
          <w:lang w:eastAsia="ru-RU"/>
        </w:rPr>
        <w:t>проявлять интерес к чтению высокохудожественных произведений;</w:t>
      </w:r>
    </w:p>
    <w:p w:rsidR="001B5002" w:rsidRPr="00975F8A" w:rsidRDefault="001B5002" w:rsidP="001B5002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75F8A">
        <w:rPr>
          <w:rFonts w:ascii="Times New Roman" w:hAnsi="Times New Roman" w:cs="Times New Roman"/>
          <w:sz w:val="24"/>
          <w:szCs w:val="24"/>
          <w:lang w:eastAsia="ru-RU"/>
        </w:rPr>
        <w:t xml:space="preserve">сотрудничать со взрослыми, сверстниками, находить выход из трудной ситуации при распределении обязанностей в группе. </w:t>
      </w:r>
    </w:p>
    <w:p w:rsidR="001B5002" w:rsidRPr="00975F8A" w:rsidRDefault="001B5002" w:rsidP="001B500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975F8A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>Метапредметные результаты:</w:t>
      </w:r>
    </w:p>
    <w:p w:rsidR="001B5002" w:rsidRPr="00975F8A" w:rsidRDefault="001B5002" w:rsidP="001B5002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75F8A">
        <w:rPr>
          <w:rFonts w:ascii="Times New Roman" w:hAnsi="Times New Roman" w:cs="Times New Roman"/>
          <w:sz w:val="24"/>
          <w:szCs w:val="24"/>
          <w:lang w:eastAsia="ru-RU"/>
        </w:rPr>
        <w:t>принимать и сохранять цели и задачи учебной деятельности под руководством учителя;</w:t>
      </w:r>
    </w:p>
    <w:p w:rsidR="001B5002" w:rsidRPr="00975F8A" w:rsidRDefault="001B5002" w:rsidP="001B5002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75F8A">
        <w:rPr>
          <w:rFonts w:ascii="Times New Roman" w:hAnsi="Times New Roman" w:cs="Times New Roman"/>
          <w:sz w:val="24"/>
          <w:szCs w:val="24"/>
          <w:lang w:eastAsia="ru-RU"/>
        </w:rPr>
        <w:t>планировать свою работу в соответствии с заявленной темой;</w:t>
      </w:r>
    </w:p>
    <w:p w:rsidR="001B5002" w:rsidRPr="00975F8A" w:rsidRDefault="001B5002" w:rsidP="001B5002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75F8A">
        <w:rPr>
          <w:rFonts w:ascii="Times New Roman" w:hAnsi="Times New Roman" w:cs="Times New Roman"/>
          <w:sz w:val="24"/>
          <w:szCs w:val="24"/>
          <w:lang w:eastAsia="ru-RU"/>
        </w:rPr>
        <w:t>анализировать слова и выражения в тексте, определять интонацию, с которой необходимо их произносить;</w:t>
      </w:r>
    </w:p>
    <w:p w:rsidR="001B5002" w:rsidRPr="00975F8A" w:rsidRDefault="001B5002" w:rsidP="001B5002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75F8A">
        <w:rPr>
          <w:rFonts w:ascii="Times New Roman" w:hAnsi="Times New Roman" w:cs="Times New Roman"/>
          <w:sz w:val="24"/>
          <w:szCs w:val="24"/>
          <w:lang w:eastAsia="ru-RU"/>
        </w:rPr>
        <w:t xml:space="preserve">овладевать навыком смыслового чтения; </w:t>
      </w:r>
    </w:p>
    <w:p w:rsidR="001B5002" w:rsidRPr="00975F8A" w:rsidRDefault="001B5002" w:rsidP="001B5002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75F8A">
        <w:rPr>
          <w:rFonts w:ascii="Times New Roman" w:hAnsi="Times New Roman" w:cs="Times New Roman"/>
          <w:sz w:val="24"/>
          <w:szCs w:val="24"/>
          <w:lang w:eastAsia="ru-RU"/>
        </w:rPr>
        <w:t xml:space="preserve">искать и находить нужную информацию в соответствии с заданием учителя, методического аппарата учебника. </w:t>
      </w:r>
    </w:p>
    <w:p w:rsidR="001B5002" w:rsidRPr="00975F8A" w:rsidRDefault="001B5002" w:rsidP="001B500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975F8A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>Предметные результаты:</w:t>
      </w:r>
    </w:p>
    <w:p w:rsidR="001B5002" w:rsidRPr="00975F8A" w:rsidRDefault="001B5002" w:rsidP="001B5002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75F8A">
        <w:rPr>
          <w:rFonts w:ascii="Times New Roman" w:hAnsi="Times New Roman" w:cs="Times New Roman"/>
          <w:sz w:val="24"/>
          <w:szCs w:val="24"/>
          <w:lang w:eastAsia="ru-RU"/>
        </w:rPr>
        <w:t>уметь распределять роли при подготовке к инсценированию (драматизации);</w:t>
      </w:r>
    </w:p>
    <w:p w:rsidR="001B5002" w:rsidRPr="00975F8A" w:rsidRDefault="001B5002" w:rsidP="001B5002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75F8A">
        <w:rPr>
          <w:rFonts w:ascii="Times New Roman" w:hAnsi="Times New Roman" w:cs="Times New Roman"/>
          <w:sz w:val="24"/>
          <w:szCs w:val="24"/>
          <w:lang w:eastAsia="ru-RU"/>
        </w:rPr>
        <w:t>отбирать выразительные средства (</w:t>
      </w:r>
      <w:r w:rsidRPr="00975F8A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интонацию, мимику, жесты, тон, темп</w:t>
      </w:r>
      <w:r w:rsidRPr="00975F8A">
        <w:rPr>
          <w:rFonts w:ascii="Times New Roman" w:hAnsi="Times New Roman" w:cs="Times New Roman"/>
          <w:sz w:val="24"/>
          <w:szCs w:val="24"/>
          <w:lang w:eastAsia="ru-RU"/>
        </w:rPr>
        <w:t>);</w:t>
      </w:r>
    </w:p>
    <w:p w:rsidR="001B5002" w:rsidRPr="00975F8A" w:rsidRDefault="001B5002" w:rsidP="001B5002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75F8A">
        <w:rPr>
          <w:rFonts w:ascii="Times New Roman" w:hAnsi="Times New Roman" w:cs="Times New Roman"/>
          <w:sz w:val="24"/>
          <w:szCs w:val="24"/>
          <w:lang w:eastAsia="ru-RU"/>
        </w:rPr>
        <w:t>уметь выражать собственное отношение к герою в процессе чтения по ролям или инсценирования (драматизации).</w:t>
      </w:r>
    </w:p>
    <w:p w:rsidR="001B5002" w:rsidRDefault="001B5002" w:rsidP="001B5002">
      <w:pPr>
        <w:pStyle w:val="a3"/>
        <w:ind w:left="720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B5002" w:rsidRDefault="001B5002" w:rsidP="001B5002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ED6D52">
        <w:rPr>
          <w:rFonts w:ascii="Times New Roman" w:hAnsi="Times New Roman" w:cs="Times New Roman"/>
          <w:b/>
          <w:sz w:val="28"/>
          <w:szCs w:val="28"/>
          <w:lang w:eastAsia="ru-RU"/>
        </w:rPr>
        <w:t>Организация образовательного пространства</w:t>
      </w:r>
    </w:p>
    <w:tbl>
      <w:tblPr>
        <w:tblStyle w:val="a4"/>
        <w:tblW w:w="0" w:type="auto"/>
        <w:tblInd w:w="108" w:type="dxa"/>
        <w:tblLook w:val="04A0" w:firstRow="1" w:lastRow="0" w:firstColumn="1" w:lastColumn="0" w:noHBand="0" w:noVBand="1"/>
      </w:tblPr>
      <w:tblGrid>
        <w:gridCol w:w="5489"/>
        <w:gridCol w:w="4877"/>
        <w:gridCol w:w="4878"/>
      </w:tblGrid>
      <w:tr w:rsidR="001B5002" w:rsidTr="001B5002">
        <w:tc>
          <w:tcPr>
            <w:tcW w:w="5489" w:type="dxa"/>
          </w:tcPr>
          <w:p w:rsidR="001B5002" w:rsidRPr="00ED6D52" w:rsidRDefault="001B5002" w:rsidP="001B500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D6D5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Межпредметные связи</w:t>
            </w:r>
          </w:p>
        </w:tc>
        <w:tc>
          <w:tcPr>
            <w:tcW w:w="4877" w:type="dxa"/>
          </w:tcPr>
          <w:p w:rsidR="001B5002" w:rsidRPr="00ED6D52" w:rsidRDefault="001B5002" w:rsidP="001B500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D6D5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Ресурсы </w:t>
            </w:r>
          </w:p>
        </w:tc>
        <w:tc>
          <w:tcPr>
            <w:tcW w:w="4878" w:type="dxa"/>
          </w:tcPr>
          <w:p w:rsidR="001B5002" w:rsidRPr="00ED6D52" w:rsidRDefault="001B5002" w:rsidP="001B500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D6D5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Формы работы</w:t>
            </w:r>
          </w:p>
        </w:tc>
      </w:tr>
      <w:tr w:rsidR="001B5002" w:rsidTr="001B5002">
        <w:tc>
          <w:tcPr>
            <w:tcW w:w="5489" w:type="dxa"/>
          </w:tcPr>
          <w:p w:rsidR="001B5002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50889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Окружающий мир</w:t>
            </w:r>
            <w:r w:rsidRPr="0095088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– лиса в природе.</w:t>
            </w:r>
          </w:p>
          <w:p w:rsidR="001B5002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50889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Театральное искусство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– драматизация, инсценирование.</w:t>
            </w:r>
          </w:p>
          <w:p w:rsidR="001B5002" w:rsidRPr="00950889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Технология – изготовление масок, кукол.</w:t>
            </w:r>
          </w:p>
        </w:tc>
        <w:tc>
          <w:tcPr>
            <w:tcW w:w="4877" w:type="dxa"/>
          </w:tcPr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50889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Информационный материал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- Учебник, ч 1,  с. 87 -88.</w:t>
            </w: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50889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Демонстрационный материал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– книги - сказки о лисе, презентация «Жизнь лисы в лесу».</w:t>
            </w:r>
          </w:p>
          <w:p w:rsidR="001B5002" w:rsidRPr="00950889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950889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Интерактивный материал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–</w:t>
            </w:r>
            <w:r w:rsidRPr="0095088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набор «Кукольный театр», набор масок,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индивидуальные визитки, игровые бейджики  </w:t>
            </w:r>
          </w:p>
          <w:p w:rsidR="001B5002" w:rsidRPr="00950889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для распределения ролей в группе, индивидуальные пластиковые доски, маркеры. </w:t>
            </w:r>
          </w:p>
        </w:tc>
        <w:tc>
          <w:tcPr>
            <w:tcW w:w="4878" w:type="dxa"/>
          </w:tcPr>
          <w:p w:rsidR="001B5002" w:rsidRDefault="001B5002" w:rsidP="001B5002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Фронтальная</w:t>
            </w:r>
          </w:p>
          <w:p w:rsidR="001B5002" w:rsidRDefault="001B5002" w:rsidP="001B5002">
            <w:pPr>
              <w:pStyle w:val="a3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5088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Индивидуальная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508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1975" cy="295275"/>
                  <wp:effectExtent l="19050" t="0" r="9525" b="0"/>
                  <wp:docPr id="2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Парная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1475" cy="219075"/>
                  <wp:effectExtent l="19050" t="0" r="9525" b="0"/>
                  <wp:docPr id="2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219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ind w:left="72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1B5002" w:rsidRPr="00950889" w:rsidRDefault="001B5002" w:rsidP="001B5002">
            <w:pPr>
              <w:pStyle w:val="a3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Групповая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8150" cy="333375"/>
                  <wp:effectExtent l="19050" t="0" r="0" b="0"/>
                  <wp:docPr id="25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5002" w:rsidRDefault="001B5002" w:rsidP="001B5002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1B5002" w:rsidRDefault="001B5002" w:rsidP="001B5002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16302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985"/>
        <w:gridCol w:w="6317"/>
        <w:gridCol w:w="62"/>
        <w:gridCol w:w="5386"/>
        <w:gridCol w:w="2552"/>
      </w:tblGrid>
      <w:tr w:rsidR="001B5002" w:rsidTr="001B5002">
        <w:tc>
          <w:tcPr>
            <w:tcW w:w="1985" w:type="dxa"/>
          </w:tcPr>
          <w:p w:rsidR="001B5002" w:rsidRPr="00D04BBC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4BBC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Этапы урока</w:t>
            </w:r>
          </w:p>
        </w:tc>
        <w:tc>
          <w:tcPr>
            <w:tcW w:w="6317" w:type="dxa"/>
          </w:tcPr>
          <w:p w:rsidR="001B5002" w:rsidRPr="00D04BBC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4BBC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4BBC">
              <w:rPr>
                <w:rFonts w:ascii="Times New Roman" w:hAnsi="Times New Roman" w:cs="Times New Roman"/>
                <w:b/>
                <w:sz w:val="24"/>
                <w:szCs w:val="24"/>
              </w:rPr>
              <w:t>(содержание, формы, методы)</w:t>
            </w:r>
          </w:p>
        </w:tc>
        <w:tc>
          <w:tcPr>
            <w:tcW w:w="5448" w:type="dxa"/>
            <w:gridSpan w:val="2"/>
          </w:tcPr>
          <w:p w:rsidR="001B5002" w:rsidRPr="00D04BBC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4BBC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учащихся</w:t>
            </w:r>
          </w:p>
        </w:tc>
        <w:tc>
          <w:tcPr>
            <w:tcW w:w="2552" w:type="dxa"/>
          </w:tcPr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4BBC">
              <w:rPr>
                <w:rFonts w:ascii="Times New Roman" w:hAnsi="Times New Roman" w:cs="Times New Roman"/>
                <w:b/>
                <w:sz w:val="24"/>
                <w:szCs w:val="24"/>
              </w:rPr>
              <w:t>Время реализации</w:t>
            </w:r>
          </w:p>
          <w:p w:rsidR="001B5002" w:rsidRPr="00D04BBC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Слайды</w:t>
            </w:r>
          </w:p>
        </w:tc>
      </w:tr>
      <w:tr w:rsidR="001B5002" w:rsidTr="001B5002">
        <w:tc>
          <w:tcPr>
            <w:tcW w:w="16302" w:type="dxa"/>
            <w:gridSpan w:val="5"/>
          </w:tcPr>
          <w:p w:rsidR="001E740B" w:rsidRPr="001E740B" w:rsidRDefault="001B5002" w:rsidP="001E740B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3A8D">
              <w:rPr>
                <w:rFonts w:ascii="Times New Roman" w:hAnsi="Times New Roman" w:cs="Times New Roman"/>
                <w:b/>
                <w:sz w:val="24"/>
                <w:szCs w:val="24"/>
              </w:rPr>
              <w:t>1. Самоопределение к деятельности</w:t>
            </w:r>
            <w:r w:rsidR="001E740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="001E740B" w:rsidRPr="001E740B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Постановка цели и задач урока. Мотивация учебной деятельности учащихся.</w:t>
            </w:r>
          </w:p>
          <w:p w:rsidR="001B5002" w:rsidRDefault="001B5002" w:rsidP="001E740B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B5002" w:rsidTr="001B5002">
        <w:trPr>
          <w:trHeight w:val="2559"/>
        </w:trPr>
        <w:tc>
          <w:tcPr>
            <w:tcW w:w="1985" w:type="dxa"/>
          </w:tcPr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  <w:p w:rsidR="001B5002" w:rsidRDefault="001B5002" w:rsidP="001B5002">
            <w:pPr>
              <w:pStyle w:val="a3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Постановка учебной задачи. Целеполагание</w:t>
            </w:r>
          </w:p>
          <w:p w:rsidR="001B5002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23A8D">
              <w:rPr>
                <w:rFonts w:ascii="Times New Roman" w:hAnsi="Times New Roman" w:cs="Times New Roman"/>
                <w:sz w:val="24"/>
                <w:szCs w:val="24"/>
              </w:rPr>
              <w:t xml:space="preserve">Демонстрация </w:t>
            </w:r>
          </w:p>
          <w:p w:rsidR="001B5002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23A8D">
              <w:rPr>
                <w:rFonts w:ascii="Times New Roman" w:hAnsi="Times New Roman" w:cs="Times New Roman"/>
                <w:sz w:val="24"/>
                <w:szCs w:val="24"/>
              </w:rPr>
              <w:t>видео</w:t>
            </w:r>
          </w:p>
          <w:p w:rsidR="001B5002" w:rsidRPr="00223A8D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23A8D">
              <w:rPr>
                <w:rFonts w:ascii="Times New Roman" w:hAnsi="Times New Roman" w:cs="Times New Roman"/>
                <w:sz w:val="24"/>
                <w:szCs w:val="24"/>
              </w:rPr>
              <w:t xml:space="preserve"> «Кукольный театр»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Pr="00223A8D" w:rsidRDefault="001B5002" w:rsidP="001B500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17" w:type="dxa"/>
          </w:tcPr>
          <w:p w:rsidR="001B5002" w:rsidRPr="00223A8D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23A8D">
              <w:rPr>
                <w:rFonts w:ascii="Times New Roman" w:hAnsi="Times New Roman" w:cs="Times New Roman"/>
                <w:sz w:val="24"/>
                <w:szCs w:val="24"/>
              </w:rPr>
              <w:t>- Урок литературного чтения</w:t>
            </w:r>
          </w:p>
          <w:p w:rsidR="001B5002" w:rsidRPr="00223A8D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23A8D">
              <w:rPr>
                <w:rFonts w:ascii="Times New Roman" w:hAnsi="Times New Roman" w:cs="Times New Roman"/>
                <w:sz w:val="24"/>
                <w:szCs w:val="24"/>
              </w:rPr>
              <w:t>- Внимание на экран</w:t>
            </w:r>
          </w:p>
          <w:p w:rsidR="001B5002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Pr="00223A8D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23A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223A8D">
              <w:rPr>
                <w:rFonts w:ascii="Times New Roman" w:hAnsi="Times New Roman" w:cs="Times New Roman"/>
                <w:sz w:val="24"/>
                <w:szCs w:val="24"/>
              </w:rPr>
              <w:t>Кто догадался,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что необычного сегодня произойдёт на уроке?</w:t>
            </w:r>
          </w:p>
          <w:p w:rsidR="001B5002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Откроем учебник и проверим, так ли это.</w:t>
            </w:r>
          </w:p>
          <w:p w:rsidR="001B5002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Прочитайте название рубрики. Сформулируйте основную цель урока.</w:t>
            </w:r>
          </w:p>
          <w:p w:rsidR="001B5002" w:rsidRDefault="001B5002" w:rsidP="001B500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Попробуйте озвучить целевую установку: </w:t>
            </w:r>
            <w:r w:rsidRPr="00F0643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НАДО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.</w:t>
            </w:r>
          </w:p>
          <w:p w:rsidR="001B5002" w:rsidRDefault="001B5002" w:rsidP="001B500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Озвучьте целевую установку: </w:t>
            </w:r>
            <w:r w:rsidRPr="00F0643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ХОЧУ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.</w:t>
            </w:r>
          </w:p>
          <w:p w:rsidR="001B5002" w:rsidRDefault="001B5002" w:rsidP="001B500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Озвучьте целевую установку: </w:t>
            </w:r>
            <w:r w:rsidRPr="00F0643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МОГУ.</w:t>
            </w:r>
          </w:p>
          <w:p w:rsidR="001B5002" w:rsidRPr="00F0643E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Pr="00223A8D" w:rsidRDefault="001B5002" w:rsidP="001B500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Pr="00223A8D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48" w:type="dxa"/>
            <w:gridSpan w:val="2"/>
          </w:tcPr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Просмотр видеоролика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4B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1975" cy="295275"/>
                  <wp:effectExtent l="19050" t="0" r="9525" b="0"/>
                  <wp:docPr id="2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Наш театр. 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Разыграть спектакль по сказке «Лиса и журавль»</w:t>
            </w:r>
          </w:p>
          <w:p w:rsidR="001B5002" w:rsidRDefault="001B5002" w:rsidP="001B5002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Pr="00223A8D" w:rsidRDefault="001B5002" w:rsidP="001B5002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 планируют свою деятельность в соответствии с целями, высказывают свою личную позицию.</w:t>
            </w:r>
          </w:p>
        </w:tc>
        <w:tc>
          <w:tcPr>
            <w:tcW w:w="2552" w:type="dxa"/>
          </w:tcPr>
          <w:p w:rsidR="001B5002" w:rsidRPr="00975F9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5F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1,5 мин. </w:t>
            </w:r>
          </w:p>
          <w:p w:rsidR="001B5002" w:rsidRDefault="002E21CD" w:rsidP="002E21C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5F92">
              <w:rPr>
                <w:rFonts w:ascii="Times New Roman" w:hAnsi="Times New Roman" w:cs="Times New Roman"/>
                <w:sz w:val="24"/>
                <w:szCs w:val="24"/>
              </w:rPr>
              <w:object w:dxaOrig="3690" w:dyaOrig="810">
                <v:shape id="_x0000_i1025" type="#_x0000_t75" style="width:184.5pt;height:40.5pt" o:ole="">
                  <v:imagedata r:id="rId12" o:title=""/>
                </v:shape>
                <o:OLEObject Type="Embed" ProgID="Package" ShapeID="_x0000_i1025" DrawAspect="Content" ObjectID="_1643444894" r:id="rId13"/>
              </w:object>
            </w:r>
            <w:r w:rsidR="001B5002" w:rsidRPr="00975F92">
              <w:rPr>
                <w:rFonts w:ascii="Times New Roman" w:hAnsi="Times New Roman" w:cs="Times New Roman"/>
                <w:b/>
                <w:sz w:val="24"/>
                <w:szCs w:val="24"/>
              </w:rPr>
              <w:t>1,5  мин</w:t>
            </w:r>
            <w:r w:rsidR="001B500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 № 1</w:t>
            </w:r>
          </w:p>
          <w:bookmarkStart w:id="0" w:name="_MON_1511093239"/>
          <w:bookmarkEnd w:id="0"/>
          <w:p w:rsidR="001B5002" w:rsidRPr="00223A8D" w:rsidRDefault="00FF1B58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5F92">
              <w:rPr>
                <w:rFonts w:ascii="Times New Roman" w:hAnsi="Times New Roman" w:cs="Times New Roman"/>
                <w:sz w:val="24"/>
                <w:szCs w:val="24"/>
              </w:rPr>
              <w:object w:dxaOrig="7215" w:dyaOrig="5407">
                <v:shape id="_x0000_i1026" type="#_x0000_t75" style="width:41.25pt;height:43.5pt" o:ole="">
                  <v:imagedata r:id="rId14" o:title=""/>
                </v:shape>
                <o:OLEObject Type="Embed" ProgID="PowerPoint.Slide.8" ShapeID="_x0000_i1026" DrawAspect="Content" ObjectID="_1643444895" r:id="rId15"/>
              </w:object>
            </w:r>
          </w:p>
        </w:tc>
      </w:tr>
      <w:tr w:rsidR="001B5002" w:rsidTr="001B5002">
        <w:tc>
          <w:tcPr>
            <w:tcW w:w="16302" w:type="dxa"/>
            <w:gridSpan w:val="5"/>
          </w:tcPr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3A8D">
              <w:rPr>
                <w:rFonts w:ascii="Times New Roman" w:hAnsi="Times New Roman" w:cs="Times New Roman"/>
                <w:b/>
                <w:sz w:val="24"/>
                <w:szCs w:val="24"/>
              </w:rPr>
              <w:t>2. Учебно-познавательная деятельность</w:t>
            </w:r>
          </w:p>
          <w:p w:rsidR="00580762" w:rsidRPr="00580762" w:rsidRDefault="0058076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80762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>Первичное закрепление  в знакомой ситуации (типовые)</w:t>
            </w:r>
          </w:p>
        </w:tc>
      </w:tr>
      <w:tr w:rsidR="001B5002" w:rsidTr="001B5002">
        <w:trPr>
          <w:trHeight w:val="717"/>
        </w:trPr>
        <w:tc>
          <w:tcPr>
            <w:tcW w:w="1985" w:type="dxa"/>
          </w:tcPr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 Составление плана урока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3. Чтение сказки.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Первичное восприятие.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4. Чтение сказки детьми. 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Работа по содержанию.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5.   Подготовка к инсценированию сказки</w:t>
            </w: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6.</w:t>
            </w: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Инсценирование сказки</w:t>
            </w: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7. </w:t>
            </w:r>
          </w:p>
          <w:p w:rsidR="001B5002" w:rsidRPr="00223A8D" w:rsidRDefault="001B5002" w:rsidP="001B5002">
            <w:pPr>
              <w:pStyle w:val="a3"/>
              <w:spacing w:line="276" w:lineRule="auto"/>
              <w:ind w:left="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Подведение итога</w:t>
            </w:r>
          </w:p>
        </w:tc>
        <w:tc>
          <w:tcPr>
            <w:tcW w:w="6379" w:type="dxa"/>
            <w:gridSpan w:val="2"/>
          </w:tcPr>
          <w:p w:rsidR="001B5002" w:rsidRDefault="001B5002" w:rsidP="001B5002">
            <w:pPr>
              <w:pStyle w:val="a3"/>
              <w:spacing w:line="276" w:lineRule="auto"/>
              <w:ind w:left="72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Составим план для успешной инсценировки сказки. Работаем в группах.  Возьмите из кейса цветные прямоугольники и восстановите верную последовательность нашей работы. </w:t>
            </w:r>
          </w:p>
          <w:p w:rsidR="001B5002" w:rsidRPr="0095032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950322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Итог: 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 На доске представлен эталон для успешного инсценирования сказки.  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Проверьте, всё ли вы сделали правильно?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Итак, будем работать по нашему плану. И первый наш шаг….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Вспомним алгоритм работы со сказкой. Прочитайте, что нужно сделать.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Внимательно прослушайте  сказку «Лиса и журавль».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Назовите персонажей сказки.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Назовите тему сказки. 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Определите в тексте непонятные слова и выражения.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Как будем действовать с такими словами?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Возьмите в кейсе напечатанные слова и приступайте к поиску. 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032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Итог: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 xml:space="preserve"> </w:t>
            </w:r>
            <w:r w:rsidRPr="009503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Чтение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слов на доске. 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 Назовите значение слов.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 Прочитаем сказку ещё раз, сделаем разметку текста.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Какой фразой начинается сказка? Можно ли назвать лису и журавля друзьями?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Что получилось с планом лисы?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Какой урок преподал журавль лисе?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Определите в тексте сказки пословицу и прочитайте её. 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Раскройте её смысл.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4BEF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Итог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- Что вы посоветуете лисе и журавлю?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Какое золотое правило дружбы вы знаете?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 Я надеюсь, что и</w:t>
            </w:r>
            <w:r w:rsidRPr="009A2ED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 вы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будете соблюдать это золотое правило. 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Можно ли подготовить инсценировку сказки без репетиций?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Давайте проведём пробное инсценирование и посмотрим, что у нас получилось?</w:t>
            </w:r>
          </w:p>
          <w:p w:rsidR="001B5002" w:rsidRDefault="001B5002" w:rsidP="001B500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u w:val="single"/>
                <w:lang w:eastAsia="ru-RU"/>
              </w:rPr>
            </w:pPr>
            <w:r w:rsidRPr="003826C8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u w:val="single"/>
                <w:lang w:eastAsia="ru-RU"/>
              </w:rPr>
              <w:t>ФИЗМИНУТКА</w:t>
            </w:r>
          </w:p>
          <w:p w:rsidR="00580762" w:rsidRPr="00580762" w:rsidRDefault="00580762" w:rsidP="001B500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580762">
              <w:rPr>
                <w:rFonts w:ascii="Times New Roman" w:hAnsi="Times New Roman" w:cs="Times New Roman"/>
                <w:b/>
                <w:iCs/>
                <w:sz w:val="28"/>
                <w:szCs w:val="28"/>
                <w:u w:val="single"/>
              </w:rPr>
              <w:t>Творческое применение и добывание знаний в новой ситуации (проблемные задания).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Сегодня я приглашаю вас:</w:t>
            </w:r>
          </w:p>
          <w:p w:rsidR="001B5002" w:rsidRDefault="001B5002" w:rsidP="001B5002">
            <w:pPr>
              <w:pStyle w:val="ad"/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152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Кукольный театр</w:t>
            </w:r>
          </w:p>
          <w:p w:rsidR="001B5002" w:rsidRDefault="001B5002" w:rsidP="001B5002">
            <w:pPr>
              <w:pStyle w:val="ad"/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Драматический театр. </w:t>
            </w:r>
          </w:p>
          <w:p w:rsidR="001B5002" w:rsidRPr="00E1521D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Сделайте свой выбор в группах.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Итак, распределяем роли  и работаем по плану самостоятельно. В кейсе  вы найдёте всё необходимое вам в помощь, итак удачи ребята!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Художники, возьмите простой карандаш, определите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реплики лисы, журавля и автора. 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Гримёры, возьмите карточки и установите соответствия. </w:t>
            </w: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5002" w:rsidRPr="008D3002" w:rsidRDefault="001B5002" w:rsidP="001B5002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1B5002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5002" w:rsidRPr="002D0CCA" w:rsidRDefault="001B5002" w:rsidP="001B500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Самостоятельно выберите </w:t>
            </w:r>
            <w:r w:rsidRPr="00EF3EF7">
              <w:rPr>
                <w:rFonts w:ascii="Times New Roman" w:hAnsi="Times New Roman" w:cs="Times New Roman"/>
                <w:sz w:val="24"/>
                <w:szCs w:val="24"/>
              </w:rPr>
              <w:t>интонацию, мимику, жесты для инсценирования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Руководят работой режиссеры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Подошло время смотреть спектакли. Давайте посмотрим, что у нас получилось.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Возьмите из кейса алгоритм оценки  инсценировки сказки.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Оцените умение ребят подготовить инсценировку сказки.</w:t>
            </w:r>
          </w:p>
          <w:p w:rsidR="001B5002" w:rsidRPr="0082222B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Всё ли у нас получилось, достигли мы цель урока?</w:t>
            </w:r>
          </w:p>
        </w:tc>
        <w:tc>
          <w:tcPr>
            <w:tcW w:w="5386" w:type="dxa"/>
          </w:tcPr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38150" cy="333375"/>
                  <wp:effectExtent l="19050" t="0" r="0" b="0"/>
                  <wp:docPr id="27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Дети восстанавливают деформированный план, приклеивая части в правильной последовательности. Затем проверяют с эталоном, представленным на доске. </w:t>
            </w:r>
          </w:p>
          <w:tbl>
            <w:tblPr>
              <w:tblStyle w:val="a4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5155"/>
            </w:tblGrid>
            <w:tr w:rsidR="001B5002" w:rsidTr="001B5002">
              <w:tc>
                <w:tcPr>
                  <w:tcW w:w="5155" w:type="dxa"/>
                </w:tcPr>
                <w:p w:rsidR="001B5002" w:rsidRPr="00D0015D" w:rsidRDefault="001B5002" w:rsidP="001B5002">
                  <w:pPr>
                    <w:pStyle w:val="a3"/>
                    <w:numPr>
                      <w:ilvl w:val="0"/>
                      <w:numId w:val="21"/>
                    </w:numPr>
                    <w:rPr>
                      <w:rFonts w:ascii="Times New Roman" w:hAnsi="Times New Roman" w:cs="Times New Roman"/>
                      <w:szCs w:val="24"/>
                    </w:rPr>
                  </w:pPr>
                  <w:r w:rsidRPr="00D0015D">
                    <w:rPr>
                      <w:rFonts w:ascii="Times New Roman" w:hAnsi="Times New Roman" w:cs="Times New Roman"/>
                    </w:rPr>
                    <w:t>Прочитать сказку, понять её, определить  главную мысль</w:t>
                  </w:r>
                  <w:r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1B5002" w:rsidRDefault="001B5002" w:rsidP="001B5002">
                  <w:pPr>
                    <w:pStyle w:val="a3"/>
                    <w:numPr>
                      <w:ilvl w:val="0"/>
                      <w:numId w:val="21"/>
                    </w:num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0015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Распределить роли в группе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1B5002" w:rsidRDefault="001B5002" w:rsidP="001B5002">
                  <w:pPr>
                    <w:pStyle w:val="a3"/>
                    <w:numPr>
                      <w:ilvl w:val="0"/>
                      <w:numId w:val="21"/>
                    </w:numPr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0015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Определить реплики героев и авторских слов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1B5002" w:rsidRDefault="001B5002" w:rsidP="001B5002">
                  <w:pPr>
                    <w:pStyle w:val="a3"/>
                    <w:numPr>
                      <w:ilvl w:val="0"/>
                      <w:numId w:val="21"/>
                    </w:numPr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0015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Выбрать героев для инсценирования, </w:t>
                  </w:r>
                  <w:r w:rsidRPr="00D0015D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определить их характер и эмоциональное состояние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1B5002" w:rsidRDefault="001B5002" w:rsidP="001B5002">
                  <w:pPr>
                    <w:pStyle w:val="a3"/>
                    <w:numPr>
                      <w:ilvl w:val="0"/>
                      <w:numId w:val="21"/>
                    </w:numPr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0015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Выбрать интонацию, мимику, жесты для инсценирования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1B5002" w:rsidRPr="00D0015D" w:rsidRDefault="001B5002" w:rsidP="001B5002">
                  <w:pPr>
                    <w:pStyle w:val="ad"/>
                    <w:numPr>
                      <w:ilvl w:val="0"/>
                      <w:numId w:val="21"/>
                    </w:num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0015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Инсценировать сказку</w:t>
                  </w:r>
                </w:p>
                <w:p w:rsidR="001B5002" w:rsidRPr="00D0015D" w:rsidRDefault="001B5002" w:rsidP="001B5002">
                  <w:pPr>
                    <w:pStyle w:val="a3"/>
                    <w:numPr>
                      <w:ilvl w:val="0"/>
                      <w:numId w:val="21"/>
                    </w:numPr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Подвести итог.</w:t>
                  </w:r>
                </w:p>
              </w:tc>
            </w:tr>
          </w:tbl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-Делают вывод.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-Прочитать сказку, понять её, определить  главную мысль. 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65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1475" cy="219075"/>
                  <wp:effectExtent l="19050" t="0" r="9525" b="0"/>
                  <wp:docPr id="2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219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Учащиеся берут карточку – алгоритм работы со сказкой и в парах прочитывают основные шаги.</w:t>
            </w:r>
          </w:p>
          <w:tbl>
            <w:tblPr>
              <w:tblStyle w:val="a4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5155"/>
            </w:tblGrid>
            <w:tr w:rsidR="001B5002" w:rsidTr="001B5002">
              <w:tc>
                <w:tcPr>
                  <w:tcW w:w="5155" w:type="dxa"/>
                </w:tcPr>
                <w:p w:rsidR="001B5002" w:rsidRDefault="001B5002" w:rsidP="001B5002">
                  <w:pPr>
                    <w:pStyle w:val="a3"/>
                    <w:spacing w:line="276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</w:pPr>
                  <w:r w:rsidRPr="008E2D7D"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>Алгоритм работы со сказкой</w:t>
                  </w:r>
                </w:p>
                <w:p w:rsidR="001B5002" w:rsidRPr="008E2D7D" w:rsidRDefault="001B5002" w:rsidP="001B5002">
                  <w:pPr>
                    <w:pStyle w:val="a3"/>
                    <w:numPr>
                      <w:ilvl w:val="0"/>
                      <w:numId w:val="2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Прочитать сказку, выделить незнакомые слова.</w:t>
                  </w:r>
                </w:p>
                <w:p w:rsidR="001B5002" w:rsidRPr="008E2D7D" w:rsidRDefault="001B5002" w:rsidP="001B5002">
                  <w:pPr>
                    <w:pStyle w:val="a3"/>
                    <w:numPr>
                      <w:ilvl w:val="0"/>
                      <w:numId w:val="2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Определить значение непонятных слов.</w:t>
                  </w:r>
                </w:p>
                <w:p w:rsidR="001B5002" w:rsidRPr="008E2D7D" w:rsidRDefault="001B5002" w:rsidP="001B5002">
                  <w:pPr>
                    <w:pStyle w:val="a3"/>
                    <w:numPr>
                      <w:ilvl w:val="0"/>
                      <w:numId w:val="2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Определить тему сказки (о чём говориться).</w:t>
                  </w:r>
                </w:p>
                <w:p w:rsidR="001B5002" w:rsidRPr="00C56132" w:rsidRDefault="001B5002" w:rsidP="001B5002">
                  <w:pPr>
                    <w:pStyle w:val="a3"/>
                    <w:numPr>
                      <w:ilvl w:val="0"/>
                      <w:numId w:val="2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Определить главных героев, их характер, поступки.</w:t>
                  </w:r>
                </w:p>
                <w:p w:rsidR="001B5002" w:rsidRPr="008E2D7D" w:rsidRDefault="001B5002" w:rsidP="001B5002">
                  <w:pPr>
                    <w:pStyle w:val="a3"/>
                    <w:numPr>
                      <w:ilvl w:val="0"/>
                      <w:numId w:val="2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Определить главную мысль сказки.</w:t>
                  </w:r>
                </w:p>
              </w:tc>
            </w:tr>
          </w:tbl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Фронтальная работа по вопросам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0F3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1975" cy="295275"/>
                  <wp:effectExtent l="19050" t="0" r="9525" b="0"/>
                  <wp:docPr id="30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002" w:rsidRPr="00B2656D" w:rsidRDefault="001B5002" w:rsidP="001B500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B2656D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Потчевать, не обессудь,</w:t>
            </w:r>
            <w:r w:rsidRPr="00050F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2656D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несолоно хлебала</w:t>
            </w:r>
            <w:r w:rsidRPr="00050F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B2656D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стряпала.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Нужно найти в Толковом словаре значение этих слов.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696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8150" cy="333375"/>
                  <wp:effectExtent l="19050" t="0" r="0" b="0"/>
                  <wp:docPr id="32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Каждой группе необходимо найти значение одного слова. Затем соотнести с записью на интерактивной доске и расположить своё слово правильно.</w:t>
            </w:r>
          </w:p>
          <w:p w:rsidR="001B5002" w:rsidRPr="002D0CCA" w:rsidRDefault="001B5002" w:rsidP="001B500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2D0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отчевать - угощать.</w:t>
            </w:r>
          </w:p>
          <w:p w:rsidR="001B5002" w:rsidRPr="002D0CCA" w:rsidRDefault="001B5002" w:rsidP="001B500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0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обессудь - не отнесись строго, не осуди.</w:t>
            </w:r>
          </w:p>
          <w:p w:rsidR="001B5002" w:rsidRDefault="001B5002" w:rsidP="001B500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Несолоно хлебала</w:t>
            </w:r>
            <w:r w:rsidRPr="002D0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ни с чем.</w:t>
            </w:r>
          </w:p>
          <w:p w:rsidR="001B5002" w:rsidRDefault="001B5002" w:rsidP="001B500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Стряпала – приготовила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28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1975" cy="295275"/>
                  <wp:effectExtent l="19050" t="0" r="9525" b="0"/>
                  <wp:docPr id="3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Учащиеся читают сказку вслух делают разметку.</w:t>
            </w:r>
          </w:p>
          <w:p w:rsidR="001B5002" w:rsidRDefault="001B5002" w:rsidP="001B5002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65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/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короткая пауза, </w:t>
            </w:r>
            <w:r w:rsidRPr="00B265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///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 длинная пауза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Фронтальная работа по вопросам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28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1975" cy="295275"/>
                  <wp:effectExtent l="19050" t="0" r="9525" b="0"/>
                  <wp:docPr id="3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- 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Фронтальная работа.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отвечают на поставленные вопросы.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106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1975" cy="295275"/>
                  <wp:effectExtent l="19050" t="0" r="9525" b="0"/>
                  <wp:docPr id="3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Лиса и журавль не умеют дружить, не знают правил дружбы.</w:t>
            </w:r>
          </w:p>
          <w:p w:rsidR="001B5002" w:rsidRPr="00566498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56649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- Если ты хочешь, чтобы к тебе хорошо относились, сам поступай хорошо. </w:t>
            </w: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Учащиеся распределяют роли, прикрепляют соответствующий бейджик. </w:t>
            </w: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Художники определяют реплики героев и авторских слов (А - автор, Л – лиса, Ж – журавль)</w:t>
            </w:r>
          </w:p>
          <w:p w:rsidR="001B5002" w:rsidRDefault="001B5002" w:rsidP="001B5002">
            <w:pPr>
              <w:pStyle w:val="a3"/>
              <w:spacing w:line="276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8600" cy="269820"/>
                  <wp:effectExtent l="76200" t="57150" r="57150" b="54030"/>
                  <wp:docPr id="3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269820"/>
                          </a:xfrm>
                          <a:prstGeom prst="rect">
                            <a:avLst/>
                          </a:prstGeom>
                          <a:noFill/>
                          <a:ln w="57150" algn="ctr">
                            <a:solidFill>
                              <a:srgbClr val="FFFFCC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Гримёры выбирают </w:t>
            </w:r>
            <w:r w:rsidRPr="00EF3EF7">
              <w:rPr>
                <w:rFonts w:ascii="Times New Roman" w:hAnsi="Times New Roman" w:cs="Times New Roman"/>
                <w:sz w:val="24"/>
                <w:szCs w:val="24"/>
              </w:rPr>
              <w:t>герое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для инсценирования, определяют</w:t>
            </w:r>
            <w:r w:rsidRPr="00EF3EF7">
              <w:rPr>
                <w:rFonts w:ascii="Times New Roman" w:hAnsi="Times New Roman" w:cs="Times New Roman"/>
                <w:sz w:val="24"/>
                <w:szCs w:val="24"/>
              </w:rPr>
              <w:t xml:space="preserve"> их характер и эмоциональное </w:t>
            </w:r>
            <w:r w:rsidRPr="00EF3EF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состояние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tbl>
            <w:tblPr>
              <w:tblStyle w:val="a4"/>
              <w:tblW w:w="0" w:type="auto"/>
              <w:tblInd w:w="1162" w:type="dxa"/>
              <w:tblLayout w:type="fixed"/>
              <w:tblLook w:val="04A0" w:firstRow="1" w:lastRow="0" w:firstColumn="1" w:lastColumn="0" w:noHBand="0" w:noVBand="1"/>
            </w:tblPr>
            <w:tblGrid>
              <w:gridCol w:w="1588"/>
              <w:gridCol w:w="1673"/>
            </w:tblGrid>
            <w:tr w:rsidR="001B5002" w:rsidTr="001B5002">
              <w:trPr>
                <w:trHeight w:val="800"/>
              </w:trPr>
              <w:tc>
                <w:tcPr>
                  <w:tcW w:w="3261" w:type="dxa"/>
                  <w:gridSpan w:val="2"/>
                </w:tcPr>
                <w:p w:rsidR="001B5002" w:rsidRPr="003A11BB" w:rsidRDefault="001B5002" w:rsidP="001B5002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3A11B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Установите соответствия</w:t>
                  </w:r>
                </w:p>
                <w:p w:rsidR="001B5002" w:rsidRPr="003A11BB" w:rsidRDefault="001B5002" w:rsidP="001B5002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3A11BB">
                    <w:rPr>
                      <w:rFonts w:ascii="Times New Roman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58046" cy="383172"/>
                        <wp:effectExtent l="19050" t="0" r="3904" b="0"/>
                        <wp:docPr id="37" name="Рисунок 2" descr="i?id=e879f6b03bd9d03181692cd3000b2db8-01-144&amp;n=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i?id=e879f6b03bd9d03181692cd3000b2db8-01-144&amp;n=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1066" cy="3864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B5002" w:rsidTr="001B5002">
              <w:trPr>
                <w:trHeight w:val="1025"/>
              </w:trPr>
              <w:tc>
                <w:tcPr>
                  <w:tcW w:w="1588" w:type="dxa"/>
                  <w:vAlign w:val="center"/>
                </w:tcPr>
                <w:p w:rsidR="001B5002" w:rsidRPr="003A11BB" w:rsidRDefault="001B5002" w:rsidP="001B500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1B5002" w:rsidRPr="003A11BB" w:rsidRDefault="001B5002" w:rsidP="001B5002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1B5002" w:rsidRPr="003A11BB" w:rsidRDefault="001B5002" w:rsidP="001B500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A11B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Лиса</w:t>
                  </w:r>
                </w:p>
                <w:p w:rsidR="001B5002" w:rsidRPr="003A11BB" w:rsidRDefault="001B5002" w:rsidP="001B5002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673" w:type="dxa"/>
                  <w:vMerge w:val="restart"/>
                  <w:vAlign w:val="center"/>
                </w:tcPr>
                <w:p w:rsidR="001B5002" w:rsidRPr="003A11BB" w:rsidRDefault="001B5002" w:rsidP="001B500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A11B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Находчивый</w:t>
                  </w:r>
                </w:p>
                <w:p w:rsidR="001B5002" w:rsidRPr="003A11BB" w:rsidRDefault="001B5002" w:rsidP="001B500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A11B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Хитрый</w:t>
                  </w:r>
                </w:p>
                <w:p w:rsidR="001B5002" w:rsidRPr="003A11BB" w:rsidRDefault="001B5002" w:rsidP="001B500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A11B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Умный</w:t>
                  </w:r>
                </w:p>
                <w:p w:rsidR="001B5002" w:rsidRPr="003A11BB" w:rsidRDefault="001B5002" w:rsidP="001B500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A11B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Коварный</w:t>
                  </w:r>
                </w:p>
                <w:p w:rsidR="001B5002" w:rsidRPr="003A11BB" w:rsidRDefault="001B5002" w:rsidP="001B500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A11B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Злой</w:t>
                  </w:r>
                </w:p>
                <w:p w:rsidR="001B5002" w:rsidRPr="003A11BB" w:rsidRDefault="001B5002" w:rsidP="001B500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A11B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Весёлый</w:t>
                  </w:r>
                </w:p>
                <w:p w:rsidR="001B5002" w:rsidRPr="003A11BB" w:rsidRDefault="001B5002" w:rsidP="001B500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A11B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Спокойный Терпеливый</w:t>
                  </w:r>
                </w:p>
              </w:tc>
            </w:tr>
            <w:tr w:rsidR="001B5002" w:rsidTr="001B5002">
              <w:trPr>
                <w:trHeight w:val="748"/>
              </w:trPr>
              <w:tc>
                <w:tcPr>
                  <w:tcW w:w="1588" w:type="dxa"/>
                  <w:vAlign w:val="center"/>
                </w:tcPr>
                <w:p w:rsidR="001B5002" w:rsidRPr="00050F36" w:rsidRDefault="001B5002" w:rsidP="001B500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50F3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Журавль</w:t>
                  </w:r>
                </w:p>
                <w:p w:rsidR="001B5002" w:rsidRPr="003A11BB" w:rsidRDefault="001B5002" w:rsidP="001B5002">
                  <w:pPr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1673" w:type="dxa"/>
                  <w:vMerge/>
                </w:tcPr>
                <w:p w:rsidR="001B5002" w:rsidRPr="003A11BB" w:rsidRDefault="001B5002" w:rsidP="001B5002">
                  <w:pPr>
                    <w:rPr>
                      <w:sz w:val="24"/>
                      <w:szCs w:val="24"/>
                    </w:rPr>
                  </w:pPr>
                </w:p>
              </w:tc>
            </w:tr>
          </w:tbl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Режиссёры выбирают </w:t>
            </w:r>
            <w:r w:rsidRPr="00EF3EF7">
              <w:rPr>
                <w:rFonts w:ascii="Times New Roman" w:hAnsi="Times New Roman" w:cs="Times New Roman"/>
                <w:sz w:val="24"/>
                <w:szCs w:val="24"/>
              </w:rPr>
              <w:t>интонацию, мимику, жесты для инсценирования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3850" cy="361541"/>
                  <wp:effectExtent l="57150" t="57150" r="57150" b="57559"/>
                  <wp:docPr id="3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361541"/>
                          </a:xfrm>
                          <a:prstGeom prst="rect">
                            <a:avLst/>
                          </a:prstGeom>
                          <a:noFill/>
                          <a:ln w="57150" algn="ctr">
                            <a:solidFill>
                              <a:srgbClr val="FFFFCC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Актёры производят пробное действие.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2900" cy="379179"/>
                  <wp:effectExtent l="57150" t="57150" r="57150" b="58971"/>
                  <wp:docPr id="40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79179"/>
                          </a:xfrm>
                          <a:prstGeom prst="rect">
                            <a:avLst/>
                          </a:prstGeom>
                          <a:noFill/>
                          <a:ln w="57150" algn="ctr">
                            <a:solidFill>
                              <a:srgbClr val="FFFFCC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Презентация работы в группах. Дети разыгрывают приготовленные сказки. 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Style w:val="a4"/>
              <w:tblW w:w="5131" w:type="dxa"/>
              <w:tblLayout w:type="fixed"/>
              <w:tblLook w:val="04A0" w:firstRow="1" w:lastRow="0" w:firstColumn="1" w:lastColumn="0" w:noHBand="0" w:noVBand="1"/>
            </w:tblPr>
            <w:tblGrid>
              <w:gridCol w:w="5131"/>
            </w:tblGrid>
            <w:tr w:rsidR="001B5002" w:rsidTr="001B5002">
              <w:tc>
                <w:tcPr>
                  <w:tcW w:w="5131" w:type="dxa"/>
                </w:tcPr>
                <w:p w:rsidR="001B5002" w:rsidRPr="003826C8" w:rsidRDefault="001B5002" w:rsidP="001B5002">
                  <w:pPr>
                    <w:pStyle w:val="a3"/>
                    <w:spacing w:line="276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</w:pPr>
                  <w:r w:rsidRPr="003826C8"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>Алгоритм оценки инсценирования сказки</w:t>
                  </w:r>
                </w:p>
                <w:p w:rsidR="001B5002" w:rsidRDefault="001B5002" w:rsidP="001B5002">
                  <w:pPr>
                    <w:pStyle w:val="a3"/>
                    <w:numPr>
                      <w:ilvl w:val="0"/>
                      <w:numId w:val="22"/>
                    </w:num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Играть свободно, не допускать долгих пауз, передавать все события и поступки.</w:t>
                  </w:r>
                </w:p>
                <w:p w:rsidR="001B5002" w:rsidRDefault="001B5002" w:rsidP="001B5002">
                  <w:pPr>
                    <w:pStyle w:val="a3"/>
                    <w:numPr>
                      <w:ilvl w:val="0"/>
                      <w:numId w:val="22"/>
                    </w:num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Использовать  выразительную интонацию.</w:t>
                  </w:r>
                </w:p>
                <w:p w:rsidR="001B5002" w:rsidRDefault="001B5002" w:rsidP="001B5002">
                  <w:pPr>
                    <w:pStyle w:val="a3"/>
                    <w:numPr>
                      <w:ilvl w:val="0"/>
                      <w:numId w:val="22"/>
                    </w:num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Использовать сказочные слова и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выражения.</w:t>
                  </w:r>
                </w:p>
                <w:p w:rsidR="001B5002" w:rsidRDefault="001B5002" w:rsidP="001B5002">
                  <w:pPr>
                    <w:pStyle w:val="a3"/>
                    <w:numPr>
                      <w:ilvl w:val="0"/>
                      <w:numId w:val="22"/>
                    </w:num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Не использовать в речи слова – сорняки.</w:t>
                  </w:r>
                </w:p>
              </w:tc>
            </w:tr>
          </w:tbl>
          <w:p w:rsidR="001B5002" w:rsidRPr="00EF3EF7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Pr="008F0DCF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t>Слайд № 2</w:t>
            </w:r>
          </w:p>
          <w:bookmarkStart w:id="1" w:name="_MON_1511093419"/>
          <w:bookmarkEnd w:id="1"/>
          <w:p w:rsidR="001B5002" w:rsidRDefault="007B21F0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sz w:val="24"/>
                <w:szCs w:val="24"/>
              </w:rPr>
              <w:object w:dxaOrig="7215" w:dyaOrig="5407">
                <v:shape id="_x0000_i1027" type="#_x0000_t75" style="width:69.75pt;height:63pt" o:ole="">
                  <v:imagedata r:id="rId20" o:title=""/>
                </v:shape>
                <o:OLEObject Type="Embed" ProgID="PowerPoint.Slide.8" ShapeID="_x0000_i1027" DrawAspect="Content" ObjectID="_1643444896" r:id="rId21"/>
              </w:object>
            </w:r>
          </w:p>
          <w:p w:rsidR="001B5002" w:rsidRPr="008F0DCF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t>3 мин.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2936">
              <w:rPr>
                <w:rFonts w:ascii="Times New Roman" w:hAnsi="Times New Roman" w:cs="Times New Roman"/>
                <w:sz w:val="24"/>
                <w:szCs w:val="24"/>
              </w:rPr>
              <w:object w:dxaOrig="2025" w:dyaOrig="811">
                <v:shape id="_x0000_i1028" type="#_x0000_t75" style="width:101.25pt;height:40.5pt" o:ole="">
                  <v:imagedata r:id="rId22" o:title=""/>
                </v:shape>
                <o:OLEObject Type="Embed" ProgID="Package" ShapeID="_x0000_i1028" DrawAspect="Content" ObjectID="_1643444897" r:id="rId23"/>
              </w:object>
            </w:r>
          </w:p>
          <w:p w:rsidR="001B5002" w:rsidRPr="008F0DCF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t>Слайд № 3</w:t>
            </w:r>
          </w:p>
          <w:bookmarkStart w:id="2" w:name="_MON_1511093479"/>
          <w:bookmarkEnd w:id="2"/>
          <w:p w:rsidR="001B5002" w:rsidRDefault="00761EE8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sz w:val="24"/>
                <w:szCs w:val="24"/>
              </w:rPr>
              <w:object w:dxaOrig="7215" w:dyaOrig="5407">
                <v:shape id="_x0000_i1029" type="#_x0000_t75" style="width:78.75pt;height:59.25pt" o:ole="">
                  <v:imagedata r:id="rId24" o:title=""/>
                </v:shape>
                <o:OLEObject Type="Embed" ProgID="PowerPoint.Slide.8" ShapeID="_x0000_i1029" DrawAspect="Content" ObjectID="_1643444898" r:id="rId25"/>
              </w:objec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Pr="008F0DCF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t>Слайд № 4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sz w:val="24"/>
                <w:szCs w:val="24"/>
              </w:rPr>
              <w:object w:dxaOrig="7218" w:dyaOrig="5410">
                <v:shape id="_x0000_i1030" type="#_x0000_t75" style="width:93pt;height:69.75pt" o:ole="">
                  <v:imagedata r:id="rId26" o:title=""/>
                </v:shape>
                <o:OLEObject Type="Embed" ProgID="PowerPoint.Slide.8" ShapeID="_x0000_i1030" DrawAspect="Content" ObjectID="_1643444899" r:id="rId27"/>
              </w:object>
            </w:r>
          </w:p>
          <w:p w:rsidR="001B5002" w:rsidRPr="008F0DCF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 мин.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Pr="008F0DCF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t>10 мин.</w:t>
            </w: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002" w:rsidRPr="008F0DCF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t>3 мин.</w:t>
            </w: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t>10 мин.</w:t>
            </w:r>
          </w:p>
          <w:p w:rsidR="001B5002" w:rsidRPr="008F0DCF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Слайд № 5</w:t>
            </w:r>
          </w:p>
          <w:bookmarkStart w:id="3" w:name="_MON_1511093588"/>
          <w:bookmarkEnd w:id="3"/>
          <w:p w:rsidR="001B5002" w:rsidRDefault="00B53428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sz w:val="24"/>
                <w:szCs w:val="24"/>
              </w:rPr>
              <w:object w:dxaOrig="7215" w:dyaOrig="5407">
                <v:shape id="_x0000_i1031" type="#_x0000_t75" style="width:67.5pt;height:51pt" o:ole="">
                  <v:imagedata r:id="rId28" o:title=""/>
                </v:shape>
                <o:OLEObject Type="Embed" ProgID="PowerPoint.Slide.8" ShapeID="_x0000_i1031" DrawAspect="Content" ObjectID="_1643444900" r:id="rId29"/>
              </w:object>
            </w:r>
          </w:p>
          <w:p w:rsidR="001B5002" w:rsidRPr="008F0DCF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t>Слайд № 6</w:t>
            </w: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sz w:val="24"/>
                <w:szCs w:val="24"/>
              </w:rPr>
              <w:object w:dxaOrig="7218" w:dyaOrig="5410">
                <v:shape id="_x0000_i1032" type="#_x0000_t75" style="width:116.25pt;height:87pt" o:ole="">
                  <v:imagedata r:id="rId30" o:title=""/>
                </v:shape>
                <o:OLEObject Type="Embed" ProgID="PowerPoint.Slide.8" ShapeID="_x0000_i1032" DrawAspect="Content" ObjectID="_1643444901" r:id="rId31"/>
              </w:object>
            </w: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tabs>
                <w:tab w:val="left" w:pos="1593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Pr="008F0DCF" w:rsidRDefault="001B5002" w:rsidP="001B5002">
            <w:pPr>
              <w:pStyle w:val="a3"/>
              <w:tabs>
                <w:tab w:val="left" w:pos="1593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10 мин. </w:t>
            </w:r>
          </w:p>
        </w:tc>
      </w:tr>
      <w:tr w:rsidR="001B5002" w:rsidTr="001B5002">
        <w:tc>
          <w:tcPr>
            <w:tcW w:w="13750" w:type="dxa"/>
            <w:gridSpan w:val="4"/>
          </w:tcPr>
          <w:p w:rsidR="001B5002" w:rsidRPr="00B1005F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B1005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Рефлексивная деятельность</w:t>
            </w:r>
          </w:p>
        </w:tc>
        <w:tc>
          <w:tcPr>
            <w:tcW w:w="2552" w:type="dxa"/>
          </w:tcPr>
          <w:p w:rsidR="001B5002" w:rsidRPr="008F0DCF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 мин. </w:t>
            </w:r>
          </w:p>
        </w:tc>
      </w:tr>
      <w:tr w:rsidR="001B5002" w:rsidTr="001B5002">
        <w:tc>
          <w:tcPr>
            <w:tcW w:w="1985" w:type="dxa"/>
          </w:tcPr>
          <w:p w:rsidR="001B5002" w:rsidRPr="00B1005F" w:rsidRDefault="001B5002" w:rsidP="001B500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r w:rsidRPr="00B1005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этап. 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05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Самоанализ и самооценка ученика                            </w:t>
            </w:r>
          </w:p>
        </w:tc>
        <w:tc>
          <w:tcPr>
            <w:tcW w:w="6317" w:type="dxa"/>
          </w:tcPr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00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B1005F">
              <w:rPr>
                <w:rFonts w:ascii="Times New Roman" w:hAnsi="Times New Roman" w:cs="Times New Roman"/>
                <w:sz w:val="24"/>
                <w:szCs w:val="24"/>
              </w:rPr>
              <w:t xml:space="preserve"> Закончите предложения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Pr="00B1005F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Самостоятельно оцените свою работу на уроке. </w:t>
            </w:r>
          </w:p>
        </w:tc>
        <w:tc>
          <w:tcPr>
            <w:tcW w:w="5448" w:type="dxa"/>
            <w:gridSpan w:val="2"/>
          </w:tcPr>
          <w:p w:rsidR="001B5002" w:rsidRPr="00B1005F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B1005F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Самоанализ</w:t>
            </w:r>
          </w:p>
          <w:p w:rsidR="001B5002" w:rsidRDefault="001B5002" w:rsidP="001B5002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005F">
              <w:rPr>
                <w:rFonts w:ascii="Times New Roman" w:hAnsi="Times New Roman" w:cs="Times New Roman"/>
                <w:sz w:val="24"/>
                <w:szCs w:val="24"/>
              </w:rPr>
              <w:t xml:space="preserve">   •На уроках литературного чтения по теме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Лиса и журавль»:</w:t>
            </w:r>
          </w:p>
          <w:p w:rsidR="001B5002" w:rsidRDefault="001B5002" w:rsidP="001B5002">
            <w:pPr>
              <w:pStyle w:val="a3"/>
              <w:numPr>
                <w:ilvl w:val="0"/>
                <w:numId w:val="13"/>
              </w:num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  </w:t>
            </w:r>
            <w:r w:rsidRPr="00B1005F">
              <w:rPr>
                <w:rFonts w:ascii="Times New Roman" w:hAnsi="Times New Roman" w:cs="Times New Roman"/>
                <w:sz w:val="24"/>
                <w:szCs w:val="24"/>
              </w:rPr>
              <w:t xml:space="preserve">узнал(а) … , </w:t>
            </w:r>
          </w:p>
          <w:p w:rsidR="001B5002" w:rsidRDefault="001B5002" w:rsidP="001B5002">
            <w:pPr>
              <w:pStyle w:val="a3"/>
              <w:numPr>
                <w:ilvl w:val="0"/>
                <w:numId w:val="13"/>
              </w:num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005F">
              <w:rPr>
                <w:rFonts w:ascii="Times New Roman" w:hAnsi="Times New Roman" w:cs="Times New Roman"/>
                <w:sz w:val="24"/>
                <w:szCs w:val="24"/>
              </w:rPr>
              <w:t xml:space="preserve">понял (а) … , </w:t>
            </w:r>
          </w:p>
          <w:p w:rsidR="001B5002" w:rsidRDefault="001B5002" w:rsidP="001B5002">
            <w:pPr>
              <w:pStyle w:val="a3"/>
              <w:numPr>
                <w:ilvl w:val="0"/>
                <w:numId w:val="13"/>
              </w:num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005F">
              <w:rPr>
                <w:rFonts w:ascii="Times New Roman" w:hAnsi="Times New Roman" w:cs="Times New Roman"/>
                <w:sz w:val="24"/>
                <w:szCs w:val="24"/>
              </w:rPr>
              <w:t xml:space="preserve">научился (лась) … . ;                      </w:t>
            </w:r>
          </w:p>
          <w:p w:rsidR="001B5002" w:rsidRDefault="001B5002" w:rsidP="001B5002">
            <w:pPr>
              <w:pStyle w:val="a3"/>
              <w:numPr>
                <w:ilvl w:val="0"/>
                <w:numId w:val="13"/>
              </w:num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B1005F">
              <w:rPr>
                <w:rFonts w:ascii="Times New Roman" w:hAnsi="Times New Roman" w:cs="Times New Roman"/>
                <w:sz w:val="24"/>
                <w:szCs w:val="24"/>
              </w:rPr>
              <w:t>аибольшего успеха я достиг(ла) в … .</w:t>
            </w: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005F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Самооценка</w:t>
            </w:r>
            <w:r w:rsidRPr="00B1005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005F">
              <w:rPr>
                <w:rFonts w:ascii="Times New Roman" w:hAnsi="Times New Roman" w:cs="Times New Roman"/>
                <w:sz w:val="24"/>
                <w:szCs w:val="24"/>
              </w:rPr>
              <w:t>По   итогам   работы   учащиеся   выбирают   для   себя   соответствующую формулировку и рисуют её символ — смайлик:</w:t>
            </w: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40118" cy="600075"/>
                  <wp:effectExtent l="19050" t="0" r="0" b="0"/>
                  <wp:docPr id="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118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Я полностью справился с заданием самостоятельно.</w:t>
            </w: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6644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30568" cy="561975"/>
                  <wp:effectExtent l="19050" t="0" r="0" b="0"/>
                  <wp:docPr id="4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568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Я справился с заданием хорошо, но мне помогали.</w:t>
            </w: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Pr="0026644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28980" cy="600075"/>
                  <wp:effectExtent l="19050" t="0" r="0" b="0"/>
                  <wp:docPr id="4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980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002" w:rsidRDefault="001B5002" w:rsidP="001B5002">
            <w:pPr>
              <w:pStyle w:val="a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Я не справился с заданием так как мне бы хотелось.</w:t>
            </w:r>
          </w:p>
          <w:p w:rsidR="001B5002" w:rsidRPr="00A35E75" w:rsidRDefault="001B5002" w:rsidP="00A35E7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Мне нужно ещё поучиться и потренироваться. </w:t>
            </w:r>
          </w:p>
        </w:tc>
        <w:tc>
          <w:tcPr>
            <w:tcW w:w="2552" w:type="dxa"/>
          </w:tcPr>
          <w:p w:rsidR="001B5002" w:rsidRPr="008F0DCF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t>Слайд № 7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2936">
              <w:rPr>
                <w:rFonts w:ascii="Times New Roman" w:hAnsi="Times New Roman" w:cs="Times New Roman"/>
                <w:sz w:val="24"/>
                <w:szCs w:val="24"/>
              </w:rPr>
              <w:object w:dxaOrig="7218" w:dyaOrig="5410">
                <v:shape id="_x0000_i1033" type="#_x0000_t75" style="width:100.5pt;height:70.5pt" o:ole="">
                  <v:imagedata r:id="rId35" o:title=""/>
                </v:shape>
                <o:OLEObject Type="Embed" ProgID="PowerPoint.Slide.8" ShapeID="_x0000_i1033" DrawAspect="Content" ObjectID="_1643444902" r:id="rId36"/>
              </w:objec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5002" w:rsidRPr="008F0DCF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t>Слайд № 8</w:t>
            </w:r>
          </w:p>
          <w:p w:rsidR="001B5002" w:rsidRDefault="001B5002" w:rsidP="001B500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A1">
              <w:rPr>
                <w:rFonts w:ascii="Times New Roman" w:hAnsi="Times New Roman" w:cs="Times New Roman"/>
                <w:sz w:val="24"/>
                <w:szCs w:val="24"/>
              </w:rPr>
              <w:object w:dxaOrig="7218" w:dyaOrig="5410">
                <v:shape id="_x0000_i1034" type="#_x0000_t75" style="width:116.25pt;height:87pt" o:ole="">
                  <v:imagedata r:id="rId37" o:title=""/>
                </v:shape>
                <o:OLEObject Type="Embed" ProgID="PowerPoint.Slide.8" ShapeID="_x0000_i1034" DrawAspect="Content" ObjectID="_1643444903" r:id="rId38"/>
              </w:object>
            </w:r>
          </w:p>
          <w:p w:rsidR="001B5002" w:rsidRPr="00A35E75" w:rsidRDefault="001B5002" w:rsidP="00A35E75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8F0D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 мин. </w:t>
            </w:r>
            <w:bookmarkStart w:id="4" w:name="_GoBack"/>
            <w:bookmarkEnd w:id="4"/>
          </w:p>
        </w:tc>
      </w:tr>
    </w:tbl>
    <w:p w:rsidR="0071373E" w:rsidRPr="00A35E75" w:rsidRDefault="0071373E" w:rsidP="00A35E75">
      <w:pPr>
        <w:pStyle w:val="a3"/>
        <w:tabs>
          <w:tab w:val="left" w:pos="9540"/>
        </w:tabs>
        <w:spacing w:line="276" w:lineRule="auto"/>
        <w:rPr>
          <w:rFonts w:ascii="Times New Roman" w:hAnsi="Times New Roman" w:cs="Times New Roman"/>
          <w:sz w:val="24"/>
          <w:szCs w:val="24"/>
          <w:lang w:val="en-US"/>
        </w:rPr>
      </w:pPr>
    </w:p>
    <w:sectPr w:rsidR="0071373E" w:rsidRPr="00A35E75" w:rsidSect="001E740B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16838" w:h="11906" w:orient="landscape"/>
      <w:pgMar w:top="426" w:right="851" w:bottom="142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49BD" w:rsidRDefault="005849BD" w:rsidP="001F54A0">
      <w:pPr>
        <w:spacing w:after="0" w:line="240" w:lineRule="auto"/>
      </w:pPr>
      <w:r>
        <w:separator/>
      </w:r>
    </w:p>
  </w:endnote>
  <w:endnote w:type="continuationSeparator" w:id="0">
    <w:p w:rsidR="005849BD" w:rsidRDefault="005849BD" w:rsidP="001F54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5002" w:rsidRDefault="001B5002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45345"/>
      <w:docPartObj>
        <w:docPartGallery w:val="Page Numbers (Bottom of Page)"/>
        <w:docPartUnique/>
      </w:docPartObj>
    </w:sdtPr>
    <w:sdtEndPr/>
    <w:sdtContent>
      <w:p w:rsidR="001B5002" w:rsidRDefault="005849BD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35E75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1B5002" w:rsidRDefault="001B5002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5002" w:rsidRDefault="001B5002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49BD" w:rsidRDefault="005849BD" w:rsidP="001F54A0">
      <w:pPr>
        <w:spacing w:after="0" w:line="240" w:lineRule="auto"/>
      </w:pPr>
      <w:r>
        <w:separator/>
      </w:r>
    </w:p>
  </w:footnote>
  <w:footnote w:type="continuationSeparator" w:id="0">
    <w:p w:rsidR="005849BD" w:rsidRDefault="005849BD" w:rsidP="001F54A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5002" w:rsidRDefault="001B5002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5002" w:rsidRDefault="001B5002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5002" w:rsidRDefault="001B5002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29.25pt;height:17.25pt;visibility:visible;mso-wrap-style:square" o:bullet="t">
        <v:imagedata r:id="rId1" o:title=""/>
      </v:shape>
    </w:pict>
  </w:numPicBullet>
  <w:abstractNum w:abstractNumId="0">
    <w:nsid w:val="00F43CA0"/>
    <w:multiLevelType w:val="hybridMultilevel"/>
    <w:tmpl w:val="0420B4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F22B57"/>
    <w:multiLevelType w:val="hybridMultilevel"/>
    <w:tmpl w:val="5A8068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2016A9"/>
    <w:multiLevelType w:val="hybridMultilevel"/>
    <w:tmpl w:val="FECC97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F26F6F"/>
    <w:multiLevelType w:val="hybridMultilevel"/>
    <w:tmpl w:val="861E94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8C5BCF"/>
    <w:multiLevelType w:val="hybridMultilevel"/>
    <w:tmpl w:val="C23AD4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742383"/>
    <w:multiLevelType w:val="hybridMultilevel"/>
    <w:tmpl w:val="04E2C0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63E0B92"/>
    <w:multiLevelType w:val="hybridMultilevel"/>
    <w:tmpl w:val="162048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A736825"/>
    <w:multiLevelType w:val="hybridMultilevel"/>
    <w:tmpl w:val="5A76CF6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1BD03DBD"/>
    <w:multiLevelType w:val="hybridMultilevel"/>
    <w:tmpl w:val="8E3E8A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6153FEF"/>
    <w:multiLevelType w:val="hybridMultilevel"/>
    <w:tmpl w:val="0B2253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8487E8F"/>
    <w:multiLevelType w:val="hybridMultilevel"/>
    <w:tmpl w:val="FE6031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D8A4D4A"/>
    <w:multiLevelType w:val="multilevel"/>
    <w:tmpl w:val="907EAC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63007DF"/>
    <w:multiLevelType w:val="hybridMultilevel"/>
    <w:tmpl w:val="2884C2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AF339D"/>
    <w:multiLevelType w:val="hybridMultilevel"/>
    <w:tmpl w:val="9670DA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FB3652C"/>
    <w:multiLevelType w:val="hybridMultilevel"/>
    <w:tmpl w:val="93385E5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>
    <w:nsid w:val="58CF4C49"/>
    <w:multiLevelType w:val="hybridMultilevel"/>
    <w:tmpl w:val="8D6AAF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A454D3F"/>
    <w:multiLevelType w:val="hybridMultilevel"/>
    <w:tmpl w:val="FB1E47F4"/>
    <w:lvl w:ilvl="0" w:tplc="D07A4D28">
      <w:start w:val="1"/>
      <w:numFmt w:val="bullet"/>
      <w:lvlText w:val=""/>
      <w:lvlPicBulletId w:val="0"/>
      <w:lvlJc w:val="left"/>
      <w:pPr>
        <w:tabs>
          <w:tab w:val="num" w:pos="3195"/>
        </w:tabs>
        <w:ind w:left="3195" w:hanging="360"/>
      </w:pPr>
      <w:rPr>
        <w:rFonts w:ascii="Symbol" w:hAnsi="Symbol" w:hint="default"/>
        <w:sz w:val="32"/>
        <w:szCs w:val="32"/>
      </w:rPr>
    </w:lvl>
    <w:lvl w:ilvl="1" w:tplc="BF6C1A50" w:tentative="1">
      <w:start w:val="1"/>
      <w:numFmt w:val="bullet"/>
      <w:lvlText w:val=""/>
      <w:lvlJc w:val="left"/>
      <w:pPr>
        <w:tabs>
          <w:tab w:val="num" w:pos="3915"/>
        </w:tabs>
        <w:ind w:left="3915" w:hanging="360"/>
      </w:pPr>
      <w:rPr>
        <w:rFonts w:ascii="Symbol" w:hAnsi="Symbol" w:hint="default"/>
      </w:rPr>
    </w:lvl>
    <w:lvl w:ilvl="2" w:tplc="B06A4172" w:tentative="1">
      <w:start w:val="1"/>
      <w:numFmt w:val="bullet"/>
      <w:lvlText w:val=""/>
      <w:lvlJc w:val="left"/>
      <w:pPr>
        <w:tabs>
          <w:tab w:val="num" w:pos="4635"/>
        </w:tabs>
        <w:ind w:left="4635" w:hanging="360"/>
      </w:pPr>
      <w:rPr>
        <w:rFonts w:ascii="Symbol" w:hAnsi="Symbol" w:hint="default"/>
      </w:rPr>
    </w:lvl>
    <w:lvl w:ilvl="3" w:tplc="240C48EA" w:tentative="1">
      <w:start w:val="1"/>
      <w:numFmt w:val="bullet"/>
      <w:lvlText w:val=""/>
      <w:lvlJc w:val="left"/>
      <w:pPr>
        <w:tabs>
          <w:tab w:val="num" w:pos="5355"/>
        </w:tabs>
        <w:ind w:left="5355" w:hanging="360"/>
      </w:pPr>
      <w:rPr>
        <w:rFonts w:ascii="Symbol" w:hAnsi="Symbol" w:hint="default"/>
      </w:rPr>
    </w:lvl>
    <w:lvl w:ilvl="4" w:tplc="BD3E801C" w:tentative="1">
      <w:start w:val="1"/>
      <w:numFmt w:val="bullet"/>
      <w:lvlText w:val=""/>
      <w:lvlJc w:val="left"/>
      <w:pPr>
        <w:tabs>
          <w:tab w:val="num" w:pos="6075"/>
        </w:tabs>
        <w:ind w:left="6075" w:hanging="360"/>
      </w:pPr>
      <w:rPr>
        <w:rFonts w:ascii="Symbol" w:hAnsi="Symbol" w:hint="default"/>
      </w:rPr>
    </w:lvl>
    <w:lvl w:ilvl="5" w:tplc="50D8F0B0" w:tentative="1">
      <w:start w:val="1"/>
      <w:numFmt w:val="bullet"/>
      <w:lvlText w:val=""/>
      <w:lvlJc w:val="left"/>
      <w:pPr>
        <w:tabs>
          <w:tab w:val="num" w:pos="6795"/>
        </w:tabs>
        <w:ind w:left="6795" w:hanging="360"/>
      </w:pPr>
      <w:rPr>
        <w:rFonts w:ascii="Symbol" w:hAnsi="Symbol" w:hint="default"/>
      </w:rPr>
    </w:lvl>
    <w:lvl w:ilvl="6" w:tplc="3F1C861A" w:tentative="1">
      <w:start w:val="1"/>
      <w:numFmt w:val="bullet"/>
      <w:lvlText w:val=""/>
      <w:lvlJc w:val="left"/>
      <w:pPr>
        <w:tabs>
          <w:tab w:val="num" w:pos="7515"/>
        </w:tabs>
        <w:ind w:left="7515" w:hanging="360"/>
      </w:pPr>
      <w:rPr>
        <w:rFonts w:ascii="Symbol" w:hAnsi="Symbol" w:hint="default"/>
      </w:rPr>
    </w:lvl>
    <w:lvl w:ilvl="7" w:tplc="361ADA3A" w:tentative="1">
      <w:start w:val="1"/>
      <w:numFmt w:val="bullet"/>
      <w:lvlText w:val=""/>
      <w:lvlJc w:val="left"/>
      <w:pPr>
        <w:tabs>
          <w:tab w:val="num" w:pos="8235"/>
        </w:tabs>
        <w:ind w:left="8235" w:hanging="360"/>
      </w:pPr>
      <w:rPr>
        <w:rFonts w:ascii="Symbol" w:hAnsi="Symbol" w:hint="default"/>
      </w:rPr>
    </w:lvl>
    <w:lvl w:ilvl="8" w:tplc="A314D976" w:tentative="1">
      <w:start w:val="1"/>
      <w:numFmt w:val="bullet"/>
      <w:lvlText w:val=""/>
      <w:lvlJc w:val="left"/>
      <w:pPr>
        <w:tabs>
          <w:tab w:val="num" w:pos="8955"/>
        </w:tabs>
        <w:ind w:left="8955" w:hanging="360"/>
      </w:pPr>
      <w:rPr>
        <w:rFonts w:ascii="Symbol" w:hAnsi="Symbol" w:hint="default"/>
      </w:rPr>
    </w:lvl>
  </w:abstractNum>
  <w:abstractNum w:abstractNumId="17">
    <w:nsid w:val="66896043"/>
    <w:multiLevelType w:val="hybridMultilevel"/>
    <w:tmpl w:val="876CA7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6AA4AF9"/>
    <w:multiLevelType w:val="hybridMultilevel"/>
    <w:tmpl w:val="6F3239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DE81F32"/>
    <w:multiLevelType w:val="hybridMultilevel"/>
    <w:tmpl w:val="EC62EF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EB13C8A"/>
    <w:multiLevelType w:val="hybridMultilevel"/>
    <w:tmpl w:val="7F6496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8743FC3"/>
    <w:multiLevelType w:val="hybridMultilevel"/>
    <w:tmpl w:val="D8F6E5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C440A12"/>
    <w:multiLevelType w:val="hybridMultilevel"/>
    <w:tmpl w:val="760050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CDE166A"/>
    <w:multiLevelType w:val="hybridMultilevel"/>
    <w:tmpl w:val="69542D58"/>
    <w:lvl w:ilvl="0" w:tplc="DA36E0F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plc="08A61FB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DDEB97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74CC5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DA0D2F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9F2CF8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C48241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6F4087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834D2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>
    <w:nsid w:val="7D6B3949"/>
    <w:multiLevelType w:val="hybridMultilevel"/>
    <w:tmpl w:val="A39E5A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5"/>
  </w:num>
  <w:num w:numId="4">
    <w:abstractNumId w:val="8"/>
  </w:num>
  <w:num w:numId="5">
    <w:abstractNumId w:val="11"/>
  </w:num>
  <w:num w:numId="6">
    <w:abstractNumId w:val="7"/>
  </w:num>
  <w:num w:numId="7">
    <w:abstractNumId w:val="9"/>
  </w:num>
  <w:num w:numId="8">
    <w:abstractNumId w:val="13"/>
  </w:num>
  <w:num w:numId="9">
    <w:abstractNumId w:val="4"/>
  </w:num>
  <w:num w:numId="10">
    <w:abstractNumId w:val="22"/>
  </w:num>
  <w:num w:numId="11">
    <w:abstractNumId w:val="1"/>
  </w:num>
  <w:num w:numId="12">
    <w:abstractNumId w:val="18"/>
  </w:num>
  <w:num w:numId="13">
    <w:abstractNumId w:val="14"/>
  </w:num>
  <w:num w:numId="14">
    <w:abstractNumId w:val="0"/>
  </w:num>
  <w:num w:numId="15">
    <w:abstractNumId w:val="23"/>
  </w:num>
  <w:num w:numId="16">
    <w:abstractNumId w:val="16"/>
  </w:num>
  <w:num w:numId="17">
    <w:abstractNumId w:val="17"/>
  </w:num>
  <w:num w:numId="18">
    <w:abstractNumId w:val="19"/>
  </w:num>
  <w:num w:numId="19">
    <w:abstractNumId w:val="21"/>
  </w:num>
  <w:num w:numId="20">
    <w:abstractNumId w:val="20"/>
  </w:num>
  <w:num w:numId="21">
    <w:abstractNumId w:val="6"/>
  </w:num>
  <w:num w:numId="22">
    <w:abstractNumId w:val="10"/>
  </w:num>
  <w:num w:numId="23">
    <w:abstractNumId w:val="12"/>
  </w:num>
  <w:num w:numId="24">
    <w:abstractNumId w:val="5"/>
  </w:num>
  <w:num w:numId="25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1373E"/>
    <w:rsid w:val="00010E6F"/>
    <w:rsid w:val="00050F36"/>
    <w:rsid w:val="000627AF"/>
    <w:rsid w:val="000C225F"/>
    <w:rsid w:val="000E0D57"/>
    <w:rsid w:val="0011639A"/>
    <w:rsid w:val="001503CD"/>
    <w:rsid w:val="00161065"/>
    <w:rsid w:val="00181FD8"/>
    <w:rsid w:val="001A05FD"/>
    <w:rsid w:val="001A3B67"/>
    <w:rsid w:val="001A5D91"/>
    <w:rsid w:val="001B5002"/>
    <w:rsid w:val="001C4EFC"/>
    <w:rsid w:val="001D7F2E"/>
    <w:rsid w:val="001E067C"/>
    <w:rsid w:val="001E2D39"/>
    <w:rsid w:val="001E4142"/>
    <w:rsid w:val="001E740B"/>
    <w:rsid w:val="001F54A0"/>
    <w:rsid w:val="002006DC"/>
    <w:rsid w:val="00223A8D"/>
    <w:rsid w:val="00247F70"/>
    <w:rsid w:val="00266449"/>
    <w:rsid w:val="002C714E"/>
    <w:rsid w:val="002E21CD"/>
    <w:rsid w:val="00314032"/>
    <w:rsid w:val="003220A6"/>
    <w:rsid w:val="0035517D"/>
    <w:rsid w:val="0036495E"/>
    <w:rsid w:val="00376F96"/>
    <w:rsid w:val="003826C8"/>
    <w:rsid w:val="003A11BB"/>
    <w:rsid w:val="004049D2"/>
    <w:rsid w:val="00442AD6"/>
    <w:rsid w:val="004750A1"/>
    <w:rsid w:val="0048431A"/>
    <w:rsid w:val="004D0EB2"/>
    <w:rsid w:val="005304B6"/>
    <w:rsid w:val="00547B11"/>
    <w:rsid w:val="00566498"/>
    <w:rsid w:val="00580762"/>
    <w:rsid w:val="005849BD"/>
    <w:rsid w:val="005D4669"/>
    <w:rsid w:val="005F0D39"/>
    <w:rsid w:val="006265E0"/>
    <w:rsid w:val="00646961"/>
    <w:rsid w:val="006746D5"/>
    <w:rsid w:val="006767FD"/>
    <w:rsid w:val="0068016D"/>
    <w:rsid w:val="00684529"/>
    <w:rsid w:val="00695C69"/>
    <w:rsid w:val="007061F5"/>
    <w:rsid w:val="0071373E"/>
    <w:rsid w:val="007270BC"/>
    <w:rsid w:val="007366EB"/>
    <w:rsid w:val="00751666"/>
    <w:rsid w:val="00761EE8"/>
    <w:rsid w:val="00785B64"/>
    <w:rsid w:val="00796E10"/>
    <w:rsid w:val="007B1446"/>
    <w:rsid w:val="007B21F0"/>
    <w:rsid w:val="007D4D75"/>
    <w:rsid w:val="007D71DA"/>
    <w:rsid w:val="007F3CF5"/>
    <w:rsid w:val="007F68E8"/>
    <w:rsid w:val="0082222B"/>
    <w:rsid w:val="008637ED"/>
    <w:rsid w:val="008732DA"/>
    <w:rsid w:val="008929CF"/>
    <w:rsid w:val="008A6918"/>
    <w:rsid w:val="008B2FFD"/>
    <w:rsid w:val="008C5AC9"/>
    <w:rsid w:val="008D3002"/>
    <w:rsid w:val="008E2D7D"/>
    <w:rsid w:val="008F0DCF"/>
    <w:rsid w:val="00911BC2"/>
    <w:rsid w:val="00950322"/>
    <w:rsid w:val="00950889"/>
    <w:rsid w:val="00975F8A"/>
    <w:rsid w:val="00975F92"/>
    <w:rsid w:val="0098445C"/>
    <w:rsid w:val="009A2ED4"/>
    <w:rsid w:val="009B77C4"/>
    <w:rsid w:val="00A02825"/>
    <w:rsid w:val="00A14BEF"/>
    <w:rsid w:val="00A32BD7"/>
    <w:rsid w:val="00A35E75"/>
    <w:rsid w:val="00A64F33"/>
    <w:rsid w:val="00A93EF4"/>
    <w:rsid w:val="00AA3DAA"/>
    <w:rsid w:val="00AA5C1A"/>
    <w:rsid w:val="00AB0FC7"/>
    <w:rsid w:val="00AC7B30"/>
    <w:rsid w:val="00AD0794"/>
    <w:rsid w:val="00B1005F"/>
    <w:rsid w:val="00B12AB4"/>
    <w:rsid w:val="00B2656D"/>
    <w:rsid w:val="00B343EE"/>
    <w:rsid w:val="00B53428"/>
    <w:rsid w:val="00C1110C"/>
    <w:rsid w:val="00C402FF"/>
    <w:rsid w:val="00C4273B"/>
    <w:rsid w:val="00C4396F"/>
    <w:rsid w:val="00C463D7"/>
    <w:rsid w:val="00C56132"/>
    <w:rsid w:val="00C807F4"/>
    <w:rsid w:val="00CD2936"/>
    <w:rsid w:val="00CE7C41"/>
    <w:rsid w:val="00CF5021"/>
    <w:rsid w:val="00D0015D"/>
    <w:rsid w:val="00D04BBC"/>
    <w:rsid w:val="00D22D53"/>
    <w:rsid w:val="00D40FDA"/>
    <w:rsid w:val="00D55772"/>
    <w:rsid w:val="00D616E3"/>
    <w:rsid w:val="00D62D0B"/>
    <w:rsid w:val="00D948BD"/>
    <w:rsid w:val="00DA52E7"/>
    <w:rsid w:val="00DD0080"/>
    <w:rsid w:val="00DE4779"/>
    <w:rsid w:val="00DF5645"/>
    <w:rsid w:val="00E1521D"/>
    <w:rsid w:val="00E20E78"/>
    <w:rsid w:val="00E477D5"/>
    <w:rsid w:val="00E62142"/>
    <w:rsid w:val="00E6300F"/>
    <w:rsid w:val="00EB1F69"/>
    <w:rsid w:val="00EB63CB"/>
    <w:rsid w:val="00ED0559"/>
    <w:rsid w:val="00ED6D52"/>
    <w:rsid w:val="00EF3EF7"/>
    <w:rsid w:val="00F015F5"/>
    <w:rsid w:val="00F0643E"/>
    <w:rsid w:val="00F202AE"/>
    <w:rsid w:val="00F425B6"/>
    <w:rsid w:val="00F62B51"/>
    <w:rsid w:val="00FE2E0D"/>
    <w:rsid w:val="00FF1B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7F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1373E"/>
    <w:pPr>
      <w:spacing w:after="0" w:line="240" w:lineRule="auto"/>
    </w:pPr>
  </w:style>
  <w:style w:type="table" w:styleId="a4">
    <w:name w:val="Table Grid"/>
    <w:basedOn w:val="a1"/>
    <w:uiPriority w:val="59"/>
    <w:rsid w:val="0071373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Normal (Web)"/>
    <w:basedOn w:val="a"/>
    <w:unhideWhenUsed/>
    <w:rsid w:val="005304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5304B6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B100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1005F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1F54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1F54A0"/>
  </w:style>
  <w:style w:type="paragraph" w:styleId="ab">
    <w:name w:val="footer"/>
    <w:basedOn w:val="a"/>
    <w:link w:val="ac"/>
    <w:uiPriority w:val="99"/>
    <w:unhideWhenUsed/>
    <w:rsid w:val="001F54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F54A0"/>
  </w:style>
  <w:style w:type="paragraph" w:styleId="ad">
    <w:name w:val="List Paragraph"/>
    <w:basedOn w:val="a"/>
    <w:uiPriority w:val="34"/>
    <w:qFormat/>
    <w:rsid w:val="00E1521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1.bin"/><Relationship Id="rId18" Type="http://schemas.openxmlformats.org/officeDocument/2006/relationships/image" Target="media/image9.png"/><Relationship Id="rId26" Type="http://schemas.openxmlformats.org/officeDocument/2006/relationships/image" Target="media/image14.emf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oleObject" Target="embeddings/oleObject3.bin"/><Relationship Id="rId34" Type="http://schemas.openxmlformats.org/officeDocument/2006/relationships/image" Target="media/image19.png"/><Relationship Id="rId42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5.emf"/><Relationship Id="rId17" Type="http://schemas.openxmlformats.org/officeDocument/2006/relationships/image" Target="media/image8.jpeg"/><Relationship Id="rId25" Type="http://schemas.openxmlformats.org/officeDocument/2006/relationships/oleObject" Target="embeddings/oleObject5.bin"/><Relationship Id="rId33" Type="http://schemas.openxmlformats.org/officeDocument/2006/relationships/image" Target="media/image18.png"/><Relationship Id="rId38" Type="http://schemas.openxmlformats.org/officeDocument/2006/relationships/oleObject" Target="embeddings/oleObject10.bin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emf"/><Relationship Id="rId29" Type="http://schemas.openxmlformats.org/officeDocument/2006/relationships/oleObject" Target="embeddings/oleObject7.bin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3.emf"/><Relationship Id="rId32" Type="http://schemas.openxmlformats.org/officeDocument/2006/relationships/image" Target="media/image17.png"/><Relationship Id="rId37" Type="http://schemas.openxmlformats.org/officeDocument/2006/relationships/image" Target="media/image21.emf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4.bin"/><Relationship Id="rId28" Type="http://schemas.openxmlformats.org/officeDocument/2006/relationships/image" Target="media/image15.emf"/><Relationship Id="rId36" Type="http://schemas.openxmlformats.org/officeDocument/2006/relationships/oleObject" Target="embeddings/oleObject9.bin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oleObject" Target="embeddings/oleObject8.bin"/><Relationship Id="rId44" Type="http://schemas.openxmlformats.org/officeDocument/2006/relationships/footer" Target="footer3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6.emf"/><Relationship Id="rId22" Type="http://schemas.openxmlformats.org/officeDocument/2006/relationships/image" Target="media/image12.emf"/><Relationship Id="rId27" Type="http://schemas.openxmlformats.org/officeDocument/2006/relationships/oleObject" Target="embeddings/oleObject6.bin"/><Relationship Id="rId30" Type="http://schemas.openxmlformats.org/officeDocument/2006/relationships/image" Target="media/image16.emf"/><Relationship Id="rId35" Type="http://schemas.openxmlformats.org/officeDocument/2006/relationships/image" Target="media/image20.emf"/><Relationship Id="rId43" Type="http://schemas.openxmlformats.org/officeDocument/2006/relationships/header" Target="header3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E542D6-061D-4B3D-BD23-25C37A855F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1295</Words>
  <Characters>7387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8665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Надежда Пронская</cp:lastModifiedBy>
  <cp:revision>3</cp:revision>
  <dcterms:created xsi:type="dcterms:W3CDTF">2020-02-17T08:41:00Z</dcterms:created>
  <dcterms:modified xsi:type="dcterms:W3CDTF">2020-02-17T08:41:00Z</dcterms:modified>
</cp:coreProperties>
</file>