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6EB" w:rsidRPr="00F56D68" w:rsidRDefault="006746EB" w:rsidP="006746EB">
      <w:pPr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 w:rsidRPr="00F56D68">
        <w:rPr>
          <w:rFonts w:eastAsia="Times New Roman" w:cs="Times New Roman"/>
          <w:b/>
          <w:sz w:val="24"/>
          <w:szCs w:val="24"/>
          <w:lang w:eastAsia="ru-RU"/>
        </w:rPr>
        <w:t>Приложение 1</w:t>
      </w:r>
    </w:p>
    <w:p w:rsidR="006746EB" w:rsidRDefault="006746EB" w:rsidP="006746EB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6746EB" w:rsidRPr="00F56D68" w:rsidRDefault="006746EB" w:rsidP="006746EB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6746EB" w:rsidRDefault="006746EB" w:rsidP="006746EB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F56D68">
        <w:rPr>
          <w:rFonts w:eastAsia="Times New Roman" w:cs="Times New Roman"/>
          <w:sz w:val="24"/>
          <w:szCs w:val="24"/>
          <w:lang w:eastAsia="ru-RU"/>
        </w:rPr>
        <w:t>Карточка</w:t>
      </w:r>
      <w:r w:rsidRPr="00F56D68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F56D68">
        <w:rPr>
          <w:rFonts w:cs="Times New Roman"/>
          <w:sz w:val="24"/>
          <w:szCs w:val="24"/>
        </w:rPr>
        <w:t>«Эй Ар Гайд» («Перемены»)</w:t>
      </w:r>
    </w:p>
    <w:p w:rsidR="006746EB" w:rsidRPr="00F56D68" w:rsidRDefault="006746EB" w:rsidP="006746EB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6746EB" w:rsidRPr="00F56D68" w:rsidRDefault="006746EB" w:rsidP="006746EB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5387"/>
        <w:gridCol w:w="943"/>
      </w:tblGrid>
      <w:tr w:rsidR="006746EB" w:rsidRPr="00F56D68" w:rsidTr="00E85A04">
        <w:tc>
          <w:tcPr>
            <w:tcW w:w="81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До</w:t>
            </w:r>
          </w:p>
        </w:tc>
        <w:tc>
          <w:tcPr>
            <w:tcW w:w="538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Утверждение</w:t>
            </w:r>
          </w:p>
        </w:tc>
        <w:tc>
          <w:tcPr>
            <w:tcW w:w="943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После</w:t>
            </w:r>
          </w:p>
        </w:tc>
      </w:tr>
      <w:tr w:rsidR="006746EB" w:rsidRPr="00F56D68" w:rsidTr="00E85A04">
        <w:tc>
          <w:tcPr>
            <w:tcW w:w="81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Лишайник – представители царства растений</w:t>
            </w:r>
          </w:p>
        </w:tc>
        <w:tc>
          <w:tcPr>
            <w:tcW w:w="943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  <w:tr w:rsidR="006746EB" w:rsidRPr="00F56D68" w:rsidTr="00E85A04">
        <w:tc>
          <w:tcPr>
            <w:tcW w:w="81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Лишайники способны выдерживать многомесячную засуху и оживать после первого дождя</w:t>
            </w:r>
          </w:p>
        </w:tc>
        <w:tc>
          <w:tcPr>
            <w:tcW w:w="943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  <w:tr w:rsidR="006746EB" w:rsidRPr="00F56D68" w:rsidTr="00E85A04">
        <w:tc>
          <w:tcPr>
            <w:tcW w:w="81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В загрязненном отходами человеческой деятельности воздухе лишайники не растут</w:t>
            </w:r>
          </w:p>
        </w:tc>
        <w:tc>
          <w:tcPr>
            <w:tcW w:w="943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  <w:tr w:rsidR="006746EB" w:rsidRPr="00F56D68" w:rsidTr="00E85A04">
        <w:tc>
          <w:tcPr>
            <w:tcW w:w="81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Лишайники способны расти на голом камне, заселяют валуны и скалы, могут расти на поверхности стекла</w:t>
            </w:r>
          </w:p>
        </w:tc>
        <w:tc>
          <w:tcPr>
            <w:tcW w:w="943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  <w:tr w:rsidR="006746EB" w:rsidRPr="00F56D68" w:rsidTr="00E85A04">
        <w:tc>
          <w:tcPr>
            <w:tcW w:w="81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Продолжительность жизни лишайника 200-300 лет</w:t>
            </w:r>
          </w:p>
        </w:tc>
        <w:tc>
          <w:tcPr>
            <w:tcW w:w="943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  <w:tr w:rsidR="006746EB" w:rsidRPr="00F56D68" w:rsidTr="00E85A04">
        <w:tc>
          <w:tcPr>
            <w:tcW w:w="81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Олений мох - лишайник</w:t>
            </w:r>
          </w:p>
        </w:tc>
        <w:tc>
          <w:tcPr>
            <w:tcW w:w="943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  <w:tr w:rsidR="006746EB" w:rsidRPr="00F56D68" w:rsidTr="00E85A04">
        <w:tc>
          <w:tcPr>
            <w:tcW w:w="81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Лишайники растут очень быстро</w:t>
            </w:r>
          </w:p>
        </w:tc>
        <w:tc>
          <w:tcPr>
            <w:tcW w:w="943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  <w:tr w:rsidR="006746EB" w:rsidRPr="00F56D68" w:rsidTr="00E85A04">
        <w:tc>
          <w:tcPr>
            <w:tcW w:w="81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Человек может употреблять в пищу лишайники</w:t>
            </w:r>
          </w:p>
        </w:tc>
        <w:tc>
          <w:tcPr>
            <w:tcW w:w="943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  <w:tr w:rsidR="006746EB" w:rsidRPr="00F56D68" w:rsidTr="00E85A04">
        <w:tc>
          <w:tcPr>
            <w:tcW w:w="81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 w:rsidRPr="00F56D68">
              <w:rPr>
                <w:sz w:val="24"/>
                <w:szCs w:val="24"/>
              </w:rPr>
              <w:t>Лишайники выделяют особые кислоты</w:t>
            </w:r>
          </w:p>
        </w:tc>
        <w:tc>
          <w:tcPr>
            <w:tcW w:w="943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  <w:tr w:rsidR="006746EB" w:rsidRPr="00F56D68" w:rsidTr="00E85A04">
        <w:tc>
          <w:tcPr>
            <w:tcW w:w="81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Отмирая, лишайники</w:t>
            </w:r>
            <w:r w:rsidRPr="00F56D68">
              <w:rPr>
                <w:sz w:val="24"/>
                <w:szCs w:val="24"/>
              </w:rPr>
              <w:t xml:space="preserve"> дают начало почве, на которой уже смогут жить отдельные растения</w:t>
            </w:r>
          </w:p>
        </w:tc>
        <w:tc>
          <w:tcPr>
            <w:tcW w:w="943" w:type="dxa"/>
          </w:tcPr>
          <w:p w:rsidR="006746EB" w:rsidRPr="00F56D68" w:rsidRDefault="006746EB" w:rsidP="00E85A04">
            <w:pPr>
              <w:spacing w:line="312" w:lineRule="auto"/>
              <w:jc w:val="center"/>
              <w:rPr>
                <w:sz w:val="24"/>
                <w:szCs w:val="24"/>
              </w:rPr>
            </w:pPr>
          </w:p>
        </w:tc>
      </w:tr>
    </w:tbl>
    <w:p w:rsidR="006746EB" w:rsidRDefault="006746EB" w:rsidP="006746E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746EB" w:rsidRDefault="006746EB" w:rsidP="006746EB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6746EB" w:rsidRDefault="006746EB" w:rsidP="006746E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val="en-US" w:eastAsia="ru-RU"/>
        </w:rPr>
      </w:pPr>
    </w:p>
    <w:p w:rsidR="00C9501C" w:rsidRDefault="00C9501C" w:rsidP="006746E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val="en-US" w:eastAsia="ru-RU"/>
        </w:rPr>
      </w:pPr>
    </w:p>
    <w:p w:rsidR="00C9501C" w:rsidRPr="00C9501C" w:rsidRDefault="00C9501C" w:rsidP="006746E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val="en-US" w:eastAsia="ru-RU"/>
        </w:rPr>
      </w:pPr>
      <w:bookmarkStart w:id="0" w:name="_GoBack"/>
      <w:bookmarkEnd w:id="0"/>
    </w:p>
    <w:p w:rsidR="006746EB" w:rsidRDefault="006746EB" w:rsidP="006746E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746EB" w:rsidRDefault="006746EB" w:rsidP="006746E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746EB" w:rsidRDefault="006746EB" w:rsidP="006746E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6746EB" w:rsidRDefault="006746EB" w:rsidP="006746EB">
      <w:pPr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 w:rsidRPr="00A70E74">
        <w:rPr>
          <w:rFonts w:eastAsia="Times New Roman" w:cs="Times New Roman"/>
          <w:b/>
          <w:sz w:val="24"/>
          <w:szCs w:val="24"/>
          <w:lang w:eastAsia="ru-RU"/>
        </w:rPr>
        <w:lastRenderedPageBreak/>
        <w:t>Приложение</w:t>
      </w:r>
      <w:r>
        <w:rPr>
          <w:rFonts w:eastAsia="Times New Roman" w:cs="Times New Roman"/>
          <w:b/>
          <w:sz w:val="24"/>
          <w:szCs w:val="24"/>
          <w:lang w:eastAsia="ru-RU"/>
        </w:rPr>
        <w:t xml:space="preserve"> 2</w:t>
      </w:r>
    </w:p>
    <w:p w:rsidR="006746EB" w:rsidRDefault="006746EB" w:rsidP="006746EB">
      <w:pPr>
        <w:jc w:val="center"/>
        <w:rPr>
          <w:rFonts w:cs="Times New Roman"/>
          <w:b/>
          <w:sz w:val="24"/>
          <w:szCs w:val="24"/>
        </w:rPr>
      </w:pPr>
    </w:p>
    <w:p w:rsidR="006746EB" w:rsidRPr="00F0445D" w:rsidRDefault="006746EB" w:rsidP="006746EB">
      <w:pPr>
        <w:ind w:firstLine="567"/>
        <w:jc w:val="both"/>
        <w:rPr>
          <w:rFonts w:cs="Times New Roman"/>
          <w:sz w:val="24"/>
          <w:szCs w:val="24"/>
        </w:rPr>
      </w:pPr>
      <w:r w:rsidRPr="00F0445D">
        <w:rPr>
          <w:rFonts w:cs="Times New Roman"/>
          <w:b/>
          <w:sz w:val="24"/>
          <w:szCs w:val="24"/>
        </w:rPr>
        <w:t>Задание №1.</w:t>
      </w:r>
      <w:r w:rsidRPr="00F0445D">
        <w:rPr>
          <w:rFonts w:cs="Times New Roman"/>
          <w:sz w:val="24"/>
          <w:szCs w:val="24"/>
        </w:rPr>
        <w:t xml:space="preserve"> Почему К.А. Тимирязев назвал лишайники «организмами-сфинксами»?</w:t>
      </w:r>
    </w:p>
    <w:p w:rsidR="006746EB" w:rsidRPr="00F0445D" w:rsidRDefault="006746EB" w:rsidP="006746EB">
      <w:pPr>
        <w:jc w:val="center"/>
        <w:rPr>
          <w:rFonts w:cs="Times New Roman"/>
          <w:sz w:val="24"/>
          <w:szCs w:val="24"/>
        </w:rPr>
      </w:pPr>
      <w:r w:rsidRPr="00F0445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BA0D883" wp14:editId="049EE918">
            <wp:extent cx="1496695" cy="1002030"/>
            <wp:effectExtent l="0" t="0" r="8255" b="7620"/>
            <wp:docPr id="8" name="Рисунок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EB" w:rsidRPr="00F0445D" w:rsidRDefault="006746EB" w:rsidP="006746EB">
      <w:pPr>
        <w:ind w:firstLine="567"/>
        <w:jc w:val="both"/>
        <w:rPr>
          <w:rFonts w:cs="Times New Roman"/>
          <w:sz w:val="24"/>
          <w:szCs w:val="24"/>
        </w:rPr>
      </w:pPr>
      <w:r w:rsidRPr="00F0445D">
        <w:rPr>
          <w:rFonts w:cs="Times New Roman"/>
          <w:sz w:val="24"/>
          <w:szCs w:val="24"/>
        </w:rPr>
        <w:t>Создать модель на плоскости из пластилина или рисунок лишайника. Сделать подписи. Рассказать о строени</w:t>
      </w:r>
      <w:r>
        <w:rPr>
          <w:rFonts w:cs="Times New Roman"/>
          <w:sz w:val="24"/>
          <w:szCs w:val="24"/>
        </w:rPr>
        <w:t>и</w:t>
      </w:r>
      <w:r w:rsidRPr="00F0445D">
        <w:rPr>
          <w:rFonts w:cs="Times New Roman"/>
          <w:sz w:val="24"/>
          <w:szCs w:val="24"/>
        </w:rPr>
        <w:t xml:space="preserve"> лишайников.</w:t>
      </w:r>
    </w:p>
    <w:p w:rsidR="006746EB" w:rsidRDefault="006746EB" w:rsidP="006746EB">
      <w:pPr>
        <w:ind w:firstLine="567"/>
        <w:jc w:val="both"/>
        <w:rPr>
          <w:rFonts w:cs="Times New Roman"/>
          <w:b/>
          <w:sz w:val="24"/>
          <w:szCs w:val="24"/>
        </w:rPr>
      </w:pPr>
    </w:p>
    <w:p w:rsidR="006746EB" w:rsidRPr="00F0445D" w:rsidRDefault="006746EB" w:rsidP="006746EB">
      <w:pPr>
        <w:ind w:firstLine="567"/>
        <w:jc w:val="both"/>
        <w:rPr>
          <w:rFonts w:cs="Times New Roman"/>
          <w:sz w:val="24"/>
          <w:szCs w:val="24"/>
        </w:rPr>
      </w:pPr>
      <w:r w:rsidRPr="00F0445D">
        <w:rPr>
          <w:rFonts w:cs="Times New Roman"/>
          <w:b/>
          <w:sz w:val="24"/>
          <w:szCs w:val="24"/>
        </w:rPr>
        <w:t>Задание №2</w:t>
      </w:r>
      <w:r w:rsidRPr="00F0445D">
        <w:rPr>
          <w:rFonts w:cs="Times New Roman"/>
          <w:sz w:val="24"/>
          <w:szCs w:val="24"/>
        </w:rPr>
        <w:t>. К какой группе лишайников можно отнести данных представителей? Составить схему «Многообразие лишайников» (привести по 2 примера к каждой группе).</w:t>
      </w:r>
      <w:r>
        <w:rPr>
          <w:rFonts w:cs="Times New Roman"/>
          <w:sz w:val="24"/>
          <w:szCs w:val="24"/>
        </w:rPr>
        <w:t xml:space="preserve"> </w:t>
      </w:r>
      <w:r w:rsidRPr="00F0445D">
        <w:rPr>
          <w:rFonts w:cs="Times New Roman"/>
          <w:sz w:val="24"/>
          <w:szCs w:val="24"/>
        </w:rPr>
        <w:t>Работа с гербарием.</w:t>
      </w:r>
    </w:p>
    <w:p w:rsidR="006746EB" w:rsidRPr="00F0445D" w:rsidRDefault="006746EB" w:rsidP="006746EB">
      <w:pPr>
        <w:jc w:val="center"/>
        <w:rPr>
          <w:rFonts w:cs="Times New Roman"/>
          <w:sz w:val="24"/>
          <w:szCs w:val="24"/>
        </w:rPr>
      </w:pPr>
      <w:r w:rsidRPr="00F0445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AEC08C1" wp14:editId="0C1898AD">
            <wp:extent cx="1362710" cy="1083310"/>
            <wp:effectExtent l="0" t="0" r="8890" b="2540"/>
            <wp:docPr id="6" name="Рисунок 6" descr="http://i1.wp.com/astanareflex.kz/wp-content/uploads/2015/08/%D1%81%D0%BA%D0%B0%D1%87%D0%B0%D0%BD%D0%BD%D1%8B%D0%B5-%D1%84%D0%B0%D0%B9%D0%BB%D1%8B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1.wp.com/astanareflex.kz/wp-content/uploads/2015/08/%D1%81%D0%BA%D0%B0%D1%87%D0%B0%D0%BD%D0%BD%D1%8B%D0%B5-%D1%84%D0%B0%D0%B9%D0%BB%D1%8B-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45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6A5E00B" wp14:editId="4490CC81">
            <wp:extent cx="1450340" cy="1083310"/>
            <wp:effectExtent l="0" t="0" r="0" b="2540"/>
            <wp:docPr id="5" name="Рисунок 5" descr="http://gribu.ru/sites/default/files/katitem/usneya_dlinneysha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ribu.ru/sites/default/files/katitem/usneya_dlinneyshaya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45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20247C9" wp14:editId="2C88921C">
            <wp:extent cx="1578610" cy="1083310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EB" w:rsidRPr="00F0445D" w:rsidRDefault="006746EB" w:rsidP="006746EB">
      <w:pPr>
        <w:ind w:firstLine="567"/>
        <w:jc w:val="both"/>
        <w:rPr>
          <w:rFonts w:cs="Times New Roman"/>
          <w:sz w:val="24"/>
          <w:szCs w:val="24"/>
        </w:rPr>
      </w:pPr>
      <w:r w:rsidRPr="00F0445D">
        <w:rPr>
          <w:rFonts w:cs="Times New Roman"/>
          <w:b/>
          <w:sz w:val="24"/>
          <w:szCs w:val="24"/>
        </w:rPr>
        <w:t>Задание №3.</w:t>
      </w:r>
      <w:r w:rsidRPr="00F0445D">
        <w:rPr>
          <w:rFonts w:cs="Times New Roman"/>
          <w:sz w:val="24"/>
          <w:szCs w:val="24"/>
        </w:rPr>
        <w:t xml:space="preserve"> Что произойдет, если отделить водоросль от гриба в лишайнике?</w:t>
      </w:r>
    </w:p>
    <w:p w:rsidR="006746EB" w:rsidRPr="00F0445D" w:rsidRDefault="006746EB" w:rsidP="006746EB">
      <w:pPr>
        <w:jc w:val="center"/>
        <w:rPr>
          <w:rFonts w:cs="Times New Roman"/>
          <w:sz w:val="24"/>
          <w:szCs w:val="24"/>
        </w:rPr>
      </w:pPr>
      <w:r w:rsidRPr="00F0445D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B3608F" wp14:editId="198C18BB">
            <wp:extent cx="1694815" cy="1485265"/>
            <wp:effectExtent l="0" t="0" r="635" b="635"/>
            <wp:docPr id="1" name="Рисунок 1" descr="http://www.bivran.ru/uchitele-kosterina-olega-viktorovn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bivran.ru/uchitele-kosterina-olega-viktorovna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EB" w:rsidRPr="00F0445D" w:rsidRDefault="006746EB" w:rsidP="006746EB">
      <w:pPr>
        <w:ind w:firstLine="567"/>
        <w:jc w:val="both"/>
        <w:rPr>
          <w:rFonts w:cs="Times New Roman"/>
          <w:sz w:val="24"/>
          <w:szCs w:val="24"/>
        </w:rPr>
      </w:pPr>
      <w:r w:rsidRPr="00F0445D">
        <w:rPr>
          <w:rFonts w:cs="Times New Roman"/>
          <w:sz w:val="24"/>
          <w:szCs w:val="24"/>
        </w:rPr>
        <w:t>Как осуществляется питание лишайников? Составьте схему «Питание лишайников»</w:t>
      </w:r>
    </w:p>
    <w:p w:rsidR="006746EB" w:rsidRDefault="006746EB" w:rsidP="006746EB">
      <w:pPr>
        <w:ind w:firstLine="567"/>
        <w:jc w:val="both"/>
        <w:rPr>
          <w:rFonts w:cs="Times New Roman"/>
          <w:b/>
          <w:sz w:val="24"/>
          <w:szCs w:val="24"/>
        </w:rPr>
      </w:pPr>
    </w:p>
    <w:p w:rsidR="006746EB" w:rsidRPr="00F0445D" w:rsidRDefault="006746EB" w:rsidP="006746EB">
      <w:pPr>
        <w:ind w:firstLine="567"/>
        <w:jc w:val="both"/>
        <w:rPr>
          <w:rFonts w:cs="Times New Roman"/>
          <w:sz w:val="24"/>
          <w:szCs w:val="24"/>
        </w:rPr>
      </w:pPr>
      <w:r w:rsidRPr="00F0445D">
        <w:rPr>
          <w:rFonts w:cs="Times New Roman"/>
          <w:b/>
          <w:sz w:val="24"/>
          <w:szCs w:val="24"/>
        </w:rPr>
        <w:t>Задание №4.</w:t>
      </w:r>
      <w:r w:rsidRPr="00F0445D">
        <w:rPr>
          <w:rFonts w:cs="Times New Roman"/>
          <w:sz w:val="24"/>
          <w:szCs w:val="24"/>
        </w:rPr>
        <w:t xml:space="preserve"> Докажите, что лишайники – пионеры в природной экосистеме.  Расскажите, где обитают и как размножаются лишайники. Изобразите в виде схем и рисунков.</w:t>
      </w:r>
      <w:r w:rsidRPr="00F0445D">
        <w:rPr>
          <w:rFonts w:cs="Times New Roman"/>
          <w:noProof/>
          <w:sz w:val="24"/>
          <w:szCs w:val="24"/>
          <w:lang w:eastAsia="ru-RU"/>
        </w:rPr>
        <w:t xml:space="preserve"> </w:t>
      </w:r>
    </w:p>
    <w:p w:rsidR="006746EB" w:rsidRDefault="006746EB" w:rsidP="006746EB">
      <w:pPr>
        <w:spacing w:after="0" w:line="240" w:lineRule="auto"/>
        <w:ind w:left="426" w:firstLine="567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Примечание:          </w:t>
      </w:r>
    </w:p>
    <w:p w:rsidR="006746EB" w:rsidRPr="007752CD" w:rsidRDefault="006746EB" w:rsidP="006746EB">
      <w:pPr>
        <w:spacing w:after="0" w:line="240" w:lineRule="auto"/>
        <w:ind w:left="426" w:firstLine="567"/>
        <w:contextualSpacing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7752CD">
        <w:rPr>
          <w:rFonts w:cs="Times New Roman"/>
          <w:i/>
          <w:sz w:val="24"/>
          <w:szCs w:val="24"/>
        </w:rPr>
        <w:t xml:space="preserve"> </w:t>
      </w:r>
      <w:r w:rsidRPr="007752CD">
        <w:rPr>
          <w:rFonts w:eastAsia="Times New Roman" w:cs="Times New Roman"/>
          <w:i/>
          <w:sz w:val="24"/>
          <w:szCs w:val="24"/>
          <w:lang w:eastAsia="ru-RU"/>
        </w:rPr>
        <w:t>ПИОНЕ́Р-</w:t>
      </w:r>
    </w:p>
    <w:p w:rsidR="006746EB" w:rsidRPr="007752CD" w:rsidRDefault="006746EB" w:rsidP="006746EB">
      <w:pPr>
        <w:pStyle w:val="a7"/>
        <w:numPr>
          <w:ilvl w:val="0"/>
          <w:numId w:val="1"/>
        </w:numPr>
        <w:spacing w:after="0" w:line="240" w:lineRule="auto"/>
        <w:ind w:left="426" w:firstLine="567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7752CD">
        <w:rPr>
          <w:rFonts w:eastAsia="Times New Roman" w:cs="Times New Roman"/>
          <w:i/>
          <w:sz w:val="24"/>
          <w:szCs w:val="24"/>
          <w:lang w:eastAsia="ru-RU"/>
        </w:rPr>
        <w:t xml:space="preserve">Человек, который один из первых проник и поселился в новой стране.  2. Тот, кто положил начало </w:t>
      </w:r>
    </w:p>
    <w:p w:rsidR="006746EB" w:rsidRPr="00F0445D" w:rsidRDefault="006746EB" w:rsidP="006746EB">
      <w:pPr>
        <w:pStyle w:val="a7"/>
        <w:spacing w:after="0" w:line="240" w:lineRule="auto"/>
        <w:ind w:left="1843"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6746EB" w:rsidRDefault="006746EB" w:rsidP="006746EB">
      <w:pPr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AA7FAB" wp14:editId="18F0801E">
            <wp:extent cx="1936952" cy="1479348"/>
            <wp:effectExtent l="0" t="0" r="6350" b="6985"/>
            <wp:docPr id="9" name="Рисунок 9" descr="Картинки по запросу &quot;размножение лишайник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&quot;размножение лишайников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96" cy="151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EB" w:rsidRDefault="006746EB" w:rsidP="006746EB">
      <w:pPr>
        <w:ind w:firstLine="567"/>
        <w:jc w:val="both"/>
        <w:rPr>
          <w:rFonts w:cs="Times New Roman"/>
          <w:sz w:val="24"/>
          <w:szCs w:val="24"/>
        </w:rPr>
      </w:pPr>
      <w:r w:rsidRPr="00F0445D">
        <w:rPr>
          <w:rFonts w:cs="Times New Roman"/>
          <w:b/>
          <w:sz w:val="24"/>
          <w:szCs w:val="24"/>
        </w:rPr>
        <w:t>Задание №5.</w:t>
      </w:r>
      <w:r w:rsidRPr="00F0445D">
        <w:rPr>
          <w:rFonts w:cs="Times New Roman"/>
          <w:sz w:val="24"/>
          <w:szCs w:val="24"/>
        </w:rPr>
        <w:t xml:space="preserve"> Как лишайники спасли людей?</w:t>
      </w:r>
      <w:r>
        <w:rPr>
          <w:rFonts w:cs="Times New Roman"/>
          <w:sz w:val="24"/>
          <w:szCs w:val="24"/>
        </w:rPr>
        <w:t xml:space="preserve"> </w:t>
      </w:r>
      <w:r w:rsidRPr="00F0445D">
        <w:rPr>
          <w:rFonts w:cs="Times New Roman"/>
          <w:sz w:val="24"/>
          <w:szCs w:val="24"/>
        </w:rPr>
        <w:t>Запишите (перечислите) и расскажите особенности лишайников.</w:t>
      </w:r>
    </w:p>
    <w:p w:rsidR="006746EB" w:rsidRPr="00F0445D" w:rsidRDefault="006746EB" w:rsidP="006746EB">
      <w:pPr>
        <w:ind w:firstLine="567"/>
        <w:jc w:val="both"/>
        <w:rPr>
          <w:rFonts w:cs="Times New Roman"/>
          <w:sz w:val="24"/>
          <w:szCs w:val="24"/>
        </w:rPr>
      </w:pPr>
    </w:p>
    <w:p w:rsidR="006746EB" w:rsidRPr="00F0445D" w:rsidRDefault="006746EB" w:rsidP="006746EB">
      <w:pPr>
        <w:ind w:firstLine="567"/>
        <w:jc w:val="center"/>
        <w:rPr>
          <w:rFonts w:cs="Times New Roman"/>
          <w:sz w:val="24"/>
          <w:szCs w:val="24"/>
        </w:rPr>
      </w:pPr>
      <w:r w:rsidRPr="00F0445D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C78878" wp14:editId="6ACB4DC4">
            <wp:extent cx="1945005" cy="1391920"/>
            <wp:effectExtent l="0" t="0" r="0" b="0"/>
            <wp:docPr id="2" name="Рисунок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EB" w:rsidRPr="00F0445D" w:rsidRDefault="006746EB" w:rsidP="006746EB">
      <w:pPr>
        <w:ind w:firstLine="567"/>
        <w:jc w:val="both"/>
        <w:rPr>
          <w:rFonts w:cs="Times New Roman"/>
          <w:sz w:val="24"/>
          <w:szCs w:val="24"/>
        </w:rPr>
      </w:pPr>
      <w:r w:rsidRPr="00F0445D">
        <w:rPr>
          <w:rFonts w:cs="Times New Roman"/>
          <w:sz w:val="24"/>
          <w:szCs w:val="24"/>
        </w:rPr>
        <w:t xml:space="preserve">Примечание: </w:t>
      </w:r>
      <w:r w:rsidRPr="007752CD">
        <w:rPr>
          <w:rFonts w:cs="Times New Roman"/>
          <w:i/>
          <w:sz w:val="24"/>
          <w:szCs w:val="24"/>
        </w:rPr>
        <w:t>прочитайте легенду (Знаете ли вы, что…)</w:t>
      </w:r>
    </w:p>
    <w:p w:rsidR="006746EB" w:rsidRPr="00F0445D" w:rsidRDefault="006746EB" w:rsidP="006746EB">
      <w:pPr>
        <w:jc w:val="center"/>
        <w:rPr>
          <w:rFonts w:cs="Times New Roman"/>
          <w:sz w:val="24"/>
          <w:szCs w:val="24"/>
        </w:rPr>
      </w:pPr>
    </w:p>
    <w:p w:rsidR="006746EB" w:rsidRDefault="006746EB" w:rsidP="006746EB">
      <w:pPr>
        <w:ind w:firstLine="567"/>
        <w:jc w:val="both"/>
        <w:rPr>
          <w:rStyle w:val="st"/>
          <w:rFonts w:cs="Times New Roman"/>
          <w:sz w:val="24"/>
          <w:szCs w:val="24"/>
        </w:rPr>
      </w:pPr>
      <w:r w:rsidRPr="00F0445D">
        <w:rPr>
          <w:rFonts w:cs="Times New Roman"/>
          <w:b/>
          <w:sz w:val="24"/>
          <w:szCs w:val="24"/>
        </w:rPr>
        <w:t>Задание №6.</w:t>
      </w:r>
      <w:r w:rsidRPr="00F0445D">
        <w:rPr>
          <w:rFonts w:cs="Times New Roman"/>
          <w:sz w:val="24"/>
          <w:szCs w:val="24"/>
        </w:rPr>
        <w:t xml:space="preserve"> Что представляет собой лакмусовая бумага, можно ли с помощью её определить в какой из прозрачной жидкости кислота?</w:t>
      </w:r>
      <w:r>
        <w:rPr>
          <w:rFonts w:cs="Times New Roman"/>
          <w:sz w:val="24"/>
          <w:szCs w:val="24"/>
        </w:rPr>
        <w:t xml:space="preserve"> </w:t>
      </w:r>
    </w:p>
    <w:p w:rsidR="006746EB" w:rsidRPr="00F0445D" w:rsidRDefault="006746EB" w:rsidP="006746EB">
      <w:pPr>
        <w:ind w:firstLine="567"/>
        <w:jc w:val="both"/>
        <w:rPr>
          <w:rStyle w:val="st"/>
          <w:rFonts w:cs="Times New Roman"/>
          <w:sz w:val="24"/>
          <w:szCs w:val="24"/>
        </w:rPr>
      </w:pPr>
      <w:r w:rsidRPr="00F0445D">
        <w:rPr>
          <w:rStyle w:val="st"/>
          <w:rFonts w:cs="Times New Roman"/>
          <w:sz w:val="24"/>
          <w:szCs w:val="24"/>
        </w:rPr>
        <w:t>Какое значение имеют лишайники? Составить кластер.</w:t>
      </w:r>
    </w:p>
    <w:p w:rsidR="006746EB" w:rsidRPr="00F0445D" w:rsidRDefault="006746EB" w:rsidP="006746EB">
      <w:pPr>
        <w:jc w:val="center"/>
        <w:rPr>
          <w:rFonts w:cs="Times New Roman"/>
          <w:sz w:val="24"/>
          <w:szCs w:val="24"/>
        </w:rPr>
      </w:pPr>
    </w:p>
    <w:p w:rsidR="006746EB" w:rsidRPr="00F0445D" w:rsidRDefault="006746EB" w:rsidP="006746EB">
      <w:pPr>
        <w:spacing w:line="240" w:lineRule="auto"/>
        <w:ind w:left="709"/>
        <w:rPr>
          <w:rFonts w:cs="Times New Roman"/>
          <w:sz w:val="24"/>
          <w:szCs w:val="24"/>
        </w:rPr>
      </w:pPr>
      <w:r w:rsidRPr="00F0445D">
        <w:rPr>
          <w:rFonts w:cs="Times New Roman"/>
          <w:sz w:val="24"/>
          <w:szCs w:val="24"/>
        </w:rPr>
        <w:t xml:space="preserve">Примечание: </w:t>
      </w:r>
    </w:p>
    <w:p w:rsidR="006746EB" w:rsidRPr="007752CD" w:rsidRDefault="006746EB" w:rsidP="006746EB">
      <w:pPr>
        <w:spacing w:line="240" w:lineRule="auto"/>
        <w:ind w:left="709"/>
        <w:rPr>
          <w:rStyle w:val="st"/>
          <w:rFonts w:cs="Times New Roman"/>
          <w:i/>
          <w:sz w:val="24"/>
          <w:szCs w:val="24"/>
        </w:rPr>
      </w:pPr>
      <w:r w:rsidRPr="007752CD">
        <w:rPr>
          <w:rStyle w:val="st"/>
          <w:rFonts w:cs="Times New Roman"/>
          <w:sz w:val="24"/>
          <w:szCs w:val="24"/>
        </w:rPr>
        <w:t xml:space="preserve">От 1 до 6 - </w:t>
      </w:r>
      <w:r w:rsidRPr="007752CD">
        <w:rPr>
          <w:rStyle w:val="a9"/>
          <w:rFonts w:cs="Times New Roman"/>
          <w:sz w:val="24"/>
          <w:szCs w:val="24"/>
        </w:rPr>
        <w:t>кислая</w:t>
      </w:r>
      <w:r w:rsidRPr="007752CD">
        <w:rPr>
          <w:rStyle w:val="st"/>
          <w:rFonts w:cs="Times New Roman"/>
          <w:sz w:val="24"/>
          <w:szCs w:val="24"/>
        </w:rPr>
        <w:t xml:space="preserve"> среда, 7-нормальный </w:t>
      </w:r>
      <w:r w:rsidRPr="007752CD">
        <w:rPr>
          <w:rStyle w:val="a9"/>
          <w:rFonts w:cs="Times New Roman"/>
          <w:sz w:val="24"/>
          <w:szCs w:val="24"/>
        </w:rPr>
        <w:t>рН</w:t>
      </w:r>
      <w:r w:rsidRPr="007752CD">
        <w:rPr>
          <w:rStyle w:val="st"/>
          <w:rFonts w:cs="Times New Roman"/>
          <w:sz w:val="24"/>
          <w:szCs w:val="24"/>
        </w:rPr>
        <w:t>, от 8 до 14 - щелочная среда.</w:t>
      </w:r>
    </w:p>
    <w:p w:rsidR="006746EB" w:rsidRPr="00F0445D" w:rsidRDefault="006746EB" w:rsidP="006746EB">
      <w:pPr>
        <w:jc w:val="center"/>
        <w:rPr>
          <w:rFonts w:cs="Times New Roman"/>
          <w:sz w:val="24"/>
          <w:szCs w:val="24"/>
        </w:rPr>
      </w:pPr>
      <w:r w:rsidRPr="00F0445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A72EE3D" wp14:editId="062A6EFC">
            <wp:extent cx="1106805" cy="1782445"/>
            <wp:effectExtent l="508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0680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C9501C"/>
    <w:sectPr w:rsidR="00B30116" w:rsidSect="006746EB">
      <w:pgSz w:w="16838" w:h="11906" w:orient="landscape"/>
      <w:pgMar w:top="851" w:right="1134" w:bottom="567" w:left="1134" w:header="709" w:footer="709" w:gutter="0"/>
      <w:pgNumType w:start="2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04B33"/>
    <w:multiLevelType w:val="hybridMultilevel"/>
    <w:tmpl w:val="F36869D2"/>
    <w:lvl w:ilvl="0" w:tplc="BCC2D7DE">
      <w:start w:val="1"/>
      <w:numFmt w:val="decimal"/>
      <w:lvlText w:val="%1."/>
      <w:lvlJc w:val="left"/>
      <w:pPr>
        <w:ind w:left="1380" w:hanging="360"/>
      </w:pPr>
    </w:lvl>
    <w:lvl w:ilvl="1" w:tplc="04190019">
      <w:start w:val="1"/>
      <w:numFmt w:val="lowerLetter"/>
      <w:lvlText w:val="%2."/>
      <w:lvlJc w:val="left"/>
      <w:pPr>
        <w:ind w:left="2100" w:hanging="360"/>
      </w:pPr>
    </w:lvl>
    <w:lvl w:ilvl="2" w:tplc="0419001B">
      <w:start w:val="1"/>
      <w:numFmt w:val="lowerRoman"/>
      <w:lvlText w:val="%3."/>
      <w:lvlJc w:val="right"/>
      <w:pPr>
        <w:ind w:left="2820" w:hanging="180"/>
      </w:pPr>
    </w:lvl>
    <w:lvl w:ilvl="3" w:tplc="0419000F">
      <w:start w:val="1"/>
      <w:numFmt w:val="decimal"/>
      <w:lvlText w:val="%4."/>
      <w:lvlJc w:val="left"/>
      <w:pPr>
        <w:ind w:left="3540" w:hanging="360"/>
      </w:pPr>
    </w:lvl>
    <w:lvl w:ilvl="4" w:tplc="04190019">
      <w:start w:val="1"/>
      <w:numFmt w:val="lowerLetter"/>
      <w:lvlText w:val="%5."/>
      <w:lvlJc w:val="left"/>
      <w:pPr>
        <w:ind w:left="4260" w:hanging="360"/>
      </w:pPr>
    </w:lvl>
    <w:lvl w:ilvl="5" w:tplc="0419001B">
      <w:start w:val="1"/>
      <w:numFmt w:val="lowerRoman"/>
      <w:lvlText w:val="%6."/>
      <w:lvlJc w:val="right"/>
      <w:pPr>
        <w:ind w:left="4980" w:hanging="180"/>
      </w:pPr>
    </w:lvl>
    <w:lvl w:ilvl="6" w:tplc="0419000F">
      <w:start w:val="1"/>
      <w:numFmt w:val="decimal"/>
      <w:lvlText w:val="%7."/>
      <w:lvlJc w:val="left"/>
      <w:pPr>
        <w:ind w:left="5700" w:hanging="360"/>
      </w:pPr>
    </w:lvl>
    <w:lvl w:ilvl="7" w:tplc="04190019">
      <w:start w:val="1"/>
      <w:numFmt w:val="lowerLetter"/>
      <w:lvlText w:val="%8."/>
      <w:lvlJc w:val="left"/>
      <w:pPr>
        <w:ind w:left="6420" w:hanging="360"/>
      </w:pPr>
    </w:lvl>
    <w:lvl w:ilvl="8" w:tplc="0419001B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6EB"/>
    <w:rsid w:val="00014091"/>
    <w:rsid w:val="00075273"/>
    <w:rsid w:val="00124E7E"/>
    <w:rsid w:val="001A2A60"/>
    <w:rsid w:val="001F7167"/>
    <w:rsid w:val="00210154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746EB"/>
    <w:rsid w:val="006E35EF"/>
    <w:rsid w:val="00800344"/>
    <w:rsid w:val="008302A5"/>
    <w:rsid w:val="008607D8"/>
    <w:rsid w:val="0086370B"/>
    <w:rsid w:val="00B3474B"/>
    <w:rsid w:val="00C445EC"/>
    <w:rsid w:val="00C935F5"/>
    <w:rsid w:val="00C9501C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rsid w:val="006746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746EB"/>
  </w:style>
  <w:style w:type="character" w:styleId="a9">
    <w:name w:val="Emphasis"/>
    <w:basedOn w:val="a0"/>
    <w:uiPriority w:val="20"/>
    <w:qFormat/>
    <w:rsid w:val="006746E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rsid w:val="006746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746EB"/>
  </w:style>
  <w:style w:type="character" w:styleId="a9">
    <w:name w:val="Emphasis"/>
    <w:basedOn w:val="a0"/>
    <w:uiPriority w:val="20"/>
    <w:qFormat/>
    <w:rsid w:val="006746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2</cp:revision>
  <dcterms:created xsi:type="dcterms:W3CDTF">2020-03-03T11:03:00Z</dcterms:created>
  <dcterms:modified xsi:type="dcterms:W3CDTF">2020-03-03T11:04:00Z</dcterms:modified>
</cp:coreProperties>
</file>