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2" w:rsidRPr="004C4252" w:rsidRDefault="004C4252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0" w:name="_GoBack"/>
      <w:bookmarkEnd w:id="0"/>
    </w:p>
    <w:p w:rsidR="000E4E13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1.4.Приемы, методы и средства формирования учебной мотивации уч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щихся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Формированию положительной мотивации к учению способствует урок, 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торый был и остается основным элементом образовательного процесса. На уроке работают двое – учитель и ученик, и только правильно организованная работа может побуждать ученика учиться. Урок обладает большими мотив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ционными возможностями, которые реализуются через его компоненты: 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держание учебного компонента, методы и средства обучения, организацио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формы и стиль взаимодействия учителя и учащегося.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подготовке к уроку необходимо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учитывать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мотивационное обеспеч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ние урока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постоянно стимулировать и мотивировать положительное отношение к учению через обеспечение психического и физического здоровья на уроке, соблюдение гигиены труда;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создавать ситуации успеха;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стимулировать мотивацию через удовлетворение потребности учащихся в общении и сотрудничестве с учителем и одноклассниками;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способствовать развитию учащихся с разными способностями, сохранять их веру в свои силы, давать толчок к самообразованию;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стимулировать любознательность, познавательные интересы и способн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Большую роль в формировании мотивации играют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урока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цель должна указывать на её достижение; у учителя должны быть способы и приемы проверки степени достижения цели урока;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общие цели урока должны быть детализированы микроцелями, т.е. зад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чами этапов урока;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необходимо проектировать перспективные цели, рассчитанные на весь п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риод изучения курса;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необходимо обеспечивать понимание и принятие цели учащимися как собственной, значимой для себя, для своего духовного, интеллектуального развития и личностного становления;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цель должна соизмеряться с возможностями учащихся.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Проектируя урок, учитель должен быть внутренне готов к тому, чтобы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нимать оперативные решения и вносить в урок необходимые изменения.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Одним из стимулов формирования мотивации является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оценка: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оценка не всегда является стимулом. Она мотивирует: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когда ученик уверен в её объективности;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когда ученик воспринимает её как полезную для себя;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когда ученик знает, что нужно сделать для того, чтобы достигнуть более высоких показателей;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когда ученик уверен, что ему окажут в этом достижении помощь;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 когда ученик уверен в том, что для достижения более высоких результатов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созданы условия.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поддержания мотивации учения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необходимы положительные эмоции: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связанные со школой в целом, пребыванием в ней;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обусловленные отношениями с учителями, другими учащимися;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связанные с осознанием учеником своих возможностей и способностей;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от получения новых знаний;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от самостоятельного добывания знаний, от овладения новыми способами добывания знаний.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выше названные эмоции образуют атмосферу эмоционального комфорта.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Заметно повышает мотивацию учащихся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благоприятный и продуктивный микроклимат на уроке.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поддержанию на уроке способствует вовлечение в деятельность всех учащихся класса; создание нестандартных ситуаций; д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монстрация достижений каждого учащегося на каждом уроке; умение хв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лить любого ученика на каждом уроке, даже за малые достижения и успехи.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Повышает мотивацию обучающихся к изучаемому материалу, углубляет зн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способствует развитию психических процессов, что в конечном итоге, повышает качество знаний обучающихся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применение на уроке современных педагогических технологий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создание проблемной ситуации: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учащимися ставится задание, как правило, практико-ориентированное, направленное на решение жизненной задачи, полезность решения которой очевидна ученикам;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создание ситуации успеха: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системе заданий присутствуют задачи 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личного уровня сложности, дающие возможность пережить чувство успеха как можно большему числу учащихся;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игровые ситуации на уроках:</w:t>
      </w:r>
      <w:r w:rsidR="00015303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это метод обучения, направленный на моделирование реальной действительности с целью принятия решений в м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делируемой ситуации;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дифференцированный подходк организации учебного процесса: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на уровне возможностей и способностей ученика;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подбор творческих заданий: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кроссворды; задания, имеющие множество решений, а также не имеющие решения; создание презентаций, разработка проектов и т.д.;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групповые формы работы</w:t>
      </w:r>
      <w:r w:rsidR="00015303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 тем, что снимают излишнее напряж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вокруг отметок, которые всегда связаны с внешней мотивацией. Кроме того, в группе всегда будет больше возможностей для индивидуальной уче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активности ученика, чем при фронтальной работе.</w:t>
      </w:r>
      <w:r w:rsidR="0001530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Парная форма раб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 при формировании внимательности учащихся, когда им предл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гается проверить работы друг друга;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 проектов: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активизации всех сфер личности школьн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— его интеллектуальной и эмоциональной сфер и сферы практической д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ятельности, а так же позволяет повысить продуктивность обучения, его пра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тическую направленность. Проектная технология нацелена на развитие ли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школьников, их самостоятельности, творчества;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Интернет-технологи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(ИКТ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r w:rsidR="000E4E13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являются частью общей информ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ционной культуры учащихся. Задача школьников сводится к постоянному самостоятельному поиску, обобщению и систематизации изучаемого матер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ала, так как современные информационные системы обеспечивают доступ к большому объему знаний;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Сильную и устойчивую мотивацию изучения предмета создаёт пробуди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шийся у школьника 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познавательный интерес к предмету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Существует ш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рокий спектр способов и приёмов развития такого интереса.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некоторые из приемов: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Привлекательная цель:</w:t>
      </w:r>
      <w:r w:rsidR="00015303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учеником ставится простая, понятная и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влекательная для него цель, достигая которую он выполняет учебное де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ствие, которое планирует педагог.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Создание ситуации успеха</w:t>
      </w:r>
      <w:r w:rsidR="00015303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замотивировать учащихся на акти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работу во время урока. Можно предложить ученикам во время фро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тального опроса отвечать, начиная словами: «Я знаю, что...». Данный прием способствует росту уверенности учащихся в своих силах, умениях.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«Линия времени».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Начертить на доске линию, на которой необх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 обозначить этапы изучения темы, формы контроля; проговорить о 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мых важных периодах, требующих от ребят стопроцентной самоотдачи, вм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 найти уроки, на которых можно «передохнуть». «Линия времени» позв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 учащимся увидеть, что именно может являться конечным продуктом изучения темы, что нужно знать и уметь для успешного усвоения каждой п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следующей темы.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«Оценка — не отметка».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отмечает вслух или жестом ка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дый успех ученика. Главная цель оценки — стимулировать познание.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«Автор».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 задаются следующие вопросы: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Если бы вы были автором учебника, как бы вы объяснили ученикам эту тему?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Если бы вы были автором учебника, как бы вы объяснили ученикам нео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ходимость изучения этой темы?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Если бы вы были художником-иллюстратором, как бы вы проиллюстр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ровали данную тему и т.д.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«Образовательная стратегия».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 задает следующие вопросы: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Что ты делал, чтобы выполнить эту работу на «5»?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Как ты готовился к контрольной работе, что позволило тебе написать ее хорошо?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Подобные рассказы помогают делиться успешными обучающими стратеги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дети учат себя сами.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7)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начале года можно попросить учащихся ответить на ряд вопросов: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На что был похож прошлый учебный год?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что ты хочешь, чтобы он был похож в этом году?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тебе нужно сделать для этого? Какая помощь нужна?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Какую отметку ты бы хотел иметь по предмету?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тебе нужно сделать, чтобы это было так?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Чья помощь и в какой форме тебе нужна?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ты поймешь, что результат достигнут?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Важно отметить, что каждый из рассмотренных приемов, методов и средств у каждого учителя будет иметь свои особенности. Они зависят от условий применения, педагогического мастерства учителя. Здесь рассмотрены лишь основные их возможности, опираясь на которые, педагог сможет проанал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зировать возможности тех педагогических приемов, методов и средств, кот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рыми он располагает.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формировании мотивации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невозможно отдать предпочтение тому или иному приему, методу или средству. Существует мнение, что достичь жела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мых результатов можно, если использовать на практике все имеющиеся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емы, методы и средства, однако ясно, что не всякая совокупность может обеспечить наилучший результат при малых затратах сил и времени как уч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телем, так и учащимися. Для достижения наилучшего результата необходимо рациональное использование таких приемов, методов и средств и их сочет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которые за малый промежуток времени могут обеспечить максимальный в данных условиях результат.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 II. ОПИСАНИЕ ПЕДАГОГИЧЕСКОГО ОПЫТА</w:t>
      </w:r>
    </w:p>
    <w:p w:rsidR="000E4E13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2.1.Анализ условий достижения результата</w:t>
      </w:r>
      <w:r w:rsidR="000E4E13"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Особенности организации учебного процесса</w:t>
      </w:r>
      <w:r w:rsidR="000E4E13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0566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третий год я работаю с неделимыми классами и только на уровне 5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-9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 Согласно Государственному образовательному стандарту (2004 г.) преподавание «Технологии» в 5-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 может осуществляться по трем направлениям: «Технический труд», «Обслуживающий труд» и «Сельскох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зяйственный труд)». Ни одно из указанных направлений не может быть ре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лизовано в силу сложившихся обстоятельств, поэтому 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 составлены р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бочие программы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неделимых классов.</w:t>
      </w:r>
      <w:r w:rsidR="000E4E13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учебников знач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облегчило процесс обучения, но остается нерешенной проблема материально-технического обеспечения курса «Технология».</w:t>
      </w:r>
    </w:p>
    <w:p w:rsidR="007A0566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Материально-техническое обеспечение учебного процесса</w:t>
      </w:r>
      <w:r w:rsidR="007A0566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последняя роль в формировании учебной мотивации к изучению предмета отводится условиям, в которых проходит урок. Ведь от того, насколько органично, комфортно ощущают себя ученики на уроках технологии, в оборудованных для этой цели помещениях, зависит развитие их интересов, а также результ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и качество обучения по предмету</w:t>
      </w:r>
      <w:r w:rsidR="00BB23FD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.Данное помещение должно быть удо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 и функциональным, поскольку выполняются различные виды работ. Кроме того, в мастерской должны соблюдаться санитарно-гигиенические нормы и правила. 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Удобная и рационально оборудованная мастерская, оформленная в соответствии с требованиями современного интерьера, о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ставленная удобной мебелью, имеющая достаточную площадь, хорошее 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lastRenderedPageBreak/>
        <w:t>освещение всегда будет привлекательна для занятий и творчества учащи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х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ся, будет способствовать развитию интереса к предмету и, соответстве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но</w:t>
      </w:r>
      <w:r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повышению уровня учебной мотивации</w:t>
      </w:r>
      <w:r w:rsidR="007A0566" w:rsidRPr="00C72E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многих лет раб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школы традиционно сложилось раздельное обучение девочек и мальч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ков, поэтому существовало два отдельных учебных кабинета для девочек и мальчиков (мастерские). Оба кабинета были оборудованы на допустимом уровне, но изменения, произошедшие в организации образовательного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цесса, повлекли за собой 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недостаточное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материально-техническо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мастерских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 в программе появились новые разделы, которых прежде не было. Таким образом, к сожалению, в нашей школе в настоящее время нет отдельного специально оборудованного кабинета для уроков те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нологии, рассчитанного на совместное обучение девочек и мальчиков.</w:t>
      </w:r>
    </w:p>
    <w:p w:rsidR="00910C27" w:rsidRPr="00981E9C" w:rsidRDefault="00015303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B3F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Повышение профессиональной компетентности педагога</w:t>
      </w:r>
      <w:r w:rsidR="007A0566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вышения профессиональной компетентности в области психологических и педагогических основ формирования и повышения учебной мотивации об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чающихся я изучил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современную психолого-педагогическую и научно-методическую литературу, опыт коллег. В межаттестационный период пр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 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по программе</w:t>
      </w:r>
      <w:r w:rsidR="007A0566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«Художественная обработка материалов», «Преподавание технологии и организация профориентационной работы со школьниками в условиях введения ФГОС»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Кроме </w:t>
      </w:r>
      <w:r w:rsidR="00FD0B3F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подготовил</w:t>
      </w:r>
      <w:r w:rsidR="007A0566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B3F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0B3F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0B3F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на педсовете по теме «</w:t>
      </w:r>
      <w:r w:rsidR="007A0566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 – деятельностный подход на уроках технологии» (2014 год), где говорилось о применении проектных м</w:t>
      </w:r>
      <w:r w:rsidR="007A0566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0566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тодах  и информационных</w:t>
      </w:r>
      <w:r w:rsidR="00910C27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  на учебных</w:t>
      </w:r>
      <w:r w:rsidR="00981E9C"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занятиях.</w:t>
      </w:r>
    </w:p>
    <w:p w:rsidR="00910C27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психолого-педагогической и научно-методической литературы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посещение курсов позволили актуализировать и внедрить в образовательный процесс проектные и информационные технологии. Повышение квалифик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способствовало коррекции собственной деятельности и повышению уровня учебной мотивации обучающихся к достижению стабильных резул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татов освоения образовательного стандарта по технологии. На основании мониторинга личностных достижений обучающихся можно констатировать, что применение проектных и информационных технологий позволило 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здать условия для повышения уровня учебной мотивации и творческой 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тивности учащихся.</w:t>
      </w:r>
    </w:p>
    <w:p w:rsidR="00910C27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2.2.Практическое решение проблемы низкой учебной мотивации и ее обоснование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Повышение уровня учебной мотивации – процесс длительный, кропотливый, целенаправленный. Большое значение в этом процессе играют применяемые учителем педагогические технологии. 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Однозначного решения здесь нет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поскольку нет одной самой главной технологии, которая решила бы все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блемы работы педагога с детьми. Радуга из одного цвета – это не радуга! Только поддерживая друг друга, педагогические технологии дают «раду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ный» эффект. В методическом арсенале современного учителя достаточно самых разнообразных педагогических технологий, способных повысить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влекательность урока. Основываясь на своем профессиональном опыте и м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стерстве, на возможностях и потребностях учащихся, учитель выбирает ту технологию, которая наиболее приемлема и эффективна для решения сто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 перед ним задач. К числу таковых я отношу и, использую в своей пра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тике, проектные и информационные технологии.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меня наиболее приемлемым для решения актуальных педагогических з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 стал 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проектов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Метод проектов представляет собой гибкую модель организации учебного</w:t>
      </w:r>
      <w:r w:rsidR="00E90CA1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процесса, ориентированного на развитии учащихся и их самореализацию в деятельности.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Актуальность метода проектов обуславливается, прежде всего, необходимостью учащихся понимать смысл и предназначение своей работы, уметь самостоятельно ставить цели и задачи, продумывать способы их реш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ния. Создание творческих проектов занимает приоритетное место в програ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 по технологии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Умение пользоваться методом проектов — показатель высокой квалифик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педагога, его прогрессивной методики обучения и развития учащихся.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Преимущества</w:t>
      </w:r>
      <w:r w:rsidR="00910C27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 перед другими педагогическими технологиями: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высокая активность учеников;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самостоятельная познавательная деятельность учеников;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самостоятельная ценность реализованных проектов;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глубина и объем полученных знаний;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устойчивый интерес к предмету.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Сложности: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учитель должен владеть психолого-педагогическими приемами организ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работы;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индивидуально-ориентированная система организации работы;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большинство проектов требует времени, значительно превышающего вр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 урока.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Особенности: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учитель перестает учить в обычном понимании слова, он становится коо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динатором процесса самообразования.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Главное в создании проекта то, что учащимся предоставляется уникальная возможность творческого переосмысления и систематизации приобретенных знаний и навыков, их практическое применение, а также возможность реал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зации своего интеллектуального потенциала и творческих способностей.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использовании метода проектов существуют два результата. Первый – это педагогический эффект от включения учащихся в «добывание знаний» и их логическое применение. Если цели проекта достигнуты, то можно сказать, что получен качественно новый результат, который выражается в развитии познавательных способностей школьника, его самостоятельности в учебно-познавательной деятельности. Второй результат – это сам выполненный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 (продукт деятельности).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применение проектных технологий позволяет создать нео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ходимые условия для повышения уровня учебной мотивации и творческой активности учащихся. Выполненные учащимися проекты ученики защищают на олимпиаде, представляют на выставках детского творчества.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2009 года обучающиеся принимают активное участие в выставках детского творчества, демонстрируя высокий уровень исполнения творческих работ и владение технологиями обработки различных матери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алов. В прошлом уче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году ( 2013-2014) работы ученика7В класса Соколова Ильи стали  поб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дителями в районной выставке технического творчества и удостоились чести представлять наш район на городской выставке технического творчества.</w:t>
      </w:r>
    </w:p>
    <w:p w:rsidR="00910C27" w:rsidRPr="00C72E48" w:rsidRDefault="00FD0B3F" w:rsidP="00900C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результате применения проектной технологии в процессе обучения, я наблюд</w:t>
      </w:r>
      <w:r w:rsidR="00910C27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ала 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следующие изменения:</w:t>
      </w:r>
    </w:p>
    <w:p w:rsidR="00910C27" w:rsidRPr="00C72E48" w:rsidRDefault="00FD0B3F" w:rsidP="00910C27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познавательной и творческой деятельности;</w:t>
      </w:r>
    </w:p>
    <w:p w:rsidR="00910C27" w:rsidRPr="00C72E48" w:rsidRDefault="00FD0B3F" w:rsidP="00910C27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самостоятельности учащихся на уроке;</w:t>
      </w:r>
    </w:p>
    <w:p w:rsidR="00910C27" w:rsidRPr="00C72E48" w:rsidRDefault="00FD0B3F" w:rsidP="00910C27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учебной мотивации учащихся; </w:t>
      </w:r>
    </w:p>
    <w:p w:rsidR="00910C27" w:rsidRPr="00C72E48" w:rsidRDefault="00FD0B3F" w:rsidP="00910C27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активность и самореализация учащихся;</w:t>
      </w:r>
    </w:p>
    <w:p w:rsidR="00910C27" w:rsidRPr="00C72E48" w:rsidRDefault="00FD0B3F" w:rsidP="00910C27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знаний;</w:t>
      </w:r>
    </w:p>
    <w:p w:rsidR="00910C27" w:rsidRPr="00C72E48" w:rsidRDefault="00FD0B3F" w:rsidP="00910C27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ивность участия в мероприятиях.</w:t>
      </w:r>
    </w:p>
    <w:p w:rsidR="00910C27" w:rsidRPr="00C72E48" w:rsidRDefault="00FD0B3F" w:rsidP="00910C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Таким образом, применение проектных технологий повышает эффе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тивность и качество обучения, уровень учебной мотивации учащихся к изучению предмета.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Кроме метода проектов в своей педагогической практике я активно применяю информационные технологии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настоящее время процесс информатизации проявляется во всех сферах 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ловеческой деятельности, в том числе и в образовании. Примен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 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информационных технологий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процессе обучения способствует п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вышению учебной мотивации учащихся, позволяет повысить темп урока, а интерактивность и наглядность способствуют лучшему пониманию и усво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учебного материала.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Информационные технологии предполагают использование различных те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нических средств, центральное место среди которых занимает компьютер. В учебном процессе я максимально использу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возможности компьютера для: </w:t>
      </w:r>
    </w:p>
    <w:p w:rsidR="00910C27" w:rsidRPr="00C72E48" w:rsidRDefault="00FD0B3F" w:rsidP="00910C27">
      <w:pPr>
        <w:pStyle w:val="a8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мультимедийного пред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ставления учебного материала; </w:t>
      </w:r>
    </w:p>
    <w:p w:rsidR="00910C27" w:rsidRPr="00C72E48" w:rsidRDefault="00FD0B3F" w:rsidP="00910C27">
      <w:pPr>
        <w:pStyle w:val="a8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моделирования изучаемы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явлений в реальном времени; </w:t>
      </w:r>
    </w:p>
    <w:p w:rsidR="00910C27" w:rsidRPr="00C72E48" w:rsidRDefault="00FD0B3F" w:rsidP="00910C27">
      <w:pPr>
        <w:pStyle w:val="a8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разнообразия видов учебной де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ятельности.</w:t>
      </w:r>
    </w:p>
    <w:p w:rsidR="00910C27" w:rsidRPr="00C72E48" w:rsidRDefault="00FD0B3F" w:rsidP="00910C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компьютера на уроках технол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гии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рассматривается мною как:</w:t>
      </w:r>
    </w:p>
    <w:p w:rsidR="00910C27" w:rsidRPr="00C72E48" w:rsidRDefault="00FD0B3F" w:rsidP="00910C27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дополнительной информации по предмету;</w:t>
      </w:r>
    </w:p>
    <w:p w:rsidR="00910C27" w:rsidRPr="00C72E48" w:rsidRDefault="00FD0B3F" w:rsidP="00910C27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самоорганизации учеб</w:t>
      </w:r>
      <w:r w:rsidR="00910C27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труда и самообразования; </w:t>
      </w:r>
    </w:p>
    <w:p w:rsidR="00910C27" w:rsidRPr="00C72E48" w:rsidRDefault="00FD0B3F" w:rsidP="00910C27">
      <w:pPr>
        <w:pStyle w:val="a8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 расширения зоны индивидуальной активности и социализации учащихся. </w:t>
      </w:r>
    </w:p>
    <w:p w:rsidR="00C72E48" w:rsidRPr="00C72E48" w:rsidRDefault="00FD0B3F" w:rsidP="00C72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и обобщив свой опыт и опыт других учителей, я выделил следующие основные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способы применения компьютерной техники на уроках технол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гии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1)подготовка печатных раздаточных материалов;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2)мультимедийное сопровождение объяснения нового материала;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3)использование Internet-ресурсов.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Необходимость применения компьютера на конкретном уроке технологии я считаю оправданной, если применение других средств обучения не эффе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 в сравнении с ним.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процессе моей педагогической деятельности сложились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несколько вариа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тов применения компьютерной техники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я считаю наиболее эффе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тивными для изучения техноло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гии:</w:t>
      </w:r>
    </w:p>
    <w:p w:rsidR="00C72E48" w:rsidRPr="00C72E48" w:rsidRDefault="00C72E48" w:rsidP="00C72E48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учебных видеофильмов;</w:t>
      </w:r>
    </w:p>
    <w:p w:rsidR="00C72E48" w:rsidRPr="00C72E48" w:rsidRDefault="00FD0B3F" w:rsidP="00C72E48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дание собственных презентаций;</w:t>
      </w:r>
    </w:p>
    <w:p w:rsidR="00C72E48" w:rsidRPr="00C72E48" w:rsidRDefault="00FD0B3F" w:rsidP="00C72E48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применение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интерактивной доски.</w:t>
      </w:r>
    </w:p>
    <w:p w:rsidR="00C72E48" w:rsidRPr="00C72E48" w:rsidRDefault="00FD0B3F" w:rsidP="00C72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простым вариантом использования компьютера является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просмотр учебных видеофильмов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способствует повышению наглядности обучения. Просмотр фильмов дает возможность совместного наблюдения и размышл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над фактами, позволяет обсудить актуальность и значимость изучаемого материала.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видеофильмах представлен весьма общий материал, не привязанный к пр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грамме, поэтому с целью конкретизации учебного материала я соста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ляю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собственные презентации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которые включаю необходимые схемы, таблицы и рисунки и т.д.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Основным отличием презентаций от остальных способов представления 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формации является их особая насыщенность содержанием и интеракти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ность, т.е. способность определенным образом изменяться и реагировать на действия пользователя.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составлении презентаций мне приходится большое внимания уделять логике подачи учебного материала, что положительно сказывается на кач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 знаний учащихся.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результате использования компьют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ерных презентаций происходит: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управления обучением на различн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этапах урока;</w:t>
      </w:r>
    </w:p>
    <w:p w:rsidR="00C72E48" w:rsidRPr="00C72E48" w:rsidRDefault="00C72E48" w:rsidP="00C72E48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мотивации обучения;</w:t>
      </w:r>
    </w:p>
    <w:p w:rsidR="00C72E48" w:rsidRPr="00C72E48" w:rsidRDefault="00C72E48" w:rsidP="00C72E48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улучшение качества обучения;</w:t>
      </w:r>
    </w:p>
    <w:p w:rsidR="00C72E48" w:rsidRPr="00C72E48" w:rsidRDefault="00FD0B3F" w:rsidP="00C72E48">
      <w:pPr>
        <w:pStyle w:val="a8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ин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формационной культуры учащихся.</w:t>
      </w:r>
    </w:p>
    <w:p w:rsidR="00C72E48" w:rsidRPr="00C72E48" w:rsidRDefault="00FD0B3F" w:rsidP="00C72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наибольшей степени соответствует способу восприятия информации 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временными школьниками и позволяет учителю создать ситуацию успеха для любого ученика –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интерактивная доска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Использование интерактивной доски не только усиливает наглядность изл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женного материала, делает урок живым и увлекательным, т.к. на ней легко изменяется информация, но и повышает заинтересованность учащихся, по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воляя им активно и всесторонне взаимодействовать с учебным материалом,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в итоге способствует лучшему усвоению и запоминанию.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Результаты устного опроса школьников свидетельствуют о повышении уро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мотивации и интереса к предмету. Ученики отмечают, что уроки с испол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зованием интерактивной доски являются для них наиболее интересными и запоминающимися.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организации изучения технологии я не только сам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 компь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тер, но и привлекаю к этому учащихся через 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систему домашних заданий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Творческими заданиями для учащихся являются создание презентаций и кроссвордов, информационных сообщений с иллюстрациями, оформление буклетов и др. Такая работа позволяет учащимся не только глубже понять материал, но и сформировать дополнительные умения пользоваться компь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терными программами.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результате регулярного использования информационных технологий в процессе обучения, я наблюдаю следующие изменения:</w:t>
      </w:r>
    </w:p>
    <w:p w:rsidR="00C72E48" w:rsidRPr="00C72E48" w:rsidRDefault="00FD0B3F" w:rsidP="00C72E48">
      <w:pPr>
        <w:pStyle w:val="a8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уровень учебной мотивации; </w:t>
      </w:r>
    </w:p>
    <w:p w:rsidR="00C72E48" w:rsidRPr="00C72E48" w:rsidRDefault="00FD0B3F" w:rsidP="00C72E48">
      <w:pPr>
        <w:pStyle w:val="a8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повыси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лась производительность урока;</w:t>
      </w:r>
    </w:p>
    <w:p w:rsidR="00C72E48" w:rsidRPr="00C72E48" w:rsidRDefault="00FD0B3F" w:rsidP="00C72E48">
      <w:pPr>
        <w:pStyle w:val="a8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повысился уровень использования наглядн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на уроке;</w:t>
      </w:r>
    </w:p>
    <w:p w:rsidR="00C72E48" w:rsidRPr="00C72E48" w:rsidRDefault="00FD0B3F" w:rsidP="00C72E48">
      <w:pPr>
        <w:pStyle w:val="a8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повысился уровень самост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оятельности учащихся на уроке;</w:t>
      </w:r>
    </w:p>
    <w:p w:rsidR="00C72E48" w:rsidRPr="00C72E48" w:rsidRDefault="00C72E48" w:rsidP="00C72E48">
      <w:pPr>
        <w:pStyle w:val="a8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растет качество знаний.</w:t>
      </w:r>
    </w:p>
    <w:p w:rsidR="00C72E48" w:rsidRPr="00C72E48" w:rsidRDefault="00FD0B3F" w:rsidP="00C72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применение информационных технологий повышает э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фективность и качество обучения, усиливает адаптивность системы о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разования к особенностям развития обучающихся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всего вышесказанного можно сделать вывод, что применение информац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онных и проектных технологий дает возможность учащимся проявить себя и получить при этом хорошие результаты. Все это делает урок технологии 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тересным и повышает учебную мотивацию.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2.3.Результаты диагностики</w:t>
      </w:r>
      <w:r w:rsidR="00C72E48"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72E48" w:rsidRPr="00C72E48" w:rsidRDefault="00FD0B3F" w:rsidP="00C72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выявления эффективности применяемых в процессе обучения при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мов, методов и средств повышения уровня учебной мотивации в сентябре </w:t>
      </w:r>
      <w:r w:rsidRPr="0036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64261" w:rsidRPr="0036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было проведено комплексное исследование: диагностика структ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 учебной мотивации (Приложение 1) и диагностика отношения учащихся к предмету «Технология» (Приложение 2). В исследовании приняли участие обучающиеся 5-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Диагностика структуры учебной мотивации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0B3F" w:rsidRPr="00C72E48" w:rsidRDefault="00C72E48" w:rsidP="00C72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труктуру учебной мотивации определяет иерархия мотивов, в которой м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гут доминировать либо внутренние мотивы, обусловленные содержанием этой деятельности и ее выполнением, либо внешние, связанные с потребн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стью ученика занять определенное место в системе общественных отнош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ний: успешно окончить школу, заслужить положительную оценку однокла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сников или учителя, получить какую-то награду и т.д.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D0B3F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 было предложено прочитать 20 высказываний и о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метить верность каждого соответствующими условными знаками.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D0B3F"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Методика интерпретации результатов анкетирования:</w:t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выше сумма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  <w:r w:rsidR="00FD0B3F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Опрошенные учащиеся набрали следующее количество баллов: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689"/>
        <w:gridCol w:w="687"/>
        <w:gridCol w:w="687"/>
        <w:gridCol w:w="1107"/>
        <w:gridCol w:w="493"/>
        <w:gridCol w:w="493"/>
        <w:gridCol w:w="493"/>
        <w:gridCol w:w="492"/>
        <w:gridCol w:w="492"/>
        <w:gridCol w:w="492"/>
        <w:gridCol w:w="492"/>
        <w:gridCol w:w="492"/>
      </w:tblGrid>
      <w:tr w:rsidR="00FD0B3F" w:rsidRPr="00C72E48" w:rsidTr="00FD0B3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преобладает внешняя мотивация</w:t>
            </w:r>
          </w:p>
        </w:tc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преобладает внутренняя м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тивация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72E48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Анализ результатов: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диагностики было выявлено, что у более пол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вины опрошенных учащихся (73%) преобладают внутренние мотивы учения (набрали 11 баллов и больше). Однако среди учеников 5-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были 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явлены ученики с доминирующей внешней мотивацией учения. С выявле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учащимися необходимо организовать коррекционную работу, напра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ленную на повышение уровня учебной мотивации.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Диагностика отношения учащихся к предмету «Технология»</w:t>
      </w:r>
      <w:r w:rsidR="00C72E48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FD0B3F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 было предложено разделить все учебные предметы на две категории (необходимые и интересные) и объяснить свой выбор одним из предложенных вариантов ответа.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Необходимым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«Технология» учащиеся считают потому что: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6916"/>
        <w:gridCol w:w="1757"/>
      </w:tblGrid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 %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предмет формирует полезные умения, которые пригодятся в жизни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предмет учит разбираться в жизни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предмет необходим в будущей профессии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предмет считают значимым мои родители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предмет развивает интеллект, расширяет кругозор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33%</w:t>
            </w:r>
          </w:p>
        </w:tc>
      </w:tr>
    </w:tbl>
    <w:p w:rsidR="00FD0B3F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Интересным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«Технология» учащиеся считают потому что: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7085"/>
        <w:gridCol w:w="1588"/>
      </w:tblGrid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уч-ся, %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 слушать объяснения учителя по этому предм</w:t>
            </w: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 на уроках и дома выполнять упражнения, практические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 самому находить дополнительные сведения, готовить сообщения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Интересно, так как предмет дается мне легко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Интересно, так как по этому предмету легко получить отметку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Интересно, так как учитель преподает необычно и этим привлекает учеников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 находить объяснение явлению, ставить пр</w:t>
            </w: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блему и разрешать 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предмет связан с другими предметами, которые входят в круг моих интересов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67%</w:t>
            </w:r>
          </w:p>
        </w:tc>
      </w:tr>
    </w:tbl>
    <w:p w:rsidR="00C72E48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Анализ результатов:</w:t>
      </w:r>
      <w:r w:rsidR="00C72E48" w:rsidRPr="00C72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диагностики было выявлено, что 67% обуча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считают предмет «Технология» интересным, а 33% опрошенных сч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тают предмет необходимым. Таким образом, в ходе диагностики была выя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 группа учащихся, изучающая предмет по необходимости, хотя при этом они указывают существенные объяснения: предмет формирует полезные умения, которые пригодятся в жизни, предмет учит разбираться в жизни и т.д.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Полученная в ходе комплексного диагностического исследования, информ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будет использована для индивидуальной коррекционной работы с уч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щимися, для поиска инновационных решений проблемы учебной мотивации.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2.4.Анализ и оценка результатов деятельности, выявление недостатков</w:t>
      </w:r>
      <w:r w:rsidR="00C72E48"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своей профессиональной деятельности я столкнул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пробл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низкой мотивации учащихся к изучению технологии.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решения данной проблемы за прошедший межаттестационный период мною были изучены на теоретическом уровне и апробированы на практике проектные и информационные технологии. Применение данных технологий повлияло на интерес учащихся к предмету, а, следовательно, на повышение уровня учебной мотивации. Это подтверждается результатами комплексного диагностического исследования.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Мониторинг личностных достижений обучающихся также подтверждает п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вышение уровня учебной мотивации: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ежегодно достигают ГОС по технологии 100% обучающихся; выше ГОС – 75%;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наличие призеров предметной олимпиады по технологии;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активизировалась творческая активность учащихся не только на уроках, но и во внеурочное время;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результативное участие в выставках школьного и районного уровней.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Перечисленные результаты свидетельствуют, что применение проектных и информационных технологий позволило создать необходимые условия для повышения уровня учебной мотивации и творческой активности учащихся.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Однако, как показали результаты диагностического исследования, не все учащиеся 5-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обладают достаточным уровнем мотивации к изучению технологии. Этот факт объясняется следующими причинами: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совместное обучение девочек и мальчиков, в процессе которого нево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учитывать гендерные особенности и будущие социальные роли уч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отсутствие специально оборудованного учебного кабинета, рассчитанного на обучение неделимых классов;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недостаточное материально-техническое обеспечение.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результаты моей профессиональной деятельности и монит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ринг личностных достижений обучающихся доказывают, что применение проектных и информационных технологий влияет на повышение уровня учебной мотивации учащихся, активизацию творческой деятельности. Но в процессе анализа были выявлены недостатки, которые будут устранены в п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следующей профессиональной деятельности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  <w:r w:rsidR="00C72E48"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72E48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межаттестационный период показатели качества образованности учащихся и данные диагностики уровня учебной мотивации свидетельствовали о нео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ходимости целенаправленной деятельности по повышению уровня учебной мотивации и творческой активности обучающихся при изучении технологии.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Проблема формирования и повышения уровня учебной мотивации не может быть решена на протяжении одного учебного года. Данной проблемой я з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ась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протяжении трех лет.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процессе работы над проблемой мною были изучены и проанализированы основные теоретические подходы к проблеме формирования учебной мот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вации учащихся и опыт коллег по данной проблеме. Для выявления уровня учебной мотивации я подобрал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диагностические процедуры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гностику уровня учебной мотивации учащихся 5-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классов, проанализиров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результаты. Для решения проблемы низкой мотивации мною были отобраны и апробированы педагогические приемы, методы и средства, направленные на повышение уровня учебной мотивации учащихся. В заве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шении работы над проблемой я проанализировал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собственной деятельности, выявил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недостатки, спланировал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коррекционную работу.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Считаю, что поставленные задачи реализованы на достаточном уровне.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Социальная значимость моего опыта заключается в достигнутых результатах: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на уровне учителя: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повышение уровня профессиональной компетентности;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анализ собственного педагогического опыта, результативности деятельн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и выявление недостатков;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планирование перспектив собственной профессиональной деятельности.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уровне ученика: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повышение уровня учебной мотивации к изучению технологии;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качественное освоение образовательного стандарта по технологии;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активизация творческой активности (результативное участие в предме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олимпиаде, внеклассной и внеурочной деятельности по предмету).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Практическая значимость заключается в возможности использования моего педагогического опыта учителями технологии других школ, решающими проблему низкой учебной мотивации учащихся.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перспективе моя профессиональная деятельность будет направлена на 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дивидуальную коррекционную работу с учащимися, на поиск инновацио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решений проблемы низкой учебной мотивации. Кроме этого приорите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 направлением моей деятельности будет создание кабинета технологии, отвечающего современным требованиям, и пополнение материально-технической базы в соответствии с ФГОС.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данной работе я сделал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попытку проанализировать собственный педаг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гический опыт по проблеме формирования учебной мотивации учащихся при обучении технологии посредством применения проектных и информацио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технологий. Но в заключении отмечу, что какие бы педагогические те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нологии не применял на уроке учитель, главное чтобы урок был интересен учащимся, ставил перед ними конкретные задачи, помогал находить реш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давал простор для творческой самореализации.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Гитман, Е. К. Проект в образовательной области «Техн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логия» / Е.К. Гитман, М.Б. Гитман // Школьные технологии. — 2002. — № 6. — С. 136–137.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Горбунова, Н.В. Методика организации работы над проектом / Н.В. Го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бунова, Л.В. Кочкина // Образование в современной школе. – 2000. — №4. — С. 21-26.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Карминский, В.Ю. Использование образовательных технологий в учебном процессе / В.Ю. Карминский // Завуч. – 2005. — №3. – с.4.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Корнетов, Г.Б. Технологии в педагогике и образовании: современные по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ходы к интерпретации / Г.Б. Корнетов // Завуч. – 2005. — №1. — с.110.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Маслоу, А. Мотивация и личность / А. Маслоу; СПб. — Евразия, 1999.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Матяш, Н.В. Проектный метод обучения в системе технологического обр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зования / Н.В. Матяш // Педагогика. – 2000. — №4. – С. 38-43.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Новгородова, Н.Е. Проектирование и самоанализ деятельности преподав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 / Н.Е. Новгородова // Методист. – 2006. — №7.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 Новые педагогические и информационные технологии в системе образов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/ Под ред. Е.С. Полат. М.: Издательский центр «Академия», 2000.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 Павлова, М.Б., Питт Дж., Гуревич М.И., Сасова И.А. Метод проектов в технологическом образовании школьников: Пособие для учителя / Под ред. И.А. Сасовой. – М.: Вентана-Графф, 2003.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 Пахомова, Н.Ю. Проектное обучение — что это? // Методист. – 2004. — №1. — С.39-46.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 Педагогические технологии: Определение. Характеристики. Обусловле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выбора. Классификация педагогических технологий. // Учительская г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зета, 1994, № 1-4.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 Полякова, Н.В. Перспективные школьные технологии / Н.В. Полякова // Завуч. – 2005. — №5. – с.38.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 Селевко, Г.К. Современные образовательные технологии: Учебное пос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бие. – М.: Народное образование, 1998. – 256 с.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 Сиденко, А.С. Метод проектов: история и практика применения / А.С. Сиденко // Завуч. – 2003. — №6. — С.96-111.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15. Скоробогатова, Г.Г. Внедрение образовательных технологий в школьную практику / Г.Г. Скоробогатова // Педагогические технологии, – 2004. -№3. – С.113.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16. Трояновский, И. Метод проектов / И. Трояновский // Вестник просвещ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 — 1924. — №11. – С. 77-85.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1</w:t>
      </w:r>
    </w:p>
    <w:p w:rsidR="00FD0B3F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СТРУКТУРЫ УЧЕБНОЙ МОТИВАЦИИИ</w:t>
      </w:r>
      <w:r w:rsidR="00C72E48"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нструкция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предлагается принять участие в исследовании, направленном на пов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 эффективности обучения. Прочитайте каждое высказывание и 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выразите свое отношение к предмету технология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проставив в таблице ответов напротив номера высказывания свой вариант ответа, используя для этого следующие обозначения: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406"/>
      </w:tblGrid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пожалуй, верно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пожалуй, неверно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</w:tbl>
    <w:p w:rsidR="00C72E48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Благодарим за участие в опросе!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Высказывания:</w:t>
      </w:r>
    </w:p>
    <w:p w:rsidR="00FD0B3F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Изучение предмета технология даст мне возможность узнать много важн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для себя, проявить свои способности.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Предмет технология мне интересен, и я хочу знать по данному предмету как можно больше.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В изучении предмета технология мне достаточно тех знаний, которые я получаю на уроках.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 Учебные задания по предмету технология мне неинтересны, я их выпо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няю, потому что этого требует учитель.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Трудности, возникающие при изучении предмета технология, делают его для меня еще более увлекательным.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При изучении предмета технология кроме учебников и рекомендованной литературы самостоятельно читаю дополнительную литературу.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Считаю, что трудные теоретические вопросы по предмету технология можно было бы не изучать.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Если что-то не получается по предмету технология, стараюсь разобраться и дойти до сути.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 На занятиях по предмету технология у меня часто бывает такое состояние, когда «совсем не хочется учиться».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 На уроках технологии активно работаю и выполняю задания только под контролем учителя.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 Материал, изучаемый по предмету технология, с интересом обсуждаю в свободное время (на перемене, дома) со своими одноклассниками (друзьями).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 Стараюсь самостоятельно выполнять задания по предмету технология, не люблю, когда мне подсказывают и помогают.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 По возможности стараюсь списать у товарищей или прошу кого-то в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полнить задание за меня.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 Считаю, что все знания по предмету технология являются ценными и по возможности нужно знать по данному предмету как можно больше.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15. Оценка по предмету технология для меня важнее, чем знания.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16. Если я плохо подготовлен к уроку, то особо не расстраиваюсь и не пер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живаю.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17. Мои интересы и увлечения в свободное время связаны с предметом те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18. Предмет технология дается мне с трудом, и мне приходится заставлять себя выполнять учебные задания.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19. Если по болезни (или другим причинам) я пропускаю уроки по предмету технология, то меня это огорчает.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20. Если бы было можно, то я исключил бы предмет технология из распис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ответов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E48" w:rsidRPr="00C72E48" w:rsidRDefault="00FD0B3F" w:rsidP="00FD0B3F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2</w:t>
      </w:r>
    </w:p>
    <w:p w:rsidR="00C72E48" w:rsidRPr="00C72E48" w:rsidRDefault="00FD0B3F" w:rsidP="00FD0B3F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ОТНОШЕНИЯ УЧАЩИХСЯ К ПРЕДМЕТУ «ТЕХНОЛ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ГИЯ»</w:t>
      </w:r>
    </w:p>
    <w:p w:rsidR="00FD0B3F" w:rsidRPr="00C72E48" w:rsidRDefault="00FD0B3F" w:rsidP="00FD0B3F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Дорогой ученик! Заполни, пожалуйста, таблицу. Для этого раздели все уче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предметы на две части. Напротив записанного учебного предмета укажи причину, почему изучение этого предмета для тебя 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(I часть таблицы)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интересно (II часть таблицы)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Заполнять таблицу нужно, 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 предложенные варианты ответов.</w:t>
      </w:r>
      <w:r w:rsidR="00C72E48"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Iчасть </w:t>
      </w:r>
      <w:r w:rsidR="00C72E48"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IIчасть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2086"/>
        <w:gridCol w:w="96"/>
        <w:gridCol w:w="2494"/>
        <w:gridCol w:w="2086"/>
      </w:tblGrid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пре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варианта ответа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Интересные пре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варианта ответа</w:t>
            </w: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B3F" w:rsidRPr="00C72E48" w:rsidTr="00FD0B3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0B3F" w:rsidRPr="00C72E48" w:rsidRDefault="00FD0B3F" w:rsidP="00FD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0B3F" w:rsidRPr="00C72E48" w:rsidRDefault="00FD0B3F" w:rsidP="00FD0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Варианты ответов на вопрос “Необходимые предметы”: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Знание этого предмета необходимо для развития экономики страны.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Эта наука бурно развивается в настоящее время и играет большую роль в жизни общества.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Этот предмет пригодится для поступления в колледж, вуз, он будет нео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 в будущей профессии.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Этот предмет формирует полезные умения, которые пригодятся в жизни.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Этот предмет учит разбираться в жизни.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Этот предмет считают значимым мои родители.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Этот предмет развивает интеллект, расширяет кругозор.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Этот предмет будет в итоговом тестировании (ГИА; ЕГЭ).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Варианты ответов на вопрос “Интересные предметы”: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Интересно узнавать о новых фактах, удивительных событиях.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Интересно узнавать о жизни людей и их деятельности.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Интересно выяснять причины событий.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Интересно слушать объяснения учителя по этому предмету.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Интересно на уроках и дома решать задачи, выполнять упражнения, пра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тические работы, заполнять таблицы, карты, схемы.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Интересно самому находить дополнительные сведения, готовить сообщ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выступать с ними перед классом.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Интересно находить объяснение явлению, ставить проблему и разрешать ее, проводить исследование.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Интересно, так как учитель преподает необычно и этим привлекает учен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 Интересно, так как этот предмет дается мне легко.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 Этот предмет связан с другими предметами, которые входят в круг моих интересов.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 Интересно, так как по этому предмету легко получить отметку. 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 Интересно, потому что этот предмет мобилизует волю и заставляет с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72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средоточенно мыслить. </w:t>
      </w:r>
    </w:p>
    <w:p w:rsidR="000E4E13" w:rsidRDefault="000E4E13"/>
    <w:sectPr w:rsidR="000E4E13" w:rsidSect="00981E9C">
      <w:headerReference w:type="default" r:id="rId8"/>
      <w:footerReference w:type="default" r:id="rId9"/>
      <w:pgSz w:w="11906" w:h="16838"/>
      <w:pgMar w:top="1134" w:right="850" w:bottom="1134" w:left="1701" w:header="0" w:footer="567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F1" w:rsidRDefault="00AD6FF1" w:rsidP="00767402">
      <w:pPr>
        <w:spacing w:after="0" w:line="240" w:lineRule="auto"/>
      </w:pPr>
      <w:r>
        <w:separator/>
      </w:r>
    </w:p>
  </w:endnote>
  <w:endnote w:type="continuationSeparator" w:id="0">
    <w:p w:rsidR="00AD6FF1" w:rsidRDefault="00AD6FF1" w:rsidP="0076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436141"/>
      <w:docPartObj>
        <w:docPartGallery w:val="Page Numbers (Bottom of Page)"/>
        <w:docPartUnique/>
      </w:docPartObj>
    </w:sdtPr>
    <w:sdtEndPr/>
    <w:sdtContent>
      <w:p w:rsidR="008545FE" w:rsidRDefault="00854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52">
          <w:rPr>
            <w:noProof/>
          </w:rPr>
          <w:t>16</w:t>
        </w:r>
        <w:r>
          <w:fldChar w:fldCharType="end"/>
        </w:r>
      </w:p>
    </w:sdtContent>
  </w:sdt>
  <w:p w:rsidR="008545FE" w:rsidRDefault="00854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F1" w:rsidRDefault="00AD6FF1" w:rsidP="00767402">
      <w:pPr>
        <w:spacing w:after="0" w:line="240" w:lineRule="auto"/>
      </w:pPr>
      <w:r>
        <w:separator/>
      </w:r>
    </w:p>
  </w:footnote>
  <w:footnote w:type="continuationSeparator" w:id="0">
    <w:p w:rsidR="00AD6FF1" w:rsidRDefault="00AD6FF1" w:rsidP="0076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FE" w:rsidRDefault="008545FE">
    <w:pPr>
      <w:pStyle w:val="a3"/>
    </w:pPr>
  </w:p>
  <w:p w:rsidR="008545FE" w:rsidRDefault="008545FE"/>
  <w:p w:rsidR="008545FE" w:rsidRDefault="008545FE"/>
  <w:p w:rsidR="008545FE" w:rsidRDefault="00854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588"/>
    <w:multiLevelType w:val="hybridMultilevel"/>
    <w:tmpl w:val="7C6CB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A4A"/>
    <w:multiLevelType w:val="hybridMultilevel"/>
    <w:tmpl w:val="0BCE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72D"/>
    <w:multiLevelType w:val="hybridMultilevel"/>
    <w:tmpl w:val="F25AF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86207C"/>
    <w:multiLevelType w:val="hybridMultilevel"/>
    <w:tmpl w:val="F37E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C3E0B"/>
    <w:multiLevelType w:val="hybridMultilevel"/>
    <w:tmpl w:val="E2B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38C1"/>
    <w:multiLevelType w:val="hybridMultilevel"/>
    <w:tmpl w:val="088681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F12633"/>
    <w:multiLevelType w:val="hybridMultilevel"/>
    <w:tmpl w:val="6ACA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E5F77"/>
    <w:multiLevelType w:val="hybridMultilevel"/>
    <w:tmpl w:val="66B4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D7B9F"/>
    <w:multiLevelType w:val="multilevel"/>
    <w:tmpl w:val="B0203A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6D"/>
    <w:rsid w:val="00015303"/>
    <w:rsid w:val="000235F5"/>
    <w:rsid w:val="00080833"/>
    <w:rsid w:val="000B2851"/>
    <w:rsid w:val="000E4E13"/>
    <w:rsid w:val="000F659E"/>
    <w:rsid w:val="00154B2A"/>
    <w:rsid w:val="001A7310"/>
    <w:rsid w:val="00245D04"/>
    <w:rsid w:val="002C05FD"/>
    <w:rsid w:val="002D0B48"/>
    <w:rsid w:val="002E1B2D"/>
    <w:rsid w:val="00364261"/>
    <w:rsid w:val="003C7D2F"/>
    <w:rsid w:val="003E54F6"/>
    <w:rsid w:val="00473339"/>
    <w:rsid w:val="004C4252"/>
    <w:rsid w:val="004C65B1"/>
    <w:rsid w:val="004F24B4"/>
    <w:rsid w:val="0052658B"/>
    <w:rsid w:val="005F120E"/>
    <w:rsid w:val="00767402"/>
    <w:rsid w:val="007A0566"/>
    <w:rsid w:val="00822434"/>
    <w:rsid w:val="00835D51"/>
    <w:rsid w:val="008545FE"/>
    <w:rsid w:val="008B68BA"/>
    <w:rsid w:val="00900C34"/>
    <w:rsid w:val="00910C27"/>
    <w:rsid w:val="00981E9C"/>
    <w:rsid w:val="00A1740F"/>
    <w:rsid w:val="00AD6FF1"/>
    <w:rsid w:val="00AF73EF"/>
    <w:rsid w:val="00B04D78"/>
    <w:rsid w:val="00B57DA4"/>
    <w:rsid w:val="00B8274C"/>
    <w:rsid w:val="00BB23FD"/>
    <w:rsid w:val="00C076A1"/>
    <w:rsid w:val="00C6166D"/>
    <w:rsid w:val="00C72E48"/>
    <w:rsid w:val="00CF0E4A"/>
    <w:rsid w:val="00CF0F14"/>
    <w:rsid w:val="00E47B64"/>
    <w:rsid w:val="00E90CA1"/>
    <w:rsid w:val="00EA6502"/>
    <w:rsid w:val="00EE570D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02"/>
  </w:style>
  <w:style w:type="paragraph" w:styleId="a5">
    <w:name w:val="footer"/>
    <w:basedOn w:val="a"/>
    <w:link w:val="a6"/>
    <w:uiPriority w:val="99"/>
    <w:unhideWhenUsed/>
    <w:rsid w:val="007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402"/>
  </w:style>
  <w:style w:type="paragraph" w:styleId="a7">
    <w:name w:val="Normal (Web)"/>
    <w:basedOn w:val="a"/>
    <w:uiPriority w:val="99"/>
    <w:semiHidden/>
    <w:unhideWhenUsed/>
    <w:rsid w:val="0076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0C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02"/>
  </w:style>
  <w:style w:type="paragraph" w:styleId="a5">
    <w:name w:val="footer"/>
    <w:basedOn w:val="a"/>
    <w:link w:val="a6"/>
    <w:uiPriority w:val="99"/>
    <w:unhideWhenUsed/>
    <w:rsid w:val="007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402"/>
  </w:style>
  <w:style w:type="paragraph" w:styleId="a7">
    <w:name w:val="Normal (Web)"/>
    <w:basedOn w:val="a"/>
    <w:uiPriority w:val="99"/>
    <w:semiHidden/>
    <w:unhideWhenUsed/>
    <w:rsid w:val="0076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0C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Надежда Пронская</cp:lastModifiedBy>
  <cp:revision>2</cp:revision>
  <dcterms:created xsi:type="dcterms:W3CDTF">2020-03-12T11:32:00Z</dcterms:created>
  <dcterms:modified xsi:type="dcterms:W3CDTF">2020-03-12T11:32:00Z</dcterms:modified>
</cp:coreProperties>
</file>