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A" w:rsidRDefault="00DF1E4A" w:rsidP="00DF1E4A">
      <w:pPr>
        <w:pStyle w:val="2"/>
      </w:pPr>
      <w:bookmarkStart w:id="0" w:name="_Toc17370551"/>
      <w:r>
        <w:t>Риски программы</w:t>
      </w:r>
      <w:bookmarkEnd w:id="0"/>
      <w:r>
        <w:t xml:space="preserve"> </w:t>
      </w:r>
    </w:p>
    <w:p w:rsidR="00DF1E4A" w:rsidRPr="00483415" w:rsidRDefault="00DF1E4A" w:rsidP="00DF1E4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5"/>
        <w:gridCol w:w="2892"/>
        <w:gridCol w:w="1901"/>
        <w:gridCol w:w="1732"/>
      </w:tblGrid>
      <w:tr w:rsidR="00DF1E4A" w:rsidTr="003B643A">
        <w:tc>
          <w:tcPr>
            <w:tcW w:w="3059" w:type="dxa"/>
          </w:tcPr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Наименование ключевого показателя эффективности </w:t>
            </w:r>
          </w:p>
        </w:tc>
        <w:tc>
          <w:tcPr>
            <w:tcW w:w="2868" w:type="dxa"/>
          </w:tcPr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Индикаторы эффективности программы</w:t>
            </w:r>
          </w:p>
        </w:tc>
        <w:tc>
          <w:tcPr>
            <w:tcW w:w="1912" w:type="dxa"/>
          </w:tcPr>
          <w:p w:rsidR="00DF1E4A" w:rsidRDefault="00DF1E4A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Целевые значения </w:t>
            </w:r>
          </w:p>
        </w:tc>
        <w:tc>
          <w:tcPr>
            <w:tcW w:w="1732" w:type="dxa"/>
          </w:tcPr>
          <w:p w:rsidR="00DF1E4A" w:rsidRDefault="00DF1E4A" w:rsidP="003B64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Период исчисления </w:t>
            </w:r>
          </w:p>
        </w:tc>
      </w:tr>
      <w:tr w:rsidR="00DF1E4A" w:rsidTr="003B643A">
        <w:tc>
          <w:tcPr>
            <w:tcW w:w="3059" w:type="dxa"/>
          </w:tcPr>
          <w:p w:rsidR="00DF1E4A" w:rsidRPr="000230C5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0230C5">
              <w:rPr>
                <w:rFonts w:cs="Times New Roman"/>
                <w:sz w:val="28"/>
                <w:szCs w:val="28"/>
              </w:rPr>
              <w:t xml:space="preserve">Создание комплекса мероприятий, обеспечивающих реализацию инженерного воспитания в рамках урочной, внеурочной деятельности и дополнительного образования. </w:t>
            </w:r>
          </w:p>
        </w:tc>
        <w:tc>
          <w:tcPr>
            <w:tcW w:w="2868" w:type="dxa"/>
          </w:tcPr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Доля  учащихся физики-математического класса,  вовлеченных в элективные курсы инженерной направленности;</w:t>
            </w: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Доля учащихся, принимающих участие ВОШ </w:t>
            </w: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школьный уровень</w:t>
            </w: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-муниципальный  </w:t>
            </w: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краевой </w:t>
            </w: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Доля учащихся, работающих на сайте УЧИ.ру</w:t>
            </w: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Доля учащихся физико- математического профиля, выбравших ЕГЭ по математичке профильной, физике и ИКТ</w:t>
            </w: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Pr="00342653" w:rsidRDefault="00DF1E4A" w:rsidP="00DF1E4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Доля учащихся физико- математического </w:t>
            </w:r>
            <w:r>
              <w:rPr>
                <w:rFonts w:cs="Times New Roman"/>
                <w:sz w:val="28"/>
                <w:szCs w:val="28"/>
              </w:rPr>
              <w:lastRenderedPageBreak/>
              <w:t>профиля, успешно выполнившие мониторинговые</w:t>
            </w:r>
            <w:r>
              <w:rPr>
                <w:rFonts w:cs="Times New Roman"/>
                <w:sz w:val="28"/>
                <w:szCs w:val="28"/>
              </w:rPr>
              <w:t xml:space="preserve"> работы по профильным предметам</w:t>
            </w:r>
            <w:bookmarkStart w:id="1" w:name="_GoBack"/>
            <w:bookmarkEnd w:id="1"/>
          </w:p>
        </w:tc>
        <w:tc>
          <w:tcPr>
            <w:tcW w:w="1912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От 90 до 100%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90 до 100%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15 до 25 %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6 до 12 %</w:t>
            </w: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90 до 100%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90 до 100%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90 до 100%</w:t>
            </w:r>
          </w:p>
          <w:p w:rsidR="00DF1E4A" w:rsidRPr="005E69F3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 раз в год</w:t>
            </w:r>
          </w:p>
          <w:p w:rsidR="00DF1E4A" w:rsidRPr="00EE49A5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Pr="00EE49A5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Pr="00EE49A5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Pr="00EE49A5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 раз в год</w:t>
            </w:r>
          </w:p>
          <w:p w:rsidR="00DF1E4A" w:rsidRPr="005E69F3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Pr="005E69F3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Pr="005E69F3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Pr="005E69F3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Pr="005E69F3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Два раза в год (по полугодиям)</w:t>
            </w: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 раз в год</w:t>
            </w: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 раз в год</w:t>
            </w:r>
          </w:p>
          <w:p w:rsidR="00DF1E4A" w:rsidRPr="005E69F3" w:rsidRDefault="00DF1E4A" w:rsidP="003B643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1E4A" w:rsidTr="003B643A">
        <w:tc>
          <w:tcPr>
            <w:tcW w:w="3139" w:type="dxa"/>
          </w:tcPr>
          <w:p w:rsidR="00DF1E4A" w:rsidRPr="000230C5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0230C5">
              <w:rPr>
                <w:rFonts w:cs="Times New Roman"/>
                <w:sz w:val="28"/>
                <w:szCs w:val="28"/>
              </w:rPr>
              <w:lastRenderedPageBreak/>
              <w:t>Организация научной, практической деятельности учащихся в инженерно-технической сфере</w:t>
            </w:r>
          </w:p>
        </w:tc>
        <w:tc>
          <w:tcPr>
            <w:tcW w:w="2958" w:type="dxa"/>
          </w:tcPr>
          <w:p w:rsidR="00DF1E4A" w:rsidRPr="00342653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Доля учащихся физики-математического класса,  учавствующих в конкурсах, фестивалях, грантах, проектах  </w:t>
            </w:r>
          </w:p>
        </w:tc>
        <w:tc>
          <w:tcPr>
            <w:tcW w:w="1990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80 до 100%</w:t>
            </w:r>
          </w:p>
        </w:tc>
        <w:tc>
          <w:tcPr>
            <w:tcW w:w="1484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Два раза в год (по полугодиям) </w:t>
            </w:r>
          </w:p>
        </w:tc>
      </w:tr>
      <w:tr w:rsidR="00DF1E4A" w:rsidTr="003B643A">
        <w:tc>
          <w:tcPr>
            <w:tcW w:w="3139" w:type="dxa"/>
          </w:tcPr>
          <w:p w:rsidR="00DF1E4A" w:rsidRPr="000230C5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0230C5">
              <w:rPr>
                <w:rFonts w:cs="Times New Roman"/>
                <w:sz w:val="28"/>
                <w:szCs w:val="28"/>
              </w:rPr>
              <w:t xml:space="preserve">Организация и проведение экскурсий, профессиональных проб для учащихся физико-математического профиля </w:t>
            </w:r>
          </w:p>
        </w:tc>
        <w:tc>
          <w:tcPr>
            <w:tcW w:w="2958" w:type="dxa"/>
          </w:tcPr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Доля учащихся физико-математического профиля, учавствующих в учебно-образовательных экскурсиях</w:t>
            </w:r>
          </w:p>
          <w:p w:rsidR="00DF1E4A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Pr="00342653" w:rsidRDefault="00DF1E4A" w:rsidP="00DF1E4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Доля учащихся физико-математического профиля, учавств</w:t>
            </w:r>
            <w:r>
              <w:rPr>
                <w:rFonts w:cs="Times New Roman"/>
                <w:sz w:val="28"/>
                <w:szCs w:val="28"/>
              </w:rPr>
              <w:t>ующих в профессиональных пробах</w:t>
            </w:r>
          </w:p>
        </w:tc>
        <w:tc>
          <w:tcPr>
            <w:tcW w:w="1990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От 90 до 100%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Pr="00342653" w:rsidRDefault="00DF1E4A" w:rsidP="00DF1E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90 до 100%</w:t>
            </w:r>
          </w:p>
        </w:tc>
        <w:tc>
          <w:tcPr>
            <w:tcW w:w="1484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Два раза в год (по полугодиям)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Pr="00342653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Два раза в год (по полугодиям)</w:t>
            </w:r>
          </w:p>
        </w:tc>
      </w:tr>
      <w:tr w:rsidR="00DF1E4A" w:rsidTr="003B643A">
        <w:tc>
          <w:tcPr>
            <w:tcW w:w="3059" w:type="dxa"/>
          </w:tcPr>
          <w:p w:rsidR="00DF1E4A" w:rsidRPr="000230C5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0230C5">
              <w:rPr>
                <w:rFonts w:cs="Times New Roman"/>
                <w:sz w:val="28"/>
                <w:szCs w:val="28"/>
              </w:rPr>
              <w:t xml:space="preserve">Проведение метапредметных курсов по развитию коммуникативных компетентностей. </w:t>
            </w:r>
          </w:p>
        </w:tc>
        <w:tc>
          <w:tcPr>
            <w:tcW w:w="2868" w:type="dxa"/>
          </w:tcPr>
          <w:p w:rsidR="00DF1E4A" w:rsidRPr="00342653" w:rsidRDefault="00DF1E4A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Доля учащихся физико-математического профиля, прослушавших метапредметный курс </w:t>
            </w:r>
          </w:p>
        </w:tc>
        <w:tc>
          <w:tcPr>
            <w:tcW w:w="1912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90 до 100%</w:t>
            </w:r>
          </w:p>
          <w:p w:rsidR="00DF1E4A" w:rsidRPr="00342653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DF1E4A" w:rsidRPr="00342653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Один раз в год </w:t>
            </w:r>
          </w:p>
        </w:tc>
      </w:tr>
      <w:tr w:rsidR="00DF1E4A" w:rsidTr="003B643A">
        <w:tc>
          <w:tcPr>
            <w:tcW w:w="3059" w:type="dxa"/>
          </w:tcPr>
          <w:p w:rsidR="00DF1E4A" w:rsidRPr="000230C5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Профессиональное самоопределение учащихся </w:t>
            </w:r>
          </w:p>
        </w:tc>
        <w:tc>
          <w:tcPr>
            <w:tcW w:w="2868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Доля учащихся физико- математического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профиля, поступивших в вузы по инженерным специальностям 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Доля учащихся физико- математического профиля, трудоустроенных на работу по инженерным специальностям </w:t>
            </w:r>
          </w:p>
        </w:tc>
        <w:tc>
          <w:tcPr>
            <w:tcW w:w="1912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От 80 до 100%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70 до 100%</w:t>
            </w:r>
          </w:p>
        </w:tc>
        <w:tc>
          <w:tcPr>
            <w:tcW w:w="1732" w:type="dxa"/>
          </w:tcPr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Один раз в год</w:t>
            </w: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F1E4A" w:rsidRDefault="00DF1E4A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 раз в год</w:t>
            </w:r>
          </w:p>
        </w:tc>
      </w:tr>
    </w:tbl>
    <w:p w:rsidR="00B30116" w:rsidRDefault="00DF1E4A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A"/>
    <w:rsid w:val="00014091"/>
    <w:rsid w:val="00075273"/>
    <w:rsid w:val="00124E7E"/>
    <w:rsid w:val="001A2A60"/>
    <w:rsid w:val="001F7167"/>
    <w:rsid w:val="00314EB8"/>
    <w:rsid w:val="00323FC1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F1E4A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F1E4A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F1E4A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2020-01-29T13:56:00Z</dcterms:created>
  <dcterms:modified xsi:type="dcterms:W3CDTF">2020-01-29T13:57:00Z</dcterms:modified>
</cp:coreProperties>
</file>