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D7" w:rsidRDefault="004D76D7" w:rsidP="004D76D7">
      <w:pPr>
        <w:spacing w:after="0" w:line="360" w:lineRule="auto"/>
        <w:jc w:val="both"/>
        <w:rPr>
          <w:rFonts w:cs="Times New Roman"/>
          <w:b/>
          <w:sz w:val="24"/>
          <w:szCs w:val="24"/>
        </w:rPr>
      </w:pPr>
      <w:r>
        <w:rPr>
          <w:rFonts w:cs="Times New Roman"/>
          <w:b/>
          <w:sz w:val="24"/>
          <w:szCs w:val="24"/>
        </w:rPr>
        <w:t>Приложение.</w:t>
      </w:r>
    </w:p>
    <w:p w:rsidR="004D76D7" w:rsidRDefault="004D76D7" w:rsidP="004D76D7">
      <w:pPr>
        <w:spacing w:after="0" w:line="360" w:lineRule="auto"/>
        <w:jc w:val="both"/>
        <w:rPr>
          <w:rFonts w:cs="Times New Roman"/>
          <w:i/>
          <w:sz w:val="24"/>
          <w:szCs w:val="24"/>
        </w:rPr>
      </w:pPr>
      <w:r>
        <w:rPr>
          <w:rFonts w:cs="Times New Roman"/>
          <w:i/>
          <w:sz w:val="24"/>
          <w:szCs w:val="24"/>
        </w:rPr>
        <w:t>По материалам специалистов Школы Китайгородской</w:t>
      </w:r>
    </w:p>
    <w:p w:rsidR="004D76D7" w:rsidRDefault="004D76D7" w:rsidP="004D76D7">
      <w:pPr>
        <w:spacing w:after="0" w:line="360" w:lineRule="auto"/>
        <w:jc w:val="both"/>
        <w:rPr>
          <w:rFonts w:cs="Times New Roman"/>
          <w:i/>
          <w:sz w:val="24"/>
          <w:szCs w:val="24"/>
        </w:rPr>
      </w:pPr>
    </w:p>
    <w:p w:rsidR="004D76D7" w:rsidRPr="00837C80" w:rsidRDefault="004D76D7" w:rsidP="004D76D7">
      <w:pPr>
        <w:jc w:val="center"/>
        <w:rPr>
          <w:b/>
          <w:color w:val="000000" w:themeColor="text1"/>
          <w:sz w:val="24"/>
          <w:szCs w:val="24"/>
        </w:rPr>
      </w:pPr>
      <w:r w:rsidRPr="00837C80">
        <w:rPr>
          <w:b/>
          <w:color w:val="000000" w:themeColor="text1"/>
          <w:sz w:val="24"/>
          <w:szCs w:val="24"/>
        </w:rPr>
        <w:t>Игра «Аукцион»</w:t>
      </w:r>
    </w:p>
    <w:p w:rsidR="004D76D7" w:rsidRPr="00837C80" w:rsidRDefault="004D76D7" w:rsidP="004D76D7">
      <w:pPr>
        <w:jc w:val="center"/>
        <w:rPr>
          <w:b/>
          <w:color w:val="000000" w:themeColor="text1"/>
          <w:sz w:val="24"/>
          <w:szCs w:val="24"/>
        </w:rPr>
      </w:pPr>
      <w:r w:rsidRPr="00837C80">
        <w:rPr>
          <w:b/>
          <w:color w:val="000000" w:themeColor="text1"/>
          <w:sz w:val="24"/>
          <w:szCs w:val="24"/>
        </w:rPr>
        <w:t>Описание игры</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 xml:space="preserve">Цель игры </w:t>
      </w:r>
      <w:r w:rsidRPr="00837C80">
        <w:rPr>
          <w:color w:val="000000" w:themeColor="text1"/>
          <w:sz w:val="24"/>
          <w:szCs w:val="24"/>
        </w:rPr>
        <w:t>- тренировка трех форм неправильных глаголов.</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Класс, возраст, уровень подготовки учеников</w:t>
      </w:r>
      <w:r w:rsidRPr="00837C80">
        <w:rPr>
          <w:color w:val="000000" w:themeColor="text1"/>
          <w:sz w:val="24"/>
          <w:szCs w:val="24"/>
        </w:rPr>
        <w:t xml:space="preserve"> - возраст любой, уровень - </w:t>
      </w:r>
      <w:r w:rsidRPr="00837C80">
        <w:rPr>
          <w:color w:val="000000" w:themeColor="text1"/>
          <w:sz w:val="24"/>
          <w:szCs w:val="24"/>
          <w:lang w:val="en-US"/>
        </w:rPr>
        <w:t>beginner</w:t>
      </w:r>
      <w:r w:rsidRPr="00837C80">
        <w:rPr>
          <w:color w:val="000000" w:themeColor="text1"/>
          <w:sz w:val="24"/>
          <w:szCs w:val="24"/>
        </w:rPr>
        <w:t xml:space="preserve">, </w:t>
      </w:r>
      <w:r w:rsidRPr="00837C80">
        <w:rPr>
          <w:color w:val="000000" w:themeColor="text1"/>
          <w:sz w:val="24"/>
          <w:szCs w:val="24"/>
          <w:lang w:val="en-US"/>
        </w:rPr>
        <w:t>elementary</w:t>
      </w:r>
      <w:r w:rsidRPr="00837C80">
        <w:rPr>
          <w:color w:val="000000" w:themeColor="text1"/>
          <w:sz w:val="24"/>
          <w:szCs w:val="24"/>
        </w:rPr>
        <w:t xml:space="preserve">, </w:t>
      </w:r>
      <w:r w:rsidRPr="00837C80">
        <w:rPr>
          <w:color w:val="000000" w:themeColor="text1"/>
          <w:sz w:val="24"/>
          <w:szCs w:val="24"/>
          <w:lang w:val="en-US"/>
        </w:rPr>
        <w:t>pre</w:t>
      </w:r>
      <w:r w:rsidRPr="00837C80">
        <w:rPr>
          <w:color w:val="000000" w:themeColor="text1"/>
          <w:sz w:val="24"/>
          <w:szCs w:val="24"/>
        </w:rPr>
        <w:t>-</w:t>
      </w:r>
      <w:r w:rsidRPr="00837C80">
        <w:rPr>
          <w:color w:val="000000" w:themeColor="text1"/>
          <w:sz w:val="24"/>
          <w:szCs w:val="24"/>
          <w:lang w:val="en-US"/>
        </w:rPr>
        <w:t>intermediate</w:t>
      </w:r>
      <w:r w:rsidRPr="00837C80">
        <w:rPr>
          <w:color w:val="000000" w:themeColor="text1"/>
          <w:sz w:val="24"/>
          <w:szCs w:val="24"/>
        </w:rPr>
        <w:t xml:space="preserve">, </w:t>
      </w:r>
      <w:r w:rsidRPr="00837C80">
        <w:rPr>
          <w:color w:val="000000" w:themeColor="text1"/>
          <w:sz w:val="24"/>
          <w:szCs w:val="24"/>
          <w:lang w:val="en-US"/>
        </w:rPr>
        <w:t>intermediate</w:t>
      </w:r>
      <w:r w:rsidRPr="00837C80">
        <w:rPr>
          <w:color w:val="000000" w:themeColor="text1"/>
          <w:sz w:val="24"/>
          <w:szCs w:val="24"/>
        </w:rPr>
        <w:t>.</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Какой материал отрабатывается</w:t>
      </w:r>
      <w:r w:rsidRPr="00837C80">
        <w:rPr>
          <w:color w:val="000000" w:themeColor="text1"/>
          <w:sz w:val="24"/>
          <w:szCs w:val="24"/>
        </w:rPr>
        <w:t xml:space="preserve"> – три  формы неправильных глаголов.</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Этап прохождения материала</w:t>
      </w:r>
      <w:r w:rsidRPr="00837C80">
        <w:rPr>
          <w:color w:val="000000" w:themeColor="text1"/>
          <w:sz w:val="24"/>
          <w:szCs w:val="24"/>
        </w:rPr>
        <w:t xml:space="preserve"> - закрепление, повторение.</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Дидактический материал</w:t>
      </w:r>
      <w:r w:rsidRPr="00837C80">
        <w:rPr>
          <w:color w:val="000000" w:themeColor="text1"/>
          <w:sz w:val="24"/>
          <w:szCs w:val="24"/>
        </w:rPr>
        <w:t xml:space="preserve"> - картинки с предметами, которые будут продаваться на аукционе (мебель, одежда, туры путешествий, фотографии достопримечательностей разных городов, произведений искусства   и т.д.) </w:t>
      </w:r>
    </w:p>
    <w:p w:rsidR="004D76D7" w:rsidRPr="00837C80" w:rsidRDefault="004D76D7" w:rsidP="004D76D7">
      <w:pPr>
        <w:spacing w:before="120" w:after="120"/>
        <w:rPr>
          <w:color w:val="000000" w:themeColor="text1"/>
          <w:sz w:val="24"/>
          <w:szCs w:val="24"/>
          <w:u w:val="single"/>
        </w:rPr>
      </w:pPr>
      <w:r w:rsidRPr="00837C80">
        <w:rPr>
          <w:color w:val="000000" w:themeColor="text1"/>
          <w:sz w:val="24"/>
          <w:szCs w:val="24"/>
          <w:u w:val="single"/>
        </w:rPr>
        <w:t xml:space="preserve">Форма группового взаимодействия или индивидуального способа выполнения игрового задания </w:t>
      </w:r>
      <w:r w:rsidRPr="00837C80">
        <w:rPr>
          <w:color w:val="000000" w:themeColor="text1"/>
          <w:sz w:val="24"/>
          <w:szCs w:val="24"/>
        </w:rPr>
        <w:t>- игра проводится фронтально (учитель-группа). Преподаватель ведет аукцион, выставляя на продажу различные предметы. Учащиеся выкрикивают свою «цену» (три формы любого неправильного  глагола).</w:t>
      </w:r>
      <w:r w:rsidRPr="00837C80">
        <w:rPr>
          <w:color w:val="000000" w:themeColor="text1"/>
          <w:sz w:val="24"/>
          <w:szCs w:val="24"/>
          <w:u w:val="single"/>
        </w:rPr>
        <w:t xml:space="preserve"> </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 xml:space="preserve">Время (регламент) проведения игры - 3- </w:t>
      </w:r>
      <w:r w:rsidRPr="00837C80">
        <w:rPr>
          <w:color w:val="000000" w:themeColor="text1"/>
          <w:sz w:val="24"/>
          <w:szCs w:val="24"/>
        </w:rPr>
        <w:t>5 минут</w:t>
      </w:r>
    </w:p>
    <w:p w:rsidR="004D76D7" w:rsidRPr="00837C80" w:rsidRDefault="004D76D7" w:rsidP="004D76D7">
      <w:pPr>
        <w:spacing w:before="120" w:after="120"/>
        <w:rPr>
          <w:color w:val="000000" w:themeColor="text1"/>
          <w:sz w:val="24"/>
          <w:szCs w:val="24"/>
        </w:rPr>
      </w:pPr>
      <w:r w:rsidRPr="00837C80">
        <w:rPr>
          <w:color w:val="000000" w:themeColor="text1"/>
          <w:sz w:val="24"/>
          <w:szCs w:val="24"/>
          <w:u w:val="single"/>
        </w:rPr>
        <w:t xml:space="preserve">Критерии определения выигрыша в игре </w:t>
      </w:r>
      <w:r w:rsidRPr="00837C80">
        <w:rPr>
          <w:color w:val="000000" w:themeColor="text1"/>
          <w:sz w:val="24"/>
          <w:szCs w:val="24"/>
        </w:rPr>
        <w:t xml:space="preserve"> - выигрывает тот, кто купит большее количество предметов.</w:t>
      </w:r>
    </w:p>
    <w:p w:rsidR="004D76D7" w:rsidRPr="00837C80" w:rsidRDefault="004D76D7" w:rsidP="004D76D7">
      <w:pPr>
        <w:jc w:val="center"/>
        <w:rPr>
          <w:b/>
          <w:color w:val="000000" w:themeColor="text1"/>
          <w:sz w:val="24"/>
          <w:szCs w:val="24"/>
          <w:u w:val="single"/>
        </w:rPr>
      </w:pPr>
      <w:r w:rsidRPr="00837C80">
        <w:rPr>
          <w:b/>
          <w:color w:val="000000" w:themeColor="text1"/>
          <w:sz w:val="24"/>
          <w:szCs w:val="24"/>
          <w:u w:val="single"/>
        </w:rPr>
        <w:t>Формулировка цели и правил проведения игры для учащихся</w:t>
      </w:r>
    </w:p>
    <w:tbl>
      <w:tblPr>
        <w:tblStyle w:val="a8"/>
        <w:tblW w:w="0" w:type="auto"/>
        <w:jc w:val="center"/>
        <w:tblInd w:w="-557" w:type="dxa"/>
        <w:tblLook w:val="04A0" w:firstRow="1" w:lastRow="0" w:firstColumn="1" w:lastColumn="0" w:noHBand="0" w:noVBand="1"/>
      </w:tblPr>
      <w:tblGrid>
        <w:gridCol w:w="5201"/>
        <w:gridCol w:w="4926"/>
      </w:tblGrid>
      <w:tr w:rsidR="004D76D7" w:rsidRPr="00837C80" w:rsidTr="00FD0BB0">
        <w:trPr>
          <w:jc w:val="center"/>
        </w:trPr>
        <w:tc>
          <w:tcPr>
            <w:tcW w:w="5446" w:type="dxa"/>
            <w:tcBorders>
              <w:top w:val="single" w:sz="4" w:space="0" w:color="auto"/>
              <w:left w:val="single" w:sz="4" w:space="0" w:color="auto"/>
              <w:bottom w:val="single" w:sz="4" w:space="0" w:color="auto"/>
              <w:right w:val="single" w:sz="4" w:space="0" w:color="auto"/>
            </w:tcBorders>
          </w:tcPr>
          <w:p w:rsidR="004D76D7" w:rsidRPr="00837C80" w:rsidRDefault="004D76D7" w:rsidP="00FD0BB0">
            <w:pPr>
              <w:ind w:firstLine="516"/>
              <w:rPr>
                <w:rFonts w:eastAsia="MS Mincho" w:cs="Times New Roman"/>
                <w:color w:val="000000" w:themeColor="text1"/>
                <w:sz w:val="24"/>
                <w:szCs w:val="24"/>
              </w:rPr>
            </w:pPr>
          </w:p>
          <w:p w:rsidR="004D76D7" w:rsidRPr="00837C80" w:rsidRDefault="004D76D7" w:rsidP="00FD0BB0">
            <w:pPr>
              <w:ind w:firstLine="516"/>
              <w:rPr>
                <w:color w:val="000000" w:themeColor="text1"/>
                <w:sz w:val="24"/>
                <w:szCs w:val="24"/>
                <w:lang w:val="en-GB"/>
              </w:rPr>
            </w:pPr>
            <w:r w:rsidRPr="00837C80">
              <w:rPr>
                <w:color w:val="000000" w:themeColor="text1"/>
                <w:sz w:val="24"/>
                <w:szCs w:val="24"/>
                <w:lang w:val="en-US"/>
              </w:rPr>
              <w:t xml:space="preserve">We are going to play a game called « An Auction ». You can buy different things. Everybody wants to buy these things, so the prices are high and the buyers are ready to pay higher and higher prices. </w:t>
            </w:r>
          </w:p>
          <w:p w:rsidR="004D76D7" w:rsidRPr="00837C80" w:rsidRDefault="004D76D7" w:rsidP="00FD0BB0">
            <w:pPr>
              <w:ind w:firstLine="516"/>
              <w:rPr>
                <w:color w:val="000000" w:themeColor="text1"/>
                <w:sz w:val="24"/>
                <w:szCs w:val="24"/>
                <w:lang w:val="en-US"/>
              </w:rPr>
            </w:pPr>
            <w:r w:rsidRPr="00837C80">
              <w:rPr>
                <w:color w:val="000000" w:themeColor="text1"/>
                <w:sz w:val="24"/>
                <w:szCs w:val="24"/>
                <w:lang w:val="en-US"/>
              </w:rPr>
              <w:t>The currency today is the three forms of the verbs. If you want to buy an item, you should shout out the three forms of any verb, for example “to write-wrote-written”. If somebody else wants to buy this thing, he/she shouts out the three forms of another verb, for example “to do-did-done”.</w:t>
            </w:r>
          </w:p>
          <w:p w:rsidR="004D76D7" w:rsidRPr="00837C80" w:rsidRDefault="004D76D7" w:rsidP="00FD0BB0">
            <w:pPr>
              <w:ind w:firstLine="516"/>
              <w:rPr>
                <w:color w:val="000000" w:themeColor="text1"/>
                <w:sz w:val="24"/>
                <w:szCs w:val="24"/>
                <w:lang w:val="en-US"/>
              </w:rPr>
            </w:pPr>
            <w:r w:rsidRPr="00837C80">
              <w:rPr>
                <w:color w:val="000000" w:themeColor="text1"/>
                <w:sz w:val="24"/>
                <w:szCs w:val="24"/>
                <w:lang w:val="en-US"/>
              </w:rPr>
              <w:t>When there is a pause in bids, I will say “one-two-three-</w:t>
            </w:r>
            <w:r w:rsidRPr="00837C80">
              <w:rPr>
                <w:color w:val="000000" w:themeColor="text1"/>
                <w:sz w:val="24"/>
                <w:szCs w:val="24"/>
                <w:lang w:val="en-GB"/>
              </w:rPr>
              <w:t>sold</w:t>
            </w:r>
            <w:r w:rsidRPr="00837C80">
              <w:rPr>
                <w:color w:val="000000" w:themeColor="text1"/>
                <w:sz w:val="24"/>
                <w:szCs w:val="24"/>
                <w:lang w:val="en-US"/>
              </w:rPr>
              <w:t xml:space="preserve">” and the item goes to the person who was the last one to give his/her price. </w:t>
            </w:r>
          </w:p>
          <w:p w:rsidR="004D76D7" w:rsidRPr="00837C80" w:rsidRDefault="004D76D7" w:rsidP="00FD0BB0">
            <w:pPr>
              <w:ind w:firstLine="516"/>
              <w:rPr>
                <w:rFonts w:eastAsia="MS Mincho" w:cs="Times New Roman"/>
                <w:color w:val="000000" w:themeColor="text1"/>
                <w:sz w:val="24"/>
                <w:szCs w:val="24"/>
                <w:lang w:val="en-US"/>
              </w:rPr>
            </w:pPr>
            <w:r w:rsidRPr="00837C80">
              <w:rPr>
                <w:color w:val="000000" w:themeColor="text1"/>
                <w:sz w:val="24"/>
                <w:szCs w:val="24"/>
                <w:lang w:val="en-US"/>
              </w:rPr>
              <w:t>The winner is the person who has bought the biggest number of items.</w:t>
            </w:r>
          </w:p>
        </w:tc>
        <w:tc>
          <w:tcPr>
            <w:tcW w:w="5128" w:type="dxa"/>
            <w:tcBorders>
              <w:top w:val="single" w:sz="4" w:space="0" w:color="auto"/>
              <w:left w:val="single" w:sz="4" w:space="0" w:color="auto"/>
              <w:bottom w:val="single" w:sz="4" w:space="0" w:color="auto"/>
              <w:right w:val="single" w:sz="4" w:space="0" w:color="auto"/>
            </w:tcBorders>
          </w:tcPr>
          <w:p w:rsidR="004D76D7" w:rsidRPr="00837C80" w:rsidRDefault="004D76D7" w:rsidP="00FD0BB0">
            <w:pPr>
              <w:ind w:firstLine="516"/>
              <w:rPr>
                <w:rFonts w:eastAsia="MS Mincho" w:cs="Times New Roman"/>
                <w:color w:val="000000" w:themeColor="text1"/>
                <w:sz w:val="24"/>
                <w:szCs w:val="24"/>
                <w:lang w:val="en-GB"/>
              </w:rPr>
            </w:pPr>
          </w:p>
          <w:p w:rsidR="004D76D7" w:rsidRPr="00837C80" w:rsidRDefault="004D76D7" w:rsidP="00FD0BB0">
            <w:pPr>
              <w:ind w:firstLine="516"/>
              <w:rPr>
                <w:color w:val="000000" w:themeColor="text1"/>
                <w:sz w:val="24"/>
                <w:szCs w:val="24"/>
              </w:rPr>
            </w:pPr>
            <w:r w:rsidRPr="00837C80">
              <w:rPr>
                <w:color w:val="000000" w:themeColor="text1"/>
                <w:sz w:val="24"/>
                <w:szCs w:val="24"/>
              </w:rPr>
              <w:t>Мы сыграем в игру «Аукцион». Вы можете купить различные предметы.</w:t>
            </w:r>
          </w:p>
          <w:p w:rsidR="004D76D7" w:rsidRPr="00837C80" w:rsidRDefault="004D76D7" w:rsidP="00FD0BB0">
            <w:pPr>
              <w:ind w:firstLine="516"/>
              <w:rPr>
                <w:color w:val="000000" w:themeColor="text1"/>
                <w:sz w:val="24"/>
                <w:szCs w:val="24"/>
              </w:rPr>
            </w:pPr>
            <w:r w:rsidRPr="00837C80">
              <w:rPr>
                <w:color w:val="000000" w:themeColor="text1"/>
                <w:sz w:val="24"/>
                <w:szCs w:val="24"/>
              </w:rPr>
              <w:t>Все хотят их купить, поэтому цены высоки, а покупатели готовы платить все более высокие цены.</w:t>
            </w:r>
          </w:p>
          <w:p w:rsidR="004D76D7" w:rsidRPr="00837C80" w:rsidRDefault="004D76D7" w:rsidP="00FD0BB0">
            <w:pPr>
              <w:ind w:firstLine="516"/>
              <w:rPr>
                <w:color w:val="000000" w:themeColor="text1"/>
                <w:sz w:val="24"/>
                <w:szCs w:val="24"/>
              </w:rPr>
            </w:pPr>
            <w:r w:rsidRPr="00837C80">
              <w:rPr>
                <w:color w:val="000000" w:themeColor="text1"/>
                <w:sz w:val="24"/>
                <w:szCs w:val="24"/>
              </w:rPr>
              <w:t>Валюта - три формы глаголов. Если вы хотите купить предмет, вы должны выкрикнуть три формы любого глагола, например, “</w:t>
            </w:r>
            <w:r w:rsidRPr="00837C80">
              <w:rPr>
                <w:color w:val="000000" w:themeColor="text1"/>
                <w:sz w:val="24"/>
                <w:szCs w:val="24"/>
                <w:lang w:val="en-US"/>
              </w:rPr>
              <w:t>to</w:t>
            </w:r>
            <w:r w:rsidRPr="00837C80">
              <w:rPr>
                <w:color w:val="000000" w:themeColor="text1"/>
                <w:sz w:val="24"/>
                <w:szCs w:val="24"/>
              </w:rPr>
              <w:t xml:space="preserve"> </w:t>
            </w:r>
            <w:r w:rsidRPr="00837C80">
              <w:rPr>
                <w:color w:val="000000" w:themeColor="text1"/>
                <w:sz w:val="24"/>
                <w:szCs w:val="24"/>
                <w:lang w:val="en-US"/>
              </w:rPr>
              <w:t>write</w:t>
            </w:r>
            <w:r w:rsidRPr="00837C80">
              <w:rPr>
                <w:color w:val="000000" w:themeColor="text1"/>
                <w:sz w:val="24"/>
                <w:szCs w:val="24"/>
              </w:rPr>
              <w:t>-</w:t>
            </w:r>
            <w:r w:rsidRPr="00837C80">
              <w:rPr>
                <w:color w:val="000000" w:themeColor="text1"/>
                <w:sz w:val="24"/>
                <w:szCs w:val="24"/>
                <w:lang w:val="en-US"/>
              </w:rPr>
              <w:t>wrote</w:t>
            </w:r>
            <w:r w:rsidRPr="00837C80">
              <w:rPr>
                <w:color w:val="000000" w:themeColor="text1"/>
                <w:sz w:val="24"/>
                <w:szCs w:val="24"/>
              </w:rPr>
              <w:t>-</w:t>
            </w:r>
            <w:r w:rsidRPr="00837C80">
              <w:rPr>
                <w:color w:val="000000" w:themeColor="text1"/>
                <w:sz w:val="24"/>
                <w:szCs w:val="24"/>
                <w:lang w:val="en-US"/>
              </w:rPr>
              <w:t>written</w:t>
            </w:r>
            <w:r w:rsidRPr="00837C80">
              <w:rPr>
                <w:color w:val="000000" w:themeColor="text1"/>
                <w:sz w:val="24"/>
                <w:szCs w:val="24"/>
              </w:rPr>
              <w:t>”. Если еще кто-нибудь хочет купить его, он выкрикивает три формы другого глагола, например, “</w:t>
            </w:r>
            <w:r w:rsidRPr="00837C80">
              <w:rPr>
                <w:color w:val="000000" w:themeColor="text1"/>
                <w:sz w:val="24"/>
                <w:szCs w:val="24"/>
                <w:lang w:val="en-US"/>
              </w:rPr>
              <w:t>to</w:t>
            </w:r>
            <w:r w:rsidRPr="00837C80">
              <w:rPr>
                <w:color w:val="000000" w:themeColor="text1"/>
                <w:sz w:val="24"/>
                <w:szCs w:val="24"/>
              </w:rPr>
              <w:t xml:space="preserve"> </w:t>
            </w:r>
            <w:r w:rsidRPr="00837C80">
              <w:rPr>
                <w:color w:val="000000" w:themeColor="text1"/>
                <w:sz w:val="24"/>
                <w:szCs w:val="24"/>
                <w:lang w:val="en-US"/>
              </w:rPr>
              <w:t>do</w:t>
            </w:r>
            <w:r w:rsidRPr="00837C80">
              <w:rPr>
                <w:color w:val="000000" w:themeColor="text1"/>
                <w:sz w:val="24"/>
                <w:szCs w:val="24"/>
              </w:rPr>
              <w:t>-</w:t>
            </w:r>
            <w:r w:rsidRPr="00837C80">
              <w:rPr>
                <w:color w:val="000000" w:themeColor="text1"/>
                <w:sz w:val="24"/>
                <w:szCs w:val="24"/>
                <w:lang w:val="en-US"/>
              </w:rPr>
              <w:t>did</w:t>
            </w:r>
            <w:r w:rsidRPr="00837C80">
              <w:rPr>
                <w:color w:val="000000" w:themeColor="text1"/>
                <w:sz w:val="24"/>
                <w:szCs w:val="24"/>
              </w:rPr>
              <w:t>-</w:t>
            </w:r>
            <w:r w:rsidRPr="00837C80">
              <w:rPr>
                <w:color w:val="000000" w:themeColor="text1"/>
                <w:sz w:val="24"/>
                <w:szCs w:val="24"/>
                <w:lang w:val="en-US"/>
              </w:rPr>
              <w:t>done</w:t>
            </w:r>
            <w:r w:rsidRPr="00837C80">
              <w:rPr>
                <w:color w:val="000000" w:themeColor="text1"/>
                <w:sz w:val="24"/>
                <w:szCs w:val="24"/>
              </w:rPr>
              <w:t>”.</w:t>
            </w:r>
          </w:p>
          <w:p w:rsidR="004D76D7" w:rsidRPr="00837C80" w:rsidRDefault="004D76D7" w:rsidP="00FD0BB0">
            <w:pPr>
              <w:ind w:firstLine="516"/>
              <w:rPr>
                <w:color w:val="000000" w:themeColor="text1"/>
                <w:sz w:val="24"/>
                <w:szCs w:val="24"/>
              </w:rPr>
            </w:pPr>
            <w:r w:rsidRPr="00837C80">
              <w:rPr>
                <w:color w:val="000000" w:themeColor="text1"/>
                <w:sz w:val="24"/>
                <w:szCs w:val="24"/>
              </w:rPr>
              <w:t>Когда в предложениях по цене будет пауза, я скажу «раз-два-три-продано», и предмет достанется тому, кто последним назвал свою цену.</w:t>
            </w:r>
          </w:p>
          <w:p w:rsidR="004D76D7" w:rsidRPr="00837C80" w:rsidRDefault="004D76D7" w:rsidP="004D76D7">
            <w:pPr>
              <w:ind w:firstLine="516"/>
              <w:rPr>
                <w:rFonts w:eastAsia="MS Mincho" w:cs="Times New Roman"/>
                <w:color w:val="000000" w:themeColor="text1"/>
                <w:sz w:val="24"/>
                <w:szCs w:val="24"/>
                <w:u w:val="single"/>
              </w:rPr>
            </w:pPr>
            <w:r w:rsidRPr="00837C80">
              <w:rPr>
                <w:color w:val="000000" w:themeColor="text1"/>
                <w:sz w:val="24"/>
                <w:szCs w:val="24"/>
              </w:rPr>
              <w:t>Выигрывает тот, кто купит наибольшее количество предметов.</w:t>
            </w:r>
            <w:bookmarkStart w:id="0" w:name="_GoBack"/>
            <w:bookmarkEnd w:id="0"/>
          </w:p>
        </w:tc>
      </w:tr>
    </w:tbl>
    <w:p w:rsidR="004D76D7" w:rsidRDefault="004D76D7" w:rsidP="004D76D7">
      <w:pPr>
        <w:spacing w:after="0" w:line="360" w:lineRule="auto"/>
        <w:jc w:val="both"/>
        <w:rPr>
          <w:rFonts w:cs="Times New Roman"/>
          <w:sz w:val="24"/>
          <w:szCs w:val="24"/>
        </w:rPr>
      </w:pPr>
    </w:p>
    <w:p w:rsidR="004D76D7" w:rsidRDefault="004D76D7" w:rsidP="004D76D7">
      <w:pPr>
        <w:spacing w:after="0" w:line="360" w:lineRule="auto"/>
        <w:jc w:val="both"/>
        <w:rPr>
          <w:rFonts w:cs="Times New Roman"/>
          <w:sz w:val="24"/>
          <w:szCs w:val="24"/>
        </w:rPr>
      </w:pPr>
    </w:p>
    <w:p w:rsidR="004D76D7" w:rsidRPr="00837C80" w:rsidRDefault="004D76D7" w:rsidP="004D76D7">
      <w:pPr>
        <w:jc w:val="center"/>
        <w:rPr>
          <w:b/>
          <w:sz w:val="24"/>
          <w:szCs w:val="24"/>
          <w:u w:val="single"/>
          <w:lang w:val="en-US"/>
        </w:rPr>
      </w:pPr>
      <w:r w:rsidRPr="00837C80">
        <w:rPr>
          <w:b/>
          <w:sz w:val="24"/>
          <w:szCs w:val="24"/>
          <w:u w:val="single"/>
        </w:rPr>
        <w:t>Игра</w:t>
      </w:r>
      <w:r w:rsidRPr="00837C80">
        <w:rPr>
          <w:b/>
          <w:sz w:val="24"/>
          <w:szCs w:val="24"/>
          <w:u w:val="single"/>
          <w:lang w:val="en-GB"/>
        </w:rPr>
        <w:t xml:space="preserve"> </w:t>
      </w:r>
      <w:r w:rsidRPr="00837C80">
        <w:rPr>
          <w:b/>
          <w:sz w:val="24"/>
          <w:szCs w:val="24"/>
          <w:u w:val="single"/>
          <w:lang w:val="en-US"/>
        </w:rPr>
        <w:t>"You  know what I mean…"</w:t>
      </w:r>
    </w:p>
    <w:tbl>
      <w:tblPr>
        <w:tblStyle w:val="a8"/>
        <w:tblW w:w="9454" w:type="dxa"/>
        <w:tblLook w:val="04A0" w:firstRow="1" w:lastRow="0" w:firstColumn="1" w:lastColumn="0" w:noHBand="0" w:noVBand="1"/>
      </w:tblPr>
      <w:tblGrid>
        <w:gridCol w:w="5053"/>
        <w:gridCol w:w="4401"/>
      </w:tblGrid>
      <w:tr w:rsidR="004D76D7" w:rsidRPr="004308E8" w:rsidTr="00FD0BB0">
        <w:trPr>
          <w:trHeight w:val="1031"/>
        </w:trPr>
        <w:tc>
          <w:tcPr>
            <w:tcW w:w="5053" w:type="dxa"/>
            <w:shd w:val="clear" w:color="auto" w:fill="auto"/>
            <w:tcMar>
              <w:left w:w="108" w:type="dxa"/>
            </w:tcMar>
            <w:vAlign w:val="center"/>
          </w:tcPr>
          <w:p w:rsidR="004D76D7" w:rsidRPr="00837C80" w:rsidRDefault="004D76D7" w:rsidP="00FD0BB0">
            <w:pPr>
              <w:spacing w:after="200"/>
              <w:jc w:val="center"/>
              <w:rPr>
                <w:b/>
                <w:sz w:val="24"/>
                <w:szCs w:val="24"/>
              </w:rPr>
            </w:pPr>
            <w:r w:rsidRPr="00837C80">
              <w:rPr>
                <w:b/>
                <w:sz w:val="24"/>
                <w:szCs w:val="24"/>
                <w:lang w:val="en-US"/>
              </w:rPr>
              <w:lastRenderedPageBreak/>
              <w:t>Excuse me?</w:t>
            </w:r>
          </w:p>
          <w:p w:rsidR="004D76D7" w:rsidRPr="00837C80" w:rsidRDefault="004D76D7" w:rsidP="00FD0BB0">
            <w:pPr>
              <w:spacing w:after="200"/>
              <w:jc w:val="center"/>
              <w:rPr>
                <w:b/>
                <w:i/>
                <w:sz w:val="24"/>
                <w:szCs w:val="24"/>
              </w:rPr>
            </w:pPr>
            <w:r w:rsidRPr="00837C80">
              <w:rPr>
                <w:b/>
                <w:i/>
                <w:sz w:val="24"/>
                <w:szCs w:val="24"/>
                <w:lang w:val="en-US"/>
              </w:rPr>
              <w:t>(fall-rise)</w:t>
            </w:r>
          </w:p>
        </w:tc>
        <w:tc>
          <w:tcPr>
            <w:tcW w:w="4401" w:type="dxa"/>
            <w:shd w:val="clear" w:color="auto" w:fill="auto"/>
            <w:tcMar>
              <w:left w:w="108" w:type="dxa"/>
            </w:tcMar>
            <w:vAlign w:val="center"/>
          </w:tcPr>
          <w:p w:rsidR="004D76D7" w:rsidRPr="00837C80" w:rsidRDefault="004D76D7" w:rsidP="00FD0BB0">
            <w:pPr>
              <w:spacing w:after="200"/>
              <w:jc w:val="center"/>
              <w:rPr>
                <w:b/>
                <w:sz w:val="24"/>
                <w:szCs w:val="24"/>
                <w:lang w:val="en-US"/>
              </w:rPr>
            </w:pPr>
            <w:r w:rsidRPr="00837C80">
              <w:rPr>
                <w:b/>
                <w:sz w:val="24"/>
                <w:szCs w:val="24"/>
                <w:lang w:val="en-US"/>
              </w:rPr>
              <w:t>Yes.  Can I help you?</w:t>
            </w:r>
          </w:p>
        </w:tc>
      </w:tr>
      <w:tr w:rsidR="004D76D7" w:rsidRPr="004308E8" w:rsidTr="00FD0BB0">
        <w:trPr>
          <w:trHeight w:val="988"/>
        </w:trPr>
        <w:tc>
          <w:tcPr>
            <w:tcW w:w="5053" w:type="dxa"/>
            <w:shd w:val="clear" w:color="auto" w:fill="auto"/>
            <w:tcMar>
              <w:left w:w="108" w:type="dxa"/>
            </w:tcMar>
            <w:vAlign w:val="center"/>
          </w:tcPr>
          <w:p w:rsidR="004D76D7" w:rsidRPr="00837C80" w:rsidRDefault="004D76D7" w:rsidP="00FD0BB0">
            <w:pPr>
              <w:spacing w:after="200"/>
              <w:jc w:val="center"/>
              <w:rPr>
                <w:b/>
                <w:sz w:val="24"/>
                <w:szCs w:val="24"/>
              </w:rPr>
            </w:pPr>
            <w:r w:rsidRPr="00837C80">
              <w:rPr>
                <w:b/>
                <w:sz w:val="24"/>
                <w:szCs w:val="24"/>
                <w:lang w:val="en-US"/>
              </w:rPr>
              <w:t>I like playing cards, checkers and chess.</w:t>
            </w:r>
            <w:r w:rsidRPr="00837C80">
              <w:rPr>
                <w:b/>
                <w:sz w:val="24"/>
                <w:szCs w:val="24"/>
                <w:lang w:val="en-US"/>
              </w:rPr>
              <w:br/>
            </w:r>
            <w:r w:rsidRPr="00837C80">
              <w:rPr>
                <w:b/>
                <w:i/>
                <w:sz w:val="24"/>
                <w:szCs w:val="24"/>
                <w:lang w:val="en-US"/>
              </w:rPr>
              <w:t>(list intonation)</w:t>
            </w:r>
          </w:p>
        </w:tc>
        <w:tc>
          <w:tcPr>
            <w:tcW w:w="4401" w:type="dxa"/>
            <w:shd w:val="clear" w:color="auto" w:fill="auto"/>
            <w:tcMar>
              <w:left w:w="108" w:type="dxa"/>
            </w:tcMar>
            <w:vAlign w:val="center"/>
          </w:tcPr>
          <w:p w:rsidR="004D76D7" w:rsidRPr="00837C80" w:rsidRDefault="004D76D7" w:rsidP="00FD0BB0">
            <w:pPr>
              <w:spacing w:after="200"/>
              <w:jc w:val="center"/>
              <w:rPr>
                <w:b/>
                <w:sz w:val="24"/>
                <w:szCs w:val="24"/>
                <w:lang w:val="en-US"/>
              </w:rPr>
            </w:pPr>
            <w:r w:rsidRPr="00837C80">
              <w:rPr>
                <w:b/>
                <w:sz w:val="24"/>
                <w:szCs w:val="24"/>
                <w:lang w:val="en-US"/>
              </w:rPr>
              <w:t>Not all at once, I hope.</w:t>
            </w:r>
          </w:p>
        </w:tc>
      </w:tr>
      <w:tr w:rsidR="004D76D7" w:rsidRPr="00837C80" w:rsidTr="00FD0BB0">
        <w:trPr>
          <w:trHeight w:val="1116"/>
        </w:trPr>
        <w:tc>
          <w:tcPr>
            <w:tcW w:w="5053" w:type="dxa"/>
            <w:shd w:val="clear" w:color="auto" w:fill="auto"/>
            <w:tcMar>
              <w:left w:w="108" w:type="dxa"/>
            </w:tcMar>
            <w:vAlign w:val="center"/>
          </w:tcPr>
          <w:p w:rsidR="004D76D7" w:rsidRPr="00837C80" w:rsidRDefault="004D76D7" w:rsidP="00FD0BB0">
            <w:pPr>
              <w:spacing w:after="200"/>
              <w:jc w:val="center"/>
              <w:rPr>
                <w:b/>
                <w:sz w:val="24"/>
                <w:szCs w:val="24"/>
              </w:rPr>
            </w:pPr>
            <w:r w:rsidRPr="00837C80">
              <w:rPr>
                <w:b/>
                <w:sz w:val="24"/>
                <w:szCs w:val="24"/>
                <w:lang w:val="en-US"/>
              </w:rPr>
              <w:t xml:space="preserve">Would you prefer intellectual or active outdoor games? </w:t>
            </w:r>
            <w:r w:rsidRPr="00837C80">
              <w:rPr>
                <w:b/>
                <w:sz w:val="24"/>
                <w:szCs w:val="24"/>
                <w:lang w:val="en-US"/>
              </w:rPr>
              <w:br/>
            </w:r>
            <w:r w:rsidRPr="00837C80">
              <w:rPr>
                <w:b/>
                <w:i/>
                <w:sz w:val="24"/>
                <w:szCs w:val="24"/>
                <w:lang w:val="en-US"/>
              </w:rPr>
              <w:t>(choice intonation</w:t>
            </w:r>
            <w:r w:rsidRPr="00837C80">
              <w:rPr>
                <w:b/>
                <w:sz w:val="24"/>
                <w:szCs w:val="24"/>
                <w:lang w:val="en-US"/>
              </w:rPr>
              <w:t>)</w:t>
            </w:r>
          </w:p>
        </w:tc>
        <w:tc>
          <w:tcPr>
            <w:tcW w:w="4401" w:type="dxa"/>
            <w:shd w:val="clear" w:color="auto" w:fill="auto"/>
            <w:tcMar>
              <w:left w:w="108" w:type="dxa"/>
            </w:tcMar>
            <w:vAlign w:val="center"/>
          </w:tcPr>
          <w:p w:rsidR="004D76D7" w:rsidRPr="00837C80" w:rsidRDefault="004D76D7" w:rsidP="00FD0BB0">
            <w:pPr>
              <w:spacing w:after="200"/>
              <w:jc w:val="center"/>
              <w:rPr>
                <w:b/>
                <w:sz w:val="24"/>
                <w:szCs w:val="24"/>
                <w:lang w:val="en-US"/>
              </w:rPr>
            </w:pPr>
            <w:r w:rsidRPr="00837C80">
              <w:rPr>
                <w:b/>
                <w:sz w:val="24"/>
                <w:szCs w:val="24"/>
                <w:lang w:val="en-US"/>
              </w:rPr>
              <w:t>I prefer outdoor ones.</w:t>
            </w:r>
          </w:p>
        </w:tc>
      </w:tr>
      <w:tr w:rsidR="004D76D7" w:rsidRPr="00837C80" w:rsidTr="00FD0BB0">
        <w:trPr>
          <w:trHeight w:val="990"/>
        </w:trPr>
        <w:tc>
          <w:tcPr>
            <w:tcW w:w="5053" w:type="dxa"/>
            <w:shd w:val="clear" w:color="auto" w:fill="auto"/>
            <w:tcMar>
              <w:left w:w="108" w:type="dxa"/>
            </w:tcMar>
            <w:vAlign w:val="center"/>
          </w:tcPr>
          <w:p w:rsidR="004D76D7" w:rsidRPr="00837C80" w:rsidRDefault="004D76D7" w:rsidP="00FD0BB0">
            <w:pPr>
              <w:spacing w:after="200"/>
              <w:jc w:val="center"/>
              <w:rPr>
                <w:b/>
                <w:sz w:val="24"/>
                <w:szCs w:val="24"/>
              </w:rPr>
            </w:pPr>
            <w:r w:rsidRPr="00837C80">
              <w:rPr>
                <w:b/>
                <w:sz w:val="24"/>
                <w:szCs w:val="24"/>
                <w:lang w:val="en-US"/>
              </w:rPr>
              <w:t>Next week we'll hold a darts championship.</w:t>
            </w:r>
            <w:r w:rsidRPr="00837C80">
              <w:rPr>
                <w:b/>
                <w:sz w:val="24"/>
                <w:szCs w:val="24"/>
                <w:lang w:val="en-US"/>
              </w:rPr>
              <w:br/>
            </w:r>
            <w:r w:rsidRPr="00837C80">
              <w:rPr>
                <w:b/>
                <w:i/>
                <w:sz w:val="24"/>
                <w:szCs w:val="24"/>
                <w:lang w:val="en-US"/>
              </w:rPr>
              <w:t>(falling intonation)</w:t>
            </w:r>
          </w:p>
        </w:tc>
        <w:tc>
          <w:tcPr>
            <w:tcW w:w="4401" w:type="dxa"/>
            <w:shd w:val="clear" w:color="auto" w:fill="auto"/>
            <w:tcMar>
              <w:left w:w="108" w:type="dxa"/>
            </w:tcMar>
            <w:vAlign w:val="center"/>
          </w:tcPr>
          <w:p w:rsidR="004D76D7" w:rsidRPr="00837C80" w:rsidRDefault="004D76D7" w:rsidP="00FD0BB0">
            <w:pPr>
              <w:spacing w:after="200"/>
              <w:jc w:val="center"/>
              <w:rPr>
                <w:b/>
                <w:sz w:val="24"/>
                <w:szCs w:val="24"/>
                <w:lang w:val="en-US"/>
              </w:rPr>
            </w:pPr>
            <w:r w:rsidRPr="00837C80">
              <w:rPr>
                <w:b/>
                <w:sz w:val="24"/>
                <w:szCs w:val="24"/>
                <w:lang w:val="en-US"/>
              </w:rPr>
              <w:t>C</w:t>
            </w:r>
            <w:r w:rsidRPr="00837C80">
              <w:rPr>
                <w:b/>
                <w:sz w:val="24"/>
                <w:szCs w:val="24"/>
                <w:lang w:val="en-GB"/>
              </w:rPr>
              <w:t xml:space="preserve">ould </w:t>
            </w:r>
            <w:r w:rsidRPr="00837C80">
              <w:rPr>
                <w:b/>
                <w:sz w:val="24"/>
                <w:szCs w:val="24"/>
                <w:lang w:val="en-US"/>
              </w:rPr>
              <w:t xml:space="preserve"> I join you?</w:t>
            </w:r>
          </w:p>
        </w:tc>
      </w:tr>
      <w:tr w:rsidR="004D76D7" w:rsidRPr="00837C80" w:rsidTr="00FD0BB0">
        <w:trPr>
          <w:trHeight w:val="976"/>
        </w:trPr>
        <w:tc>
          <w:tcPr>
            <w:tcW w:w="5053" w:type="dxa"/>
            <w:shd w:val="clear" w:color="auto" w:fill="auto"/>
            <w:tcMar>
              <w:left w:w="108" w:type="dxa"/>
            </w:tcMar>
            <w:vAlign w:val="center"/>
          </w:tcPr>
          <w:p w:rsidR="004D76D7" w:rsidRPr="00837C80" w:rsidRDefault="004D76D7" w:rsidP="00FD0BB0">
            <w:pPr>
              <w:spacing w:after="200"/>
              <w:jc w:val="center"/>
              <w:rPr>
                <w:b/>
                <w:sz w:val="24"/>
                <w:szCs w:val="24"/>
                <w:lang w:val="en-US"/>
              </w:rPr>
            </w:pPr>
            <w:r w:rsidRPr="00837C80">
              <w:rPr>
                <w:b/>
                <w:sz w:val="24"/>
                <w:szCs w:val="24"/>
                <w:lang w:val="en-US"/>
              </w:rPr>
              <w:t>Could I ask you some questions?</w:t>
            </w:r>
          </w:p>
          <w:p w:rsidR="004D76D7" w:rsidRPr="00837C80" w:rsidRDefault="004D76D7" w:rsidP="00FD0BB0">
            <w:pPr>
              <w:spacing w:after="200"/>
              <w:jc w:val="center"/>
              <w:rPr>
                <w:b/>
                <w:i/>
                <w:sz w:val="24"/>
                <w:szCs w:val="24"/>
              </w:rPr>
            </w:pPr>
            <w:r w:rsidRPr="00837C80">
              <w:rPr>
                <w:b/>
                <w:i/>
                <w:sz w:val="24"/>
                <w:szCs w:val="24"/>
                <w:lang w:val="en-US"/>
              </w:rPr>
              <w:t>(rising intonation)</w:t>
            </w:r>
          </w:p>
        </w:tc>
        <w:tc>
          <w:tcPr>
            <w:tcW w:w="4401" w:type="dxa"/>
            <w:shd w:val="clear" w:color="auto" w:fill="auto"/>
            <w:tcMar>
              <w:left w:w="108" w:type="dxa"/>
            </w:tcMar>
            <w:vAlign w:val="center"/>
          </w:tcPr>
          <w:p w:rsidR="004D76D7" w:rsidRPr="00837C80" w:rsidRDefault="004D76D7" w:rsidP="004D76D7">
            <w:pPr>
              <w:spacing w:after="200"/>
              <w:jc w:val="center"/>
              <w:rPr>
                <w:b/>
                <w:sz w:val="24"/>
                <w:szCs w:val="24"/>
                <w:lang w:val="en-US"/>
              </w:rPr>
            </w:pPr>
            <w:r w:rsidRPr="00837C80">
              <w:rPr>
                <w:b/>
                <w:sz w:val="24"/>
                <w:szCs w:val="24"/>
                <w:lang w:val="en-US"/>
              </w:rPr>
              <w:t>Sure, go ahead.</w:t>
            </w:r>
          </w:p>
        </w:tc>
      </w:tr>
    </w:tbl>
    <w:p w:rsidR="004D76D7" w:rsidRDefault="004D76D7" w:rsidP="004D76D7">
      <w:pPr>
        <w:spacing w:after="0" w:line="360" w:lineRule="auto"/>
        <w:jc w:val="both"/>
        <w:rPr>
          <w:rFonts w:cs="Times New Roman"/>
          <w:sz w:val="24"/>
          <w:szCs w:val="24"/>
        </w:rPr>
      </w:pPr>
    </w:p>
    <w:p w:rsidR="004D76D7" w:rsidRPr="00837C80" w:rsidRDefault="004D76D7" w:rsidP="004D76D7">
      <w:pPr>
        <w:spacing w:line="240" w:lineRule="auto"/>
        <w:jc w:val="center"/>
        <w:rPr>
          <w:b/>
          <w:sz w:val="24"/>
          <w:szCs w:val="24"/>
        </w:rPr>
      </w:pPr>
      <w:r w:rsidRPr="00837C80">
        <w:rPr>
          <w:b/>
          <w:sz w:val="24"/>
          <w:szCs w:val="24"/>
        </w:rPr>
        <w:t>РЕКОМЕНДАЦИИ  ПО ПОДГОТОВКЕ  И   ПРОВЕДЕНИЮ ЯЗЫКОВЫХ  ИГР</w:t>
      </w:r>
    </w:p>
    <w:tbl>
      <w:tblPr>
        <w:tblStyle w:val="a8"/>
        <w:tblpPr w:leftFromText="180" w:rightFromText="180" w:vertAnchor="text" w:horzAnchor="margin" w:tblpXSpec="center" w:tblpY="338"/>
        <w:tblW w:w="10173" w:type="dxa"/>
        <w:tblLook w:val="04A0" w:firstRow="1" w:lastRow="0" w:firstColumn="1" w:lastColumn="0" w:noHBand="0" w:noVBand="1"/>
      </w:tblPr>
      <w:tblGrid>
        <w:gridCol w:w="6345"/>
        <w:gridCol w:w="3828"/>
      </w:tblGrid>
      <w:tr w:rsidR="004D76D7" w:rsidRPr="00837C80" w:rsidTr="00FD0BB0">
        <w:trPr>
          <w:trHeight w:val="1020"/>
        </w:trPr>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6D7" w:rsidRPr="00837C80" w:rsidRDefault="004D76D7" w:rsidP="00FD0BB0">
            <w:pPr>
              <w:jc w:val="center"/>
              <w:rPr>
                <w:rFonts w:eastAsia="MS Mincho" w:cs="Times New Roman"/>
                <w:b/>
                <w:sz w:val="24"/>
                <w:szCs w:val="24"/>
              </w:rPr>
            </w:pPr>
            <w:r w:rsidRPr="00837C80">
              <w:rPr>
                <w:b/>
                <w:sz w:val="24"/>
                <w:szCs w:val="24"/>
              </w:rPr>
              <w:t>Что должен сделать учитель:</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76D7" w:rsidRPr="00837C80" w:rsidRDefault="004D76D7" w:rsidP="00FD0BB0">
            <w:pPr>
              <w:jc w:val="center"/>
              <w:rPr>
                <w:rFonts w:eastAsia="MS Mincho" w:cs="Times New Roman"/>
                <w:b/>
                <w:sz w:val="24"/>
                <w:szCs w:val="24"/>
              </w:rPr>
            </w:pPr>
            <w:r w:rsidRPr="00837C80">
              <w:rPr>
                <w:b/>
                <w:sz w:val="24"/>
                <w:szCs w:val="24"/>
              </w:rPr>
              <w:t>Что должен сделать ученик:</w:t>
            </w:r>
          </w:p>
        </w:tc>
      </w:tr>
      <w:tr w:rsidR="004D76D7" w:rsidRPr="00837C80" w:rsidTr="00FD0BB0">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D7" w:rsidRPr="00837C80" w:rsidRDefault="004D76D7" w:rsidP="00FD0BB0">
            <w:pPr>
              <w:spacing w:before="240" w:after="240"/>
              <w:rPr>
                <w:rFonts w:eastAsia="MS Mincho" w:cs="Times New Roman"/>
                <w:sz w:val="24"/>
                <w:szCs w:val="24"/>
              </w:rPr>
            </w:pPr>
            <w:r w:rsidRPr="00837C80">
              <w:rPr>
                <w:b/>
                <w:sz w:val="24"/>
                <w:szCs w:val="24"/>
              </w:rPr>
              <w:t>1</w:t>
            </w:r>
            <w:r w:rsidRPr="00837C80">
              <w:rPr>
                <w:sz w:val="24"/>
                <w:szCs w:val="24"/>
              </w:rPr>
              <w:t>.  Сформулировать методическую цель игры.</w:t>
            </w:r>
          </w:p>
          <w:p w:rsidR="004D76D7" w:rsidRPr="00837C80" w:rsidRDefault="004D76D7" w:rsidP="00FD0BB0">
            <w:pPr>
              <w:spacing w:before="240" w:after="240"/>
              <w:rPr>
                <w:sz w:val="24"/>
                <w:szCs w:val="24"/>
              </w:rPr>
            </w:pPr>
            <w:r w:rsidRPr="00837C80">
              <w:rPr>
                <w:b/>
                <w:sz w:val="24"/>
                <w:szCs w:val="24"/>
              </w:rPr>
              <w:t>2</w:t>
            </w:r>
            <w:r w:rsidRPr="00837C80">
              <w:rPr>
                <w:sz w:val="24"/>
                <w:szCs w:val="24"/>
              </w:rPr>
              <w:t>.  Определить, какой лексический/ грамматический/фонетический материал отрабатывается.</w:t>
            </w:r>
          </w:p>
          <w:p w:rsidR="004D76D7" w:rsidRPr="00837C80" w:rsidRDefault="004D76D7" w:rsidP="00FD0BB0">
            <w:pPr>
              <w:spacing w:before="240" w:after="240"/>
              <w:rPr>
                <w:sz w:val="24"/>
                <w:szCs w:val="24"/>
              </w:rPr>
            </w:pPr>
            <w:r w:rsidRPr="00837C80">
              <w:rPr>
                <w:b/>
                <w:sz w:val="24"/>
                <w:szCs w:val="24"/>
              </w:rPr>
              <w:t>3</w:t>
            </w:r>
            <w:r w:rsidRPr="00837C80">
              <w:rPr>
                <w:sz w:val="24"/>
                <w:szCs w:val="24"/>
              </w:rPr>
              <w:t>. Сформулировать цель игры для учеников.</w:t>
            </w:r>
          </w:p>
          <w:p w:rsidR="004D76D7" w:rsidRPr="00837C80" w:rsidRDefault="004D76D7" w:rsidP="00FD0BB0">
            <w:pPr>
              <w:spacing w:before="240" w:after="240"/>
              <w:rPr>
                <w:sz w:val="24"/>
                <w:szCs w:val="24"/>
              </w:rPr>
            </w:pPr>
            <w:r w:rsidRPr="00837C80">
              <w:rPr>
                <w:b/>
                <w:sz w:val="24"/>
                <w:szCs w:val="24"/>
              </w:rPr>
              <w:t xml:space="preserve">4. </w:t>
            </w:r>
            <w:r w:rsidRPr="00837C80">
              <w:rPr>
                <w:sz w:val="24"/>
                <w:szCs w:val="24"/>
              </w:rPr>
              <w:t>Создать четкие правила проведения игры.</w:t>
            </w:r>
          </w:p>
          <w:p w:rsidR="004D76D7" w:rsidRPr="00837C80" w:rsidRDefault="004D76D7" w:rsidP="00FD0BB0">
            <w:pPr>
              <w:spacing w:before="240" w:after="240"/>
              <w:rPr>
                <w:sz w:val="24"/>
                <w:szCs w:val="24"/>
              </w:rPr>
            </w:pPr>
            <w:r w:rsidRPr="00837C80">
              <w:rPr>
                <w:b/>
                <w:sz w:val="24"/>
                <w:szCs w:val="24"/>
              </w:rPr>
              <w:t xml:space="preserve">5. </w:t>
            </w:r>
            <w:r w:rsidRPr="00837C80">
              <w:rPr>
                <w:sz w:val="24"/>
                <w:szCs w:val="24"/>
              </w:rPr>
              <w:t xml:space="preserve"> Определить необходимое количество участников игры и длительность игры.</w:t>
            </w:r>
          </w:p>
          <w:p w:rsidR="004D76D7" w:rsidRPr="00837C80" w:rsidRDefault="004D76D7" w:rsidP="00FD0BB0">
            <w:pPr>
              <w:spacing w:before="240" w:after="240"/>
              <w:rPr>
                <w:sz w:val="24"/>
                <w:szCs w:val="24"/>
              </w:rPr>
            </w:pPr>
            <w:r w:rsidRPr="00837C80">
              <w:rPr>
                <w:b/>
                <w:sz w:val="24"/>
                <w:szCs w:val="24"/>
              </w:rPr>
              <w:t>6</w:t>
            </w:r>
            <w:r w:rsidRPr="00837C80">
              <w:rPr>
                <w:sz w:val="24"/>
                <w:szCs w:val="24"/>
              </w:rPr>
              <w:t>. Определить критерии выигрыша.</w:t>
            </w:r>
          </w:p>
          <w:p w:rsidR="004D76D7" w:rsidRPr="00837C80" w:rsidRDefault="004D76D7" w:rsidP="00FD0BB0">
            <w:pPr>
              <w:spacing w:before="240" w:after="240"/>
              <w:rPr>
                <w:sz w:val="24"/>
                <w:szCs w:val="24"/>
              </w:rPr>
            </w:pPr>
            <w:r w:rsidRPr="00837C80">
              <w:rPr>
                <w:b/>
                <w:sz w:val="24"/>
                <w:szCs w:val="24"/>
              </w:rPr>
              <w:t>7</w:t>
            </w:r>
            <w:r w:rsidRPr="00837C80">
              <w:rPr>
                <w:sz w:val="24"/>
                <w:szCs w:val="24"/>
              </w:rPr>
              <w:t>.  Подготовить необходимый дидактический материал.</w:t>
            </w:r>
          </w:p>
          <w:p w:rsidR="004D76D7" w:rsidRPr="00837C80" w:rsidRDefault="004D76D7" w:rsidP="00FD0BB0">
            <w:pPr>
              <w:spacing w:before="240" w:after="240"/>
              <w:rPr>
                <w:sz w:val="24"/>
                <w:szCs w:val="24"/>
              </w:rPr>
            </w:pPr>
            <w:r w:rsidRPr="00837C80">
              <w:rPr>
                <w:b/>
                <w:sz w:val="24"/>
                <w:szCs w:val="24"/>
              </w:rPr>
              <w:t>8</w:t>
            </w:r>
            <w:r w:rsidRPr="00837C80">
              <w:rPr>
                <w:sz w:val="24"/>
                <w:szCs w:val="24"/>
              </w:rPr>
              <w:t>.  Продумать, как будут подводиться итоги игры.</w:t>
            </w:r>
          </w:p>
          <w:p w:rsidR="004D76D7" w:rsidRPr="00837C80" w:rsidRDefault="004D76D7" w:rsidP="00FD0BB0">
            <w:pPr>
              <w:spacing w:before="240" w:after="240"/>
              <w:rPr>
                <w:rFonts w:eastAsia="MS Mincho" w:cs="Times New Roman"/>
                <w:b/>
                <w:sz w:val="24"/>
                <w:szCs w:val="24"/>
              </w:rPr>
            </w:pPr>
            <w:r w:rsidRPr="00837C80">
              <w:rPr>
                <w:b/>
                <w:sz w:val="24"/>
                <w:szCs w:val="24"/>
              </w:rPr>
              <w:t>9</w:t>
            </w:r>
            <w:r w:rsidRPr="00837C80">
              <w:rPr>
                <w:sz w:val="24"/>
                <w:szCs w:val="24"/>
              </w:rPr>
              <w:t>.  Разработать речевые упражнения, основанные  на языковом материале проведенной игры, и предусмотреть их выполнение на уроке после завершения игры.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D7" w:rsidRPr="00837C80" w:rsidRDefault="004D76D7" w:rsidP="00FD0BB0">
            <w:pPr>
              <w:rPr>
                <w:rFonts w:eastAsia="MS Mincho" w:cs="Times New Roman"/>
                <w:b/>
                <w:sz w:val="24"/>
                <w:szCs w:val="24"/>
              </w:rPr>
            </w:pPr>
          </w:p>
          <w:p w:rsidR="004D76D7" w:rsidRPr="00837C80" w:rsidRDefault="004D76D7" w:rsidP="00FD0BB0">
            <w:pPr>
              <w:rPr>
                <w:b/>
                <w:sz w:val="24"/>
                <w:szCs w:val="24"/>
              </w:rPr>
            </w:pPr>
          </w:p>
          <w:p w:rsidR="004D76D7" w:rsidRPr="00837C80" w:rsidRDefault="004D76D7" w:rsidP="00FD0BB0">
            <w:pPr>
              <w:rPr>
                <w:b/>
                <w:sz w:val="24"/>
                <w:szCs w:val="24"/>
              </w:rPr>
            </w:pPr>
          </w:p>
          <w:p w:rsidR="004D76D7" w:rsidRPr="00837C80" w:rsidRDefault="004D76D7" w:rsidP="00FD0BB0">
            <w:pPr>
              <w:rPr>
                <w:b/>
                <w:sz w:val="24"/>
                <w:szCs w:val="24"/>
              </w:rPr>
            </w:pPr>
          </w:p>
          <w:p w:rsidR="004D76D7" w:rsidRPr="00837C80" w:rsidRDefault="004D76D7" w:rsidP="00FD0BB0">
            <w:pPr>
              <w:rPr>
                <w:b/>
                <w:sz w:val="24"/>
                <w:szCs w:val="24"/>
              </w:rPr>
            </w:pPr>
          </w:p>
          <w:p w:rsidR="004D76D7" w:rsidRPr="00837C80" w:rsidRDefault="004D76D7" w:rsidP="00FD0BB0">
            <w:pPr>
              <w:rPr>
                <w:b/>
                <w:sz w:val="24"/>
                <w:szCs w:val="24"/>
              </w:rPr>
            </w:pPr>
          </w:p>
          <w:p w:rsidR="004D76D7" w:rsidRPr="00837C80" w:rsidRDefault="004D76D7" w:rsidP="00FD0BB0">
            <w:pPr>
              <w:rPr>
                <w:b/>
                <w:sz w:val="24"/>
                <w:szCs w:val="24"/>
              </w:rPr>
            </w:pPr>
          </w:p>
          <w:p w:rsidR="004D76D7" w:rsidRPr="00837C80" w:rsidRDefault="004D76D7" w:rsidP="00FD0BB0">
            <w:pPr>
              <w:jc w:val="center"/>
              <w:rPr>
                <w:b/>
                <w:sz w:val="24"/>
                <w:szCs w:val="24"/>
              </w:rPr>
            </w:pPr>
          </w:p>
          <w:p w:rsidR="004D76D7" w:rsidRPr="00837C80" w:rsidRDefault="004D76D7" w:rsidP="00FD0BB0">
            <w:pPr>
              <w:jc w:val="center"/>
              <w:rPr>
                <w:b/>
                <w:sz w:val="24"/>
                <w:szCs w:val="24"/>
              </w:rPr>
            </w:pPr>
          </w:p>
          <w:p w:rsidR="004D76D7" w:rsidRPr="00837C80" w:rsidRDefault="004D76D7" w:rsidP="00FD0BB0">
            <w:pPr>
              <w:jc w:val="center"/>
              <w:rPr>
                <w:b/>
                <w:sz w:val="24"/>
                <w:szCs w:val="24"/>
              </w:rPr>
            </w:pPr>
          </w:p>
          <w:p w:rsidR="004D76D7" w:rsidRPr="00837C80" w:rsidRDefault="004D76D7" w:rsidP="00FD0BB0">
            <w:pPr>
              <w:jc w:val="center"/>
              <w:rPr>
                <w:b/>
                <w:sz w:val="24"/>
                <w:szCs w:val="24"/>
              </w:rPr>
            </w:pPr>
          </w:p>
          <w:p w:rsidR="004D76D7" w:rsidRPr="00837C80" w:rsidRDefault="004D76D7" w:rsidP="00FD0BB0">
            <w:pPr>
              <w:jc w:val="center"/>
              <w:rPr>
                <w:sz w:val="24"/>
                <w:szCs w:val="24"/>
              </w:rPr>
            </w:pPr>
            <w:r w:rsidRPr="00837C80">
              <w:rPr>
                <w:b/>
                <w:sz w:val="24"/>
                <w:szCs w:val="24"/>
              </w:rPr>
              <w:t xml:space="preserve">1. </w:t>
            </w:r>
            <w:r w:rsidRPr="00837C80">
              <w:rPr>
                <w:sz w:val="24"/>
                <w:szCs w:val="24"/>
              </w:rPr>
              <w:t xml:space="preserve">Понять </w:t>
            </w:r>
          </w:p>
          <w:p w:rsidR="004D76D7" w:rsidRPr="00837C80" w:rsidRDefault="004D76D7" w:rsidP="00FD0BB0">
            <w:pPr>
              <w:jc w:val="center"/>
              <w:rPr>
                <w:sz w:val="24"/>
                <w:szCs w:val="24"/>
              </w:rPr>
            </w:pPr>
            <w:r w:rsidRPr="00837C80">
              <w:rPr>
                <w:sz w:val="24"/>
                <w:szCs w:val="24"/>
              </w:rPr>
              <w:t xml:space="preserve">правила проведения  игры и </w:t>
            </w:r>
          </w:p>
          <w:p w:rsidR="004D76D7" w:rsidRPr="00837C80" w:rsidRDefault="004D76D7" w:rsidP="00FD0BB0">
            <w:pPr>
              <w:jc w:val="center"/>
              <w:rPr>
                <w:sz w:val="24"/>
                <w:szCs w:val="24"/>
              </w:rPr>
            </w:pPr>
            <w:r w:rsidRPr="00837C80">
              <w:rPr>
                <w:color w:val="000000" w:themeColor="text1"/>
                <w:sz w:val="24"/>
                <w:szCs w:val="24"/>
              </w:rPr>
              <w:t>критерии выигрыша</w:t>
            </w:r>
            <w:r w:rsidRPr="00837C80">
              <w:rPr>
                <w:sz w:val="24"/>
                <w:szCs w:val="24"/>
              </w:rPr>
              <w:t>.</w:t>
            </w:r>
          </w:p>
          <w:p w:rsidR="004D76D7" w:rsidRPr="00837C80" w:rsidRDefault="004D76D7" w:rsidP="00FD0BB0">
            <w:pPr>
              <w:jc w:val="center"/>
              <w:rPr>
                <w:sz w:val="24"/>
                <w:szCs w:val="24"/>
              </w:rPr>
            </w:pPr>
          </w:p>
          <w:p w:rsidR="004D76D7" w:rsidRPr="00837C80" w:rsidRDefault="004D76D7" w:rsidP="00FD0BB0">
            <w:pPr>
              <w:jc w:val="center"/>
              <w:rPr>
                <w:b/>
                <w:sz w:val="24"/>
                <w:szCs w:val="24"/>
              </w:rPr>
            </w:pPr>
          </w:p>
          <w:p w:rsidR="004D76D7" w:rsidRPr="00837C80" w:rsidRDefault="004D76D7" w:rsidP="00FD0BB0">
            <w:pPr>
              <w:jc w:val="center"/>
              <w:rPr>
                <w:sz w:val="24"/>
                <w:szCs w:val="24"/>
              </w:rPr>
            </w:pPr>
            <w:r w:rsidRPr="00837C80">
              <w:rPr>
                <w:b/>
                <w:sz w:val="24"/>
                <w:szCs w:val="24"/>
              </w:rPr>
              <w:t xml:space="preserve">2. </w:t>
            </w:r>
            <w:r w:rsidRPr="00837C80">
              <w:rPr>
                <w:sz w:val="24"/>
                <w:szCs w:val="24"/>
              </w:rPr>
              <w:t xml:space="preserve">Принять </w:t>
            </w:r>
          </w:p>
          <w:p w:rsidR="004D76D7" w:rsidRPr="00837C80" w:rsidRDefault="004D76D7" w:rsidP="00FD0BB0">
            <w:pPr>
              <w:jc w:val="center"/>
              <w:rPr>
                <w:sz w:val="24"/>
                <w:szCs w:val="24"/>
              </w:rPr>
            </w:pPr>
            <w:r w:rsidRPr="00837C80">
              <w:rPr>
                <w:sz w:val="24"/>
                <w:szCs w:val="24"/>
              </w:rPr>
              <w:t>участие в игре и…</w:t>
            </w:r>
          </w:p>
          <w:p w:rsidR="004D76D7" w:rsidRPr="00837C80" w:rsidRDefault="004D76D7" w:rsidP="00FD0BB0">
            <w:pPr>
              <w:jc w:val="center"/>
              <w:rPr>
                <w:sz w:val="24"/>
                <w:szCs w:val="24"/>
              </w:rPr>
            </w:pPr>
          </w:p>
          <w:p w:rsidR="004D76D7" w:rsidRPr="00837C80" w:rsidRDefault="004D76D7" w:rsidP="00FD0BB0">
            <w:pPr>
              <w:jc w:val="center"/>
              <w:rPr>
                <w:sz w:val="24"/>
                <w:szCs w:val="24"/>
              </w:rPr>
            </w:pPr>
          </w:p>
          <w:p w:rsidR="004D76D7" w:rsidRPr="00837C80" w:rsidRDefault="004D76D7" w:rsidP="004D76D7">
            <w:pPr>
              <w:jc w:val="center"/>
              <w:rPr>
                <w:rFonts w:eastAsia="MS Mincho" w:cs="Times New Roman"/>
                <w:b/>
                <w:sz w:val="24"/>
                <w:szCs w:val="24"/>
              </w:rPr>
            </w:pPr>
            <w:r w:rsidRPr="00837C80">
              <w:rPr>
                <w:b/>
                <w:sz w:val="24"/>
                <w:szCs w:val="24"/>
              </w:rPr>
              <w:t xml:space="preserve">3. </w:t>
            </w:r>
            <w:r w:rsidRPr="00837C80">
              <w:rPr>
                <w:sz w:val="24"/>
                <w:szCs w:val="24"/>
              </w:rPr>
              <w:t>Выиграть!</w:t>
            </w:r>
          </w:p>
        </w:tc>
      </w:tr>
    </w:tbl>
    <w:p w:rsidR="00B30116" w:rsidRDefault="004D76D7"/>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D7"/>
    <w:rsid w:val="00014091"/>
    <w:rsid w:val="00075273"/>
    <w:rsid w:val="00124E7E"/>
    <w:rsid w:val="001A2A60"/>
    <w:rsid w:val="001F7167"/>
    <w:rsid w:val="00314EB8"/>
    <w:rsid w:val="003975D5"/>
    <w:rsid w:val="00407125"/>
    <w:rsid w:val="00480A23"/>
    <w:rsid w:val="004C2E9F"/>
    <w:rsid w:val="004D76D7"/>
    <w:rsid w:val="00582CAF"/>
    <w:rsid w:val="005B22B7"/>
    <w:rsid w:val="006522F6"/>
    <w:rsid w:val="00671ADC"/>
    <w:rsid w:val="006E35EF"/>
    <w:rsid w:val="00800344"/>
    <w:rsid w:val="008302A5"/>
    <w:rsid w:val="008607D8"/>
    <w:rsid w:val="0086370B"/>
    <w:rsid w:val="00B3474B"/>
    <w:rsid w:val="00C445EC"/>
    <w:rsid w:val="00C935F5"/>
    <w:rsid w:val="00D75DD5"/>
    <w:rsid w:val="00DB1C8A"/>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4D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table" w:styleId="a8">
    <w:name w:val="Table Grid"/>
    <w:basedOn w:val="a1"/>
    <w:uiPriority w:val="59"/>
    <w:rsid w:val="004D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2019-09-11T10:44:00Z</dcterms:created>
  <dcterms:modified xsi:type="dcterms:W3CDTF">2019-09-11T10:45:00Z</dcterms:modified>
</cp:coreProperties>
</file>