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7" w:rsidRDefault="00D12B07" w:rsidP="00D12B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докладчик </w:t>
      </w:r>
      <w:r>
        <w:rPr>
          <w:color w:val="000000"/>
          <w:sz w:val="27"/>
          <w:szCs w:val="27"/>
        </w:rPr>
        <w:t>— готовит вместе с другими участниками доклад о работе; отвечает за этап презентации.</w:t>
      </w:r>
    </w:p>
    <w:p w:rsidR="00D12B07" w:rsidRDefault="00D12B07" w:rsidP="00D12B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Демонстративный, артистичный ребенок, которому может не даваться систематичная работа, связанная с этапом сбора или переработки информации, прекрасно 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покажет себя на презентации проекта; не особо успешный в учебной деятельности, но добрый и отзывчивый ребенок будет незаменим в роли помощника. В групповой проектной работе роль и возможность показать себя с наилучшей стороны найдется для каждого.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Регулируя распределение ролей в значимой для детей деятельности — в процессе работы над проектом — с учетом индивидуальных особенностей каждого ребенка, психолог (или педагог — консультант проекта) получает возможность оказывать влияние на отношения в детском коллективе.</w:t>
      </w:r>
    </w:p>
    <w:p w:rsidR="00ED1DAF" w:rsidRPr="00ED1DAF" w:rsidRDefault="00ED1DAF" w:rsidP="00ED1DAF">
      <w:pPr>
        <w:spacing w:after="135" w:line="240" w:lineRule="auto"/>
        <w:jc w:val="both"/>
        <w:rPr>
          <w:rStyle w:val="aa"/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i/>
          <w:i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3943985</wp:posOffset>
            </wp:positionH>
            <wp:positionV relativeFrom="margin">
              <wp:posOffset>4901565</wp:posOffset>
            </wp:positionV>
            <wp:extent cx="2238375" cy="1676400"/>
            <wp:effectExtent l="19050" t="0" r="9525" b="0"/>
            <wp:wrapSquare wrapText="bothSides"/>
            <wp:docPr id="15" name="Рисунок 15" descr="https://avatars.mds.yandex.net/get-pdb/1383054/119bc1e9-3111-4203-a2ab-5651b7c945c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383054/119bc1e9-3111-4203-a2ab-5651b7c945c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DEF"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  <w:r w:rsidR="00D12B07" w:rsidRPr="00D12B07">
        <w:t xml:space="preserve"> </w:t>
      </w:r>
      <w:r w:rsidR="00D12B07">
        <w:rPr>
          <w:noProof/>
          <w:lang w:eastAsia="ru-RU"/>
        </w:rPr>
        <w:drawing>
          <wp:inline distT="0" distB="0" distL="0" distR="0">
            <wp:extent cx="3238500" cy="2428875"/>
            <wp:effectExtent l="19050" t="0" r="0" b="0"/>
            <wp:docPr id="12" name="Рисунок 12" descr="http://teplo-w-dome.ru/images/figures_with_dart_800_wht_9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plo-w-dome.ru/images/figures_with_dart_800_wht_94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28"/>
        </w:rPr>
      </w:pPr>
      <w:r w:rsidRPr="00ED1DAF">
        <w:rPr>
          <w:rStyle w:val="ab"/>
          <w:color w:val="000000"/>
          <w:sz w:val="28"/>
        </w:rPr>
        <w:lastRenderedPageBreak/>
        <w:t>Защита проекта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 xml:space="preserve">Как вы уже </w:t>
      </w:r>
      <w:proofErr w:type="gramStart"/>
      <w:r w:rsidRPr="00ED1DAF">
        <w:rPr>
          <w:color w:val="000000"/>
        </w:rPr>
        <w:t>знаете каждый проект должен</w:t>
      </w:r>
      <w:proofErr w:type="gramEnd"/>
      <w:r w:rsidRPr="00ED1DAF">
        <w:rPr>
          <w:color w:val="000000"/>
        </w:rPr>
        <w:t xml:space="preserve"> завершаться получением какого-либо продукта. Презентация по своей сути предназначена для демонстрации полученного продукта.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Примерная схема защиты: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1. Постановка проблемы, ее актуальность.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2. Высказывание гипотезы, аргументация её положений.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3. Основная часть. Этапы работы над проектом, полученные результаты, их краткий анализ.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4. Выводы. Результаты рефлексивной оценки проекта.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6820535</wp:posOffset>
            </wp:positionH>
            <wp:positionV relativeFrom="margin">
              <wp:posOffset>3377565</wp:posOffset>
            </wp:positionV>
            <wp:extent cx="3657600" cy="1762125"/>
            <wp:effectExtent l="19050" t="0" r="0" b="0"/>
            <wp:wrapSquare wrapText="bothSides"/>
            <wp:docPr id="5" name="Рисунок 26" descr="https://websmart.center/images/freematerials/141/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ebsmart.center/images/freematerials/141/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DAF">
        <w:rPr>
          <w:color w:val="000000"/>
        </w:rPr>
        <w:t>5. Ответы на вопросы других групп (дискуссия).</w:t>
      </w:r>
    </w:p>
    <w:p w:rsidR="00ED1DAF" w:rsidRPr="00ED1DAF" w:rsidRDefault="00ED1DAF" w:rsidP="00ED1DAF">
      <w:pPr>
        <w:pStyle w:val="a5"/>
        <w:shd w:val="clear" w:color="auto" w:fill="FFFFFF"/>
        <w:spacing w:before="225" w:beforeAutospacing="0" w:after="225" w:afterAutospacing="0"/>
        <w:rPr>
          <w:color w:val="000000"/>
        </w:rPr>
      </w:pPr>
      <w:r w:rsidRPr="00ED1DAF">
        <w:rPr>
          <w:color w:val="000000"/>
        </w:rPr>
        <w:t>При защите проекта не следует говорить слишком быстро, используйте логические ударения, паузы, изменение тона и т.п. Всё это в сочетании</w:t>
      </w:r>
      <w:r>
        <w:rPr>
          <w:color w:val="000000"/>
        </w:rPr>
        <w:t>,</w:t>
      </w:r>
      <w:r w:rsidRPr="00ED1DAF">
        <w:rPr>
          <w:color w:val="000000"/>
        </w:rPr>
        <w:t xml:space="preserve"> с </w:t>
      </w:r>
      <w:proofErr w:type="gramStart"/>
      <w:r w:rsidRPr="00ED1DAF">
        <w:rPr>
          <w:color w:val="000000"/>
        </w:rPr>
        <w:t>подходящими</w:t>
      </w:r>
      <w:proofErr w:type="gramEnd"/>
      <w:r w:rsidRPr="00ED1DAF">
        <w:rPr>
          <w:color w:val="000000"/>
        </w:rPr>
        <w:t xml:space="preserve"> к случаю внешним видом</w:t>
      </w:r>
      <w:r>
        <w:rPr>
          <w:color w:val="000000"/>
        </w:rPr>
        <w:t xml:space="preserve">, </w:t>
      </w:r>
      <w:r w:rsidRPr="00ED1DAF">
        <w:rPr>
          <w:color w:val="000000"/>
        </w:rPr>
        <w:t xml:space="preserve"> помогут вам провести успешную презентацию.</w:t>
      </w:r>
    </w:p>
    <w:p w:rsidR="00ED1DAF" w:rsidRDefault="00ED1DAF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</w:p>
    <w:p w:rsidR="00ED1DAF" w:rsidRDefault="00ED1DAF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</w:p>
    <w:p w:rsidR="00ED1DAF" w:rsidRDefault="00ED1DAF" w:rsidP="00ED1DAF">
      <w:pPr>
        <w:pStyle w:val="a8"/>
        <w:rPr>
          <w:rStyle w:val="aa"/>
          <w:rFonts w:ascii="BodoniCondC" w:hAnsi="BodoniCondC"/>
          <w:b/>
          <w:color w:val="auto"/>
          <w:sz w:val="26"/>
          <w:szCs w:val="48"/>
        </w:rPr>
      </w:pPr>
    </w:p>
    <w:p w:rsidR="00ED1DAF" w:rsidRDefault="00ED1DAF" w:rsidP="00ED1DAF">
      <w:pPr>
        <w:pStyle w:val="a8"/>
        <w:rPr>
          <w:rStyle w:val="aa"/>
          <w:rFonts w:ascii="BodoniCondC" w:hAnsi="BodoniCondC"/>
          <w:b/>
          <w:color w:val="auto"/>
          <w:sz w:val="26"/>
          <w:szCs w:val="48"/>
        </w:rPr>
      </w:pPr>
    </w:p>
    <w:p w:rsidR="00ED1DAF" w:rsidRDefault="00ED1DAF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</w:p>
    <w:p w:rsidR="00EC5D62" w:rsidRPr="00EC5D62" w:rsidRDefault="00EC5D62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  <w:r w:rsidRPr="00EC5D62">
        <w:rPr>
          <w:rStyle w:val="aa"/>
          <w:rFonts w:ascii="BodoniCondC" w:hAnsi="BodoniCondC"/>
          <w:b/>
          <w:color w:val="auto"/>
          <w:sz w:val="26"/>
          <w:szCs w:val="48"/>
        </w:rPr>
        <w:lastRenderedPageBreak/>
        <w:t>Конкурс «Лидеры образования»</w:t>
      </w:r>
    </w:p>
    <w:p w:rsidR="00EC5D62" w:rsidRPr="00E1655C" w:rsidRDefault="00EC5D62" w:rsidP="00A9261C">
      <w:pPr>
        <w:pStyle w:val="a8"/>
        <w:jc w:val="center"/>
        <w:rPr>
          <w:rStyle w:val="aa"/>
          <w:rFonts w:ascii="BodoniCondC" w:hAnsi="BodoniCondC"/>
          <w:b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 xml:space="preserve">Педагогический совет – деловая игра </w:t>
      </w:r>
    </w:p>
    <w:p w:rsidR="00EC5D62" w:rsidRPr="00E1655C" w:rsidRDefault="00EC5D62" w:rsidP="00EC5D62">
      <w:pPr>
        <w:pStyle w:val="a8"/>
        <w:jc w:val="center"/>
        <w:rPr>
          <w:rFonts w:ascii="BodoniCondC" w:hAnsi="BodoniCondC"/>
          <w:b/>
          <w:i w:val="0"/>
          <w:iCs w:val="0"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>«Знатоки проектной деятельности»</w:t>
      </w:r>
    </w:p>
    <w:p w:rsidR="00ED1DAF" w:rsidRDefault="00EC5D62" w:rsidP="00EC5D62">
      <w:pPr>
        <w:jc w:val="right"/>
        <w:rPr>
          <w:rFonts w:ascii="Propisi" w:hAnsi="Propisi"/>
          <w:b/>
          <w:sz w:val="32"/>
        </w:rPr>
      </w:pPr>
      <w:r w:rsidRPr="00ED1DAF">
        <w:rPr>
          <w:rFonts w:ascii="Times New Roman" w:hAnsi="Times New Roman" w:cs="Times New Roman"/>
          <w:b/>
        </w:rPr>
        <w:t>«</w:t>
      </w:r>
      <w:r w:rsidRPr="00ED1DAF">
        <w:rPr>
          <w:rFonts w:ascii="Propisi" w:hAnsi="Propisi"/>
          <w:b/>
          <w:sz w:val="32"/>
        </w:rPr>
        <w:t xml:space="preserve">Если мы будем учить сегодня так, </w:t>
      </w:r>
    </w:p>
    <w:p w:rsidR="00EC5D62" w:rsidRPr="00ED1DAF" w:rsidRDefault="00EC5D62" w:rsidP="00EC5D62">
      <w:pPr>
        <w:jc w:val="right"/>
        <w:rPr>
          <w:rFonts w:ascii="Propisi" w:hAnsi="Propisi"/>
          <w:b/>
          <w:sz w:val="32"/>
        </w:rPr>
      </w:pPr>
      <w:r w:rsidRPr="00ED1DAF">
        <w:rPr>
          <w:rFonts w:ascii="Propisi" w:hAnsi="Propisi"/>
          <w:b/>
          <w:sz w:val="32"/>
        </w:rPr>
        <w:t xml:space="preserve">как учили вчера – </w:t>
      </w:r>
    </w:p>
    <w:p w:rsidR="00EC5D62" w:rsidRPr="00ED1DAF" w:rsidRDefault="00EC5D62" w:rsidP="00EC5D62">
      <w:pPr>
        <w:jc w:val="right"/>
        <w:rPr>
          <w:rFonts w:ascii="Times New Roman" w:hAnsi="Times New Roman" w:cs="Times New Roman"/>
          <w:b/>
        </w:rPr>
      </w:pPr>
      <w:r w:rsidRPr="00ED1DAF">
        <w:rPr>
          <w:rFonts w:ascii="Propisi" w:hAnsi="Propisi"/>
          <w:b/>
          <w:sz w:val="32"/>
        </w:rPr>
        <w:t xml:space="preserve">мы украдем у детей </w:t>
      </w:r>
      <w:r w:rsidRPr="00ED1DAF">
        <w:rPr>
          <w:rFonts w:ascii="Propisi" w:hAnsi="Propisi" w:cs="Times New Roman"/>
          <w:b/>
          <w:sz w:val="32"/>
        </w:rPr>
        <w:t>завтра</w:t>
      </w:r>
      <w:r w:rsidRPr="00ED1DAF">
        <w:rPr>
          <w:rFonts w:ascii="Times New Roman" w:hAnsi="Times New Roman" w:cs="Times New Roman"/>
          <w:b/>
        </w:rPr>
        <w:t>»</w:t>
      </w:r>
    </w:p>
    <w:p w:rsidR="00EC5D62" w:rsidRPr="00ED1DAF" w:rsidRDefault="00EC5D62" w:rsidP="00EC5D62">
      <w:pPr>
        <w:jc w:val="right"/>
        <w:rPr>
          <w:rFonts w:ascii="Propisi" w:hAnsi="Propisi"/>
          <w:b/>
          <w:sz w:val="56"/>
        </w:rPr>
      </w:pPr>
      <w:r w:rsidRPr="00ED1DAF">
        <w:rPr>
          <w:rFonts w:ascii="Propisi" w:hAnsi="Propisi" w:cs="Times New Roman"/>
          <w:b/>
          <w:sz w:val="36"/>
        </w:rPr>
        <w:t>Дж</w:t>
      </w:r>
      <w:r w:rsidRPr="00ED1DAF">
        <w:rPr>
          <w:rFonts w:ascii="Propisi" w:hAnsi="Propisi"/>
          <w:b/>
          <w:sz w:val="36"/>
        </w:rPr>
        <w:t xml:space="preserve">. </w:t>
      </w:r>
      <w:proofErr w:type="spellStart"/>
      <w:r w:rsidRPr="00ED1DAF">
        <w:rPr>
          <w:rFonts w:ascii="Propisi" w:hAnsi="Propisi"/>
          <w:b/>
          <w:sz w:val="36"/>
        </w:rPr>
        <w:t>Дьюи</w:t>
      </w:r>
      <w:proofErr w:type="spellEnd"/>
      <w:r w:rsidRPr="00ED1DAF">
        <w:rPr>
          <w:rFonts w:ascii="Propisi" w:hAnsi="Propisi"/>
          <w:b/>
          <w:sz w:val="44"/>
        </w:rPr>
        <w:t xml:space="preserve"> </w:t>
      </w:r>
    </w:p>
    <w:p w:rsidR="00ED1DAF" w:rsidRPr="00ED1DAF" w:rsidRDefault="00BF1FBD" w:rsidP="00ED1DAF">
      <w:pPr>
        <w:jc w:val="center"/>
        <w:rPr>
          <w:b/>
          <w:sz w:val="28"/>
        </w:rPr>
      </w:pPr>
      <w:r>
        <w:rPr>
          <w:b/>
          <w:sz w:val="28"/>
        </w:rPr>
        <w:t>Постановка ц</w:t>
      </w:r>
      <w:r w:rsidR="00D12B07">
        <w:rPr>
          <w:b/>
          <w:sz w:val="28"/>
        </w:rPr>
        <w:t>ели, задач, выдвижение гипотезы</w:t>
      </w:r>
      <w:r w:rsidR="00ED1DAF">
        <w:rPr>
          <w:b/>
          <w:sz w:val="28"/>
        </w:rPr>
        <w:t>.</w:t>
      </w:r>
    </w:p>
    <w:p w:rsidR="00EC5D62" w:rsidRDefault="00EC5D62" w:rsidP="00EC5D62">
      <w:pPr>
        <w:jc w:val="right"/>
      </w:pPr>
      <w:r>
        <w:t xml:space="preserve">Подготовила: </w:t>
      </w:r>
      <w:proofErr w:type="spellStart"/>
      <w:r>
        <w:t>Кокшарова</w:t>
      </w:r>
      <w:proofErr w:type="spellEnd"/>
      <w:r>
        <w:t xml:space="preserve"> Е.С.,</w:t>
      </w:r>
    </w:p>
    <w:p w:rsidR="00A9261C" w:rsidRDefault="00EC5D62" w:rsidP="00EC5D62">
      <w:pPr>
        <w:jc w:val="right"/>
      </w:pPr>
      <w:r>
        <w:t>учитель начальных классов МАОУ СОШ №2</w:t>
      </w:r>
    </w:p>
    <w:p w:rsidR="00EC5D62" w:rsidRDefault="00EC5D62" w:rsidP="00266DEF"/>
    <w:p w:rsidR="00ED1DAF" w:rsidRPr="00ED1DAF" w:rsidRDefault="00EC5D62" w:rsidP="00ED1DAF">
      <w:pPr>
        <w:jc w:val="center"/>
      </w:pPr>
      <w:r>
        <w:t>25.04.2019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Если </w:t>
      </w:r>
      <w:r w:rsidRPr="00BF1FBD">
        <w:rPr>
          <w:b/>
          <w:color w:val="000000"/>
          <w:sz w:val="27"/>
          <w:szCs w:val="27"/>
        </w:rPr>
        <w:t xml:space="preserve">тема </w:t>
      </w:r>
      <w:r>
        <w:rPr>
          <w:color w:val="000000"/>
          <w:sz w:val="27"/>
          <w:szCs w:val="27"/>
        </w:rPr>
        <w:t xml:space="preserve">сформулирована конкретно, корректно определены </w:t>
      </w:r>
      <w:r w:rsidRPr="00BF1FBD">
        <w:rPr>
          <w:b/>
          <w:color w:val="000000"/>
          <w:sz w:val="27"/>
          <w:szCs w:val="27"/>
        </w:rPr>
        <w:t>проблема</w:t>
      </w:r>
      <w:r>
        <w:rPr>
          <w:color w:val="000000"/>
          <w:sz w:val="27"/>
          <w:szCs w:val="27"/>
        </w:rPr>
        <w:t xml:space="preserve">, </w:t>
      </w:r>
      <w:r w:rsidRPr="00BF1FBD">
        <w:rPr>
          <w:b/>
          <w:color w:val="000000"/>
          <w:sz w:val="27"/>
          <w:szCs w:val="27"/>
        </w:rPr>
        <w:t xml:space="preserve">объект и предмет, </w:t>
      </w:r>
      <w:r>
        <w:rPr>
          <w:color w:val="000000"/>
          <w:sz w:val="27"/>
          <w:szCs w:val="27"/>
        </w:rPr>
        <w:t>то это значительно облегчает формулирование цели и задачи исследования.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исследования </w:t>
      </w:r>
      <w:r>
        <w:rPr>
          <w:color w:val="000000"/>
          <w:sz w:val="27"/>
          <w:szCs w:val="27"/>
        </w:rPr>
        <w:t>— это сформулированный в общем виде желаемый результат, который будет получен в ходе Вашего исследования: теоретический и практический;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которого реально можно достичь к четко определенному моменту времени.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F1FBD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2653665</wp:posOffset>
            </wp:positionV>
            <wp:extent cx="2905125" cy="2152650"/>
            <wp:effectExtent l="19050" t="0" r="9525" b="0"/>
            <wp:wrapSquare wrapText="bothSides"/>
            <wp:docPr id="1" name="Рисунок 1" descr="https://investments.academic.ru/pictures/investments/img1941969_targetirovae_popodanie_v_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vestments.academic.ru/pictures/investments/img1941969_targetirovae_popodanie_v_ts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FBD" w:rsidRPr="00BF1FBD">
        <w:rPr>
          <w:b/>
          <w:color w:val="000000"/>
          <w:sz w:val="27"/>
          <w:szCs w:val="27"/>
        </w:rPr>
        <w:t>При формулировании цели</w:t>
      </w:r>
      <w:r w:rsidR="00BF1FBD">
        <w:rPr>
          <w:color w:val="000000"/>
          <w:sz w:val="27"/>
          <w:szCs w:val="27"/>
        </w:rPr>
        <w:t xml:space="preserve"> могут использоваться глаголы «доказать», «обосновать», «разработать». Последний глагол следует употреблять в том случае, если конечный продукт исследования получит материальное воплощение, например видеофильм, действующая модель или макет чего-либо, компьютерная программа и т.п. </w:t>
      </w:r>
    </w:p>
    <w:p w:rsidR="00D12B07" w:rsidRDefault="00D12B07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F1FBD">
        <w:rPr>
          <w:b/>
          <w:color w:val="000000"/>
          <w:sz w:val="27"/>
          <w:szCs w:val="27"/>
        </w:rPr>
        <w:lastRenderedPageBreak/>
        <w:t>При формулировании задач</w:t>
      </w:r>
      <w:r>
        <w:rPr>
          <w:color w:val="000000"/>
          <w:sz w:val="27"/>
          <w:szCs w:val="27"/>
        </w:rPr>
        <w:t xml:space="preserve"> целесообразно применять глаголы «проанализировать», «описать», «выявить», «определить», «установить».</w:t>
      </w: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3496310</wp:posOffset>
            </wp:positionH>
            <wp:positionV relativeFrom="margin">
              <wp:posOffset>815340</wp:posOffset>
            </wp:positionV>
            <wp:extent cx="2752725" cy="2066925"/>
            <wp:effectExtent l="19050" t="0" r="9525" b="0"/>
            <wp:wrapSquare wrapText="bothSides"/>
            <wp:docPr id="6" name="Рисунок 6" descr="C:\Users\Андрюха\Desktop\rezolv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юха\Desktop\rezolva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ED1DAF" w:rsidRDefault="00ED1DAF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BF1FBD" w:rsidRP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F1FBD">
        <w:rPr>
          <w:b/>
          <w:color w:val="000000"/>
          <w:sz w:val="27"/>
          <w:szCs w:val="27"/>
        </w:rPr>
        <w:t>Формулирование гипотезы</w:t>
      </w:r>
      <w:r>
        <w:rPr>
          <w:b/>
          <w:color w:val="000000"/>
          <w:sz w:val="27"/>
          <w:szCs w:val="27"/>
        </w:rPr>
        <w:t>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Гипотеза </w:t>
      </w:r>
      <w:r>
        <w:rPr>
          <w:color w:val="000000"/>
          <w:sz w:val="27"/>
          <w:szCs w:val="27"/>
        </w:rPr>
        <w:t xml:space="preserve">— это предположение, выдвигаемое для объяснения какого-либо явления, которое не подтверждено и не опровергнуто. Гипотеза — это предполагаемое решение проблемы в данной области исследования, </w:t>
      </w:r>
      <w:proofErr w:type="gramStart"/>
      <w:r>
        <w:rPr>
          <w:color w:val="000000"/>
          <w:sz w:val="27"/>
          <w:szCs w:val="27"/>
        </w:rPr>
        <w:t>решение противоречивой ситуации</w:t>
      </w:r>
      <w:proofErr w:type="gramEnd"/>
      <w:r>
        <w:rPr>
          <w:color w:val="000000"/>
          <w:sz w:val="27"/>
          <w:szCs w:val="27"/>
        </w:rPr>
        <w:t>. Она фактически определяет основное направление исследования.</w:t>
      </w:r>
    </w:p>
    <w:p w:rsidR="00BF1FBD" w:rsidRP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гипотезе предъявляют определенные </w:t>
      </w:r>
      <w:r>
        <w:rPr>
          <w:b/>
          <w:bCs/>
          <w:color w:val="000000"/>
          <w:sz w:val="27"/>
          <w:szCs w:val="27"/>
        </w:rPr>
        <w:t>требования:</w:t>
      </w:r>
    </w:p>
    <w:p w:rsidR="00BF1FBD" w:rsidRDefault="00BF1FBD" w:rsidP="00BF1FB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должна содержать предположение;</w:t>
      </w:r>
    </w:p>
    <w:p w:rsidR="00BF1FBD" w:rsidRDefault="00BF1FBD" w:rsidP="00BF1FB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должна быть проверяема, подтверждаема при помощи методик;</w:t>
      </w:r>
    </w:p>
    <w:p w:rsidR="00BF1FBD" w:rsidRDefault="00BF1FBD" w:rsidP="00BF1FB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должна быть логически непротиворечивой;</w:t>
      </w:r>
    </w:p>
    <w:p w:rsidR="00BF1FBD" w:rsidRDefault="00BF1FBD" w:rsidP="00BF1FB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должная быть реально опровергаемая или доказуемая.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Проверить гипотезу — это значит </w:t>
      </w:r>
      <w:r>
        <w:rPr>
          <w:b/>
          <w:bCs/>
          <w:i/>
          <w:iCs/>
          <w:color w:val="000000"/>
          <w:sz w:val="27"/>
          <w:szCs w:val="27"/>
        </w:rPr>
        <w:t>проверить те следствия, которые логически из нее вытекают.</w:t>
      </w:r>
      <w:r>
        <w:rPr>
          <w:color w:val="000000"/>
          <w:sz w:val="27"/>
          <w:szCs w:val="27"/>
        </w:rPr>
        <w:t> В результате проверки гипотезу подтверждают или опровергают.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своем тренинге по развитию исследовательской и творческой мотивации у детей младшего школьного возраста О. </w:t>
      </w:r>
      <w:proofErr w:type="spellStart"/>
      <w:r>
        <w:rPr>
          <w:color w:val="000000"/>
          <w:sz w:val="27"/>
          <w:szCs w:val="27"/>
        </w:rPr>
        <w:t>Липунова</w:t>
      </w:r>
      <w:proofErr w:type="spellEnd"/>
      <w:r>
        <w:rPr>
          <w:color w:val="000000"/>
          <w:sz w:val="27"/>
          <w:szCs w:val="27"/>
        </w:rPr>
        <w:t xml:space="preserve"> предлагает ребятам в групповой проектной работе брать на себя </w:t>
      </w:r>
      <w:r w:rsidRPr="00D12B07">
        <w:rPr>
          <w:b/>
          <w:color w:val="000000"/>
          <w:sz w:val="27"/>
          <w:szCs w:val="27"/>
        </w:rPr>
        <w:t>определенные роли (распределять обязанности).</w:t>
      </w:r>
      <w:r>
        <w:rPr>
          <w:color w:val="000000"/>
          <w:sz w:val="27"/>
          <w:szCs w:val="27"/>
        </w:rPr>
        <w:t xml:space="preserve"> Мы расширили список ролей, предложенный автором (который легко может быть изменен и дополнен в зависимости от содержания работы и количества участников):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исследователь — </w:t>
      </w:r>
      <w:r>
        <w:rPr>
          <w:color w:val="000000"/>
          <w:sz w:val="27"/>
          <w:szCs w:val="27"/>
        </w:rPr>
        <w:t>его основная задача — отыскивать все новое, необычное и таинственное, разгадывать найденные загадки, он отвечает за этап сбора информации;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творец </w:t>
      </w:r>
      <w:r>
        <w:rPr>
          <w:color w:val="000000"/>
          <w:sz w:val="27"/>
          <w:szCs w:val="27"/>
        </w:rPr>
        <w:t>— создает новые произведения, придумывает, сочиняет, оформляет (если роль художника-оформителя не выделена отдельно);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помощник </w:t>
      </w:r>
      <w:r>
        <w:rPr>
          <w:color w:val="000000"/>
          <w:sz w:val="27"/>
          <w:szCs w:val="27"/>
        </w:rPr>
        <w:t>— помогает налаживать коммуникации, оказывает поддержку другим участникам проекта, отвечает за благоприятную атмосферу в проектной группе;</w:t>
      </w:r>
    </w:p>
    <w:p w:rsidR="00BF1FBD" w:rsidRDefault="00BF1FBD" w:rsidP="00BF1F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организатор </w:t>
      </w:r>
      <w:r>
        <w:rPr>
          <w:color w:val="000000"/>
          <w:sz w:val="27"/>
          <w:szCs w:val="27"/>
        </w:rPr>
        <w:t>— следит за этапами выполнения работы, а также ведет запись работы;</w:t>
      </w:r>
    </w:p>
    <w:sectPr w:rsidR="00BF1FBD" w:rsidSect="0032765F">
      <w:pgSz w:w="16838" w:h="11906" w:orient="landscape"/>
      <w:pgMar w:top="426" w:right="395" w:bottom="426" w:left="284" w:header="708" w:footer="708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Cond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68"/>
    <w:multiLevelType w:val="hybridMultilevel"/>
    <w:tmpl w:val="BE848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50D"/>
    <w:multiLevelType w:val="multilevel"/>
    <w:tmpl w:val="7FF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67BED"/>
    <w:multiLevelType w:val="hybridMultilevel"/>
    <w:tmpl w:val="29A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04EB"/>
    <w:multiLevelType w:val="multilevel"/>
    <w:tmpl w:val="D192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F0917"/>
    <w:multiLevelType w:val="hybridMultilevel"/>
    <w:tmpl w:val="99560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ED6"/>
    <w:multiLevelType w:val="multilevel"/>
    <w:tmpl w:val="3F6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30F11"/>
    <w:multiLevelType w:val="multilevel"/>
    <w:tmpl w:val="4FE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62FF9"/>
    <w:multiLevelType w:val="hybridMultilevel"/>
    <w:tmpl w:val="75F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469A9"/>
    <w:multiLevelType w:val="hybridMultilevel"/>
    <w:tmpl w:val="A9D0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A7231"/>
    <w:multiLevelType w:val="multilevel"/>
    <w:tmpl w:val="0FA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5EC"/>
    <w:rsid w:val="000B1565"/>
    <w:rsid w:val="00166C91"/>
    <w:rsid w:val="001E4520"/>
    <w:rsid w:val="00213AB2"/>
    <w:rsid w:val="00217430"/>
    <w:rsid w:val="00266DEF"/>
    <w:rsid w:val="0032765F"/>
    <w:rsid w:val="00413B55"/>
    <w:rsid w:val="005934B2"/>
    <w:rsid w:val="005D12AB"/>
    <w:rsid w:val="007037D2"/>
    <w:rsid w:val="0072164E"/>
    <w:rsid w:val="00951FB8"/>
    <w:rsid w:val="00A9261C"/>
    <w:rsid w:val="00B6447D"/>
    <w:rsid w:val="00BB0EED"/>
    <w:rsid w:val="00BF1FBD"/>
    <w:rsid w:val="00BF6AF1"/>
    <w:rsid w:val="00C26239"/>
    <w:rsid w:val="00C91398"/>
    <w:rsid w:val="00CE45EC"/>
    <w:rsid w:val="00D12B07"/>
    <w:rsid w:val="00E1655C"/>
    <w:rsid w:val="00EC5D62"/>
    <w:rsid w:val="00E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5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1565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0B1565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B1565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0B1565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266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Андрюха</cp:lastModifiedBy>
  <cp:revision>11</cp:revision>
  <cp:lastPrinted>2019-04-24T11:41:00Z</cp:lastPrinted>
  <dcterms:created xsi:type="dcterms:W3CDTF">2019-03-04T14:57:00Z</dcterms:created>
  <dcterms:modified xsi:type="dcterms:W3CDTF">2019-04-24T11:43:00Z</dcterms:modified>
</cp:coreProperties>
</file>