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95" w:rsidRDefault="00247C95" w:rsidP="00247C95">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Для развития у детей навыков исследовательского поведения </w:t>
      </w:r>
      <w:r w:rsidRPr="00247C95">
        <w:rPr>
          <w:rFonts w:ascii="Roboto-Regular" w:hAnsi="Roboto-Regular"/>
          <w:b/>
          <w:color w:val="000000"/>
          <w:sz w:val="23"/>
          <w:szCs w:val="23"/>
        </w:rPr>
        <w:t>необходимо сформировать</w:t>
      </w:r>
      <w:r>
        <w:rPr>
          <w:rFonts w:ascii="Roboto-Regular" w:hAnsi="Roboto-Regular"/>
          <w:color w:val="000000"/>
          <w:sz w:val="23"/>
          <w:szCs w:val="23"/>
        </w:rPr>
        <w:t xml:space="preserve"> у них следующие умения:</w:t>
      </w:r>
    </w:p>
    <w:p w:rsidR="00247C95" w:rsidRDefault="00247C95" w:rsidP="00247C95">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видеть проблему;</w:t>
      </w:r>
    </w:p>
    <w:p w:rsidR="00247C95" w:rsidRDefault="00247C95" w:rsidP="00247C95">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задавать вопросы;</w:t>
      </w:r>
    </w:p>
    <w:p w:rsidR="00247C95" w:rsidRDefault="00247C95" w:rsidP="00247C95">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выдвигать гипотезы;</w:t>
      </w:r>
    </w:p>
    <w:p w:rsidR="004A1159" w:rsidRDefault="00247C95" w:rsidP="00247C95">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  </w:t>
      </w:r>
      <w:r w:rsidR="004A1159">
        <w:rPr>
          <w:rFonts w:ascii="Roboto-Regular" w:hAnsi="Roboto-Regular"/>
          <w:color w:val="000000"/>
          <w:sz w:val="23"/>
          <w:szCs w:val="23"/>
        </w:rPr>
        <w:t>давать определения понятия;</w:t>
      </w:r>
    </w:p>
    <w:p w:rsidR="004A1159" w:rsidRDefault="004A1159" w:rsidP="00247C95">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классифицировать;</w:t>
      </w:r>
    </w:p>
    <w:p w:rsidR="004A1159" w:rsidRDefault="004A1159" w:rsidP="00247C95">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наблюдать;</w:t>
      </w:r>
    </w:p>
    <w:p w:rsidR="004A1159" w:rsidRDefault="004A1159" w:rsidP="00247C95">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проводить эксперимент;</w:t>
      </w:r>
    </w:p>
    <w:p w:rsidR="004A1159" w:rsidRDefault="004A1159" w:rsidP="00247C95">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делать выводы и умозаключения;</w:t>
      </w:r>
    </w:p>
    <w:p w:rsidR="004A1159" w:rsidRDefault="004A1159" w:rsidP="00247C95">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структурировать материал;</w:t>
      </w:r>
    </w:p>
    <w:p w:rsidR="004A1159" w:rsidRDefault="004A1159" w:rsidP="00247C95">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доказывать и защищать свои идеи.</w:t>
      </w:r>
    </w:p>
    <w:p w:rsidR="004A1159" w:rsidRPr="00247C95" w:rsidRDefault="00A15CE1" w:rsidP="004A1159">
      <w:pPr>
        <w:pStyle w:val="a5"/>
        <w:shd w:val="clear" w:color="auto" w:fill="FFFFFF"/>
        <w:spacing w:before="0" w:beforeAutospacing="0" w:after="285" w:afterAutospacing="0"/>
        <w:rPr>
          <w:rFonts w:ascii="Roboto-Regular" w:hAnsi="Roboto-Regular"/>
          <w:b/>
          <w:color w:val="000000"/>
          <w:sz w:val="23"/>
          <w:szCs w:val="23"/>
        </w:rPr>
      </w:pPr>
      <w:r>
        <w:rPr>
          <w:rFonts w:ascii="Roboto-Regular" w:hAnsi="Roboto-Regular"/>
          <w:noProof/>
          <w:color w:val="000000"/>
          <w:sz w:val="23"/>
          <w:szCs w:val="23"/>
        </w:rPr>
        <w:drawing>
          <wp:anchor distT="0" distB="0" distL="114300" distR="114300" simplePos="0" relativeHeight="251658240" behindDoc="0" locked="0" layoutInCell="1" allowOverlap="1">
            <wp:simplePos x="0" y="0"/>
            <wp:positionH relativeFrom="margin">
              <wp:posOffset>3715385</wp:posOffset>
            </wp:positionH>
            <wp:positionV relativeFrom="margin">
              <wp:posOffset>4434840</wp:posOffset>
            </wp:positionV>
            <wp:extent cx="2600325" cy="2667000"/>
            <wp:effectExtent l="0" t="0" r="9525" b="0"/>
            <wp:wrapSquare wrapText="bothSides"/>
            <wp:docPr id="2" name="Рисунок 1" descr="http://school4-kalach.narod.ru/ObrazDeat/PROEK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4-kalach.narod.ru/ObrazDeat/PROEKTN.png"/>
                    <pic:cNvPicPr>
                      <a:picLocks noChangeAspect="1" noChangeArrowheads="1"/>
                    </pic:cNvPicPr>
                  </pic:nvPicPr>
                  <pic:blipFill>
                    <a:blip r:embed="rId5" cstate="print"/>
                    <a:srcRect/>
                    <a:stretch>
                      <a:fillRect/>
                    </a:stretch>
                  </pic:blipFill>
                  <pic:spPr bwMode="auto">
                    <a:xfrm>
                      <a:off x="0" y="0"/>
                      <a:ext cx="2600325" cy="2667000"/>
                    </a:xfrm>
                    <a:prstGeom prst="rect">
                      <a:avLst/>
                    </a:prstGeom>
                    <a:noFill/>
                    <a:ln w="9525">
                      <a:noFill/>
                      <a:miter lim="800000"/>
                      <a:headEnd/>
                      <a:tailEnd/>
                    </a:ln>
                  </pic:spPr>
                </pic:pic>
              </a:graphicData>
            </a:graphic>
          </wp:anchor>
        </w:drawing>
      </w:r>
      <w:r w:rsidR="004A1159">
        <w:rPr>
          <w:rFonts w:ascii="Roboto-Regular" w:hAnsi="Roboto-Regular"/>
          <w:color w:val="000000"/>
          <w:sz w:val="23"/>
          <w:szCs w:val="23"/>
        </w:rPr>
        <w:t xml:space="preserve">Отсюда следуют </w:t>
      </w:r>
      <w:r w:rsidR="004A1159" w:rsidRPr="00247C95">
        <w:rPr>
          <w:rFonts w:ascii="Roboto-Regular" w:hAnsi="Roboto-Regular"/>
          <w:b/>
          <w:color w:val="000000"/>
          <w:sz w:val="23"/>
          <w:szCs w:val="23"/>
        </w:rPr>
        <w:t>этапы организации проектной деятельности:</w:t>
      </w:r>
    </w:p>
    <w:p w:rsidR="004A1159" w:rsidRDefault="004A1159" w:rsidP="004A115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думаю сам,</w:t>
      </w:r>
    </w:p>
    <w:p w:rsidR="004A1159" w:rsidRDefault="004A1159" w:rsidP="004A115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читаю книги, энциклопедии,</w:t>
      </w:r>
    </w:p>
    <w:p w:rsidR="004A1159" w:rsidRDefault="004A1159" w:rsidP="004A115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спрошу у взрослых,</w:t>
      </w:r>
    </w:p>
    <w:p w:rsidR="004A1159" w:rsidRDefault="004A1159" w:rsidP="004A115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зайду в интернет,</w:t>
      </w:r>
    </w:p>
    <w:p w:rsidR="004A1159" w:rsidRDefault="004A1159" w:rsidP="004A115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понаблюдаю,</w:t>
      </w:r>
    </w:p>
    <w:p w:rsidR="004A1159" w:rsidRDefault="004A1159" w:rsidP="004A1159">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проведу эксперимент,</w:t>
      </w:r>
    </w:p>
    <w:p w:rsidR="00247C95" w:rsidRDefault="004A1159" w:rsidP="00247C95">
      <w:pPr>
        <w:pStyle w:val="a5"/>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сделаю выводы.</w:t>
      </w:r>
    </w:p>
    <w:p w:rsidR="00247C95" w:rsidRPr="00AC41D8" w:rsidRDefault="00AC41D8" w:rsidP="00AC41D8">
      <w:pPr>
        <w:pStyle w:val="a5"/>
        <w:shd w:val="clear" w:color="auto" w:fill="FFFFFF"/>
        <w:spacing w:before="0" w:beforeAutospacing="0" w:after="285" w:afterAutospacing="0"/>
        <w:jc w:val="center"/>
        <w:rPr>
          <w:b/>
        </w:rPr>
      </w:pPr>
      <w:r w:rsidRPr="00AC41D8">
        <w:rPr>
          <w:b/>
        </w:rPr>
        <w:lastRenderedPageBreak/>
        <w:t>Польза проектной деятельности:</w:t>
      </w:r>
    </w:p>
    <w:p w:rsidR="00247C95" w:rsidRDefault="00247C95" w:rsidP="00247C95">
      <w:pPr>
        <w:pStyle w:val="a5"/>
        <w:shd w:val="clear" w:color="auto" w:fill="FFFFFF"/>
        <w:spacing w:before="0" w:beforeAutospacing="0" w:after="285" w:afterAutospacing="0"/>
      </w:pPr>
      <w:r>
        <w:t xml:space="preserve">1. Научить учащихся самостоятельному, критическому и творческому мышлению. Активизировать познавательную деятельность учащихся. </w:t>
      </w:r>
    </w:p>
    <w:p w:rsidR="00247C95" w:rsidRDefault="00247C95" w:rsidP="00247C95">
      <w:pPr>
        <w:pStyle w:val="a5"/>
        <w:shd w:val="clear" w:color="auto" w:fill="FFFFFF"/>
        <w:spacing w:before="0" w:beforeAutospacing="0" w:after="285" w:afterAutospacing="0"/>
      </w:pPr>
      <w:r>
        <w:t xml:space="preserve">2. Размышлять, опираясь на знание фактов, закономерностей науки, делать обоснованные выводы. Расширять области познания детей. </w:t>
      </w:r>
    </w:p>
    <w:p w:rsidR="00247C95" w:rsidRDefault="00247C95" w:rsidP="00247C95">
      <w:pPr>
        <w:pStyle w:val="a5"/>
        <w:shd w:val="clear" w:color="auto" w:fill="FFFFFF"/>
        <w:spacing w:before="0" w:beforeAutospacing="0" w:after="285" w:afterAutospacing="0"/>
      </w:pPr>
      <w:r>
        <w:t xml:space="preserve">3. Принимать самостоятельные аргументированные решения. Развивать индивидуальность. </w:t>
      </w:r>
    </w:p>
    <w:p w:rsidR="00247C95" w:rsidRDefault="00247C95" w:rsidP="00247C95">
      <w:pPr>
        <w:pStyle w:val="a5"/>
        <w:shd w:val="clear" w:color="auto" w:fill="FFFFFF"/>
        <w:spacing w:before="0" w:beforeAutospacing="0" w:after="285" w:afterAutospacing="0"/>
      </w:pPr>
      <w:r>
        <w:t>4. Научить ребенка работать в команде, выполняя разные социальные р</w:t>
      </w:r>
      <w:r w:rsidR="00AC41D8">
        <w:t>оли. Развивать коммуникативные навыки</w:t>
      </w:r>
      <w:r>
        <w:t xml:space="preserve"> учащихся. </w:t>
      </w:r>
    </w:p>
    <w:p w:rsidR="004A1159" w:rsidRPr="00247C95" w:rsidRDefault="00247C95" w:rsidP="00247C95">
      <w:pPr>
        <w:pStyle w:val="a5"/>
        <w:shd w:val="clear" w:color="auto" w:fill="FFFFFF"/>
        <w:spacing w:before="0" w:beforeAutospacing="0" w:after="285" w:afterAutospacing="0"/>
        <w:rPr>
          <w:rFonts w:ascii="Roboto-Regular" w:hAnsi="Roboto-Regular"/>
          <w:color w:val="000000"/>
          <w:sz w:val="23"/>
          <w:szCs w:val="23"/>
        </w:rPr>
      </w:pPr>
      <w:r>
        <w:t>5. Формировать активную жизненную позицию учеников.</w:t>
      </w:r>
    </w:p>
    <w:p w:rsidR="004A1159" w:rsidRDefault="004A1159" w:rsidP="00EC5D62">
      <w:pPr>
        <w:pStyle w:val="a8"/>
        <w:jc w:val="center"/>
        <w:rPr>
          <w:rStyle w:val="aa"/>
          <w:rFonts w:ascii="BodoniCondC" w:hAnsi="BodoniCondC"/>
          <w:b/>
          <w:color w:val="auto"/>
          <w:sz w:val="26"/>
          <w:szCs w:val="48"/>
        </w:rPr>
      </w:pPr>
    </w:p>
    <w:p w:rsidR="004A1159" w:rsidRDefault="004A1159" w:rsidP="00EC5D62">
      <w:pPr>
        <w:pStyle w:val="a8"/>
        <w:jc w:val="center"/>
        <w:rPr>
          <w:rStyle w:val="aa"/>
          <w:rFonts w:ascii="BodoniCondC" w:hAnsi="BodoniCondC"/>
          <w:b/>
          <w:color w:val="auto"/>
          <w:sz w:val="26"/>
          <w:szCs w:val="48"/>
        </w:rPr>
      </w:pPr>
    </w:p>
    <w:p w:rsidR="004A1159" w:rsidRDefault="004A1159" w:rsidP="00EC5D62">
      <w:pPr>
        <w:pStyle w:val="a8"/>
        <w:jc w:val="center"/>
        <w:rPr>
          <w:rStyle w:val="aa"/>
          <w:rFonts w:ascii="BodoniCondC" w:hAnsi="BodoniCondC"/>
          <w:b/>
          <w:color w:val="auto"/>
          <w:sz w:val="26"/>
          <w:szCs w:val="48"/>
        </w:rPr>
      </w:pPr>
    </w:p>
    <w:p w:rsidR="004A1159" w:rsidRDefault="004A1159" w:rsidP="00EC5D62">
      <w:pPr>
        <w:pStyle w:val="a8"/>
        <w:jc w:val="center"/>
        <w:rPr>
          <w:rStyle w:val="aa"/>
          <w:rFonts w:ascii="BodoniCondC" w:hAnsi="BodoniCondC"/>
          <w:b/>
          <w:color w:val="auto"/>
          <w:sz w:val="26"/>
          <w:szCs w:val="48"/>
        </w:rPr>
      </w:pPr>
    </w:p>
    <w:p w:rsidR="00247C95" w:rsidRDefault="00247C95" w:rsidP="00247C95"/>
    <w:p w:rsidR="00247C95" w:rsidRDefault="00247C95" w:rsidP="00247C95"/>
    <w:p w:rsidR="00247C95" w:rsidRPr="00247C95" w:rsidRDefault="00247C95" w:rsidP="00247C95"/>
    <w:p w:rsidR="00EC5D62" w:rsidRPr="00EC5D62" w:rsidRDefault="00EC5D62" w:rsidP="00EC5D62">
      <w:pPr>
        <w:pStyle w:val="a8"/>
        <w:jc w:val="center"/>
        <w:rPr>
          <w:rStyle w:val="aa"/>
          <w:rFonts w:ascii="BodoniCondC" w:hAnsi="BodoniCondC"/>
          <w:b/>
          <w:color w:val="auto"/>
          <w:sz w:val="26"/>
          <w:szCs w:val="48"/>
        </w:rPr>
      </w:pPr>
      <w:r w:rsidRPr="00EC5D62">
        <w:rPr>
          <w:rStyle w:val="aa"/>
          <w:rFonts w:ascii="BodoniCondC" w:hAnsi="BodoniCondC"/>
          <w:b/>
          <w:color w:val="auto"/>
          <w:sz w:val="26"/>
          <w:szCs w:val="48"/>
        </w:rPr>
        <w:lastRenderedPageBreak/>
        <w:t>Конкурс «Лидеры образования»</w:t>
      </w:r>
    </w:p>
    <w:p w:rsidR="00EC5D62" w:rsidRPr="00E1655C" w:rsidRDefault="00EC5D62" w:rsidP="00A9261C">
      <w:pPr>
        <w:pStyle w:val="a8"/>
        <w:jc w:val="center"/>
        <w:rPr>
          <w:rStyle w:val="aa"/>
          <w:rFonts w:ascii="BodoniCondC" w:hAnsi="BodoniCondC"/>
          <w:b/>
          <w:color w:val="auto"/>
          <w:sz w:val="36"/>
          <w:szCs w:val="48"/>
        </w:rPr>
      </w:pPr>
      <w:r w:rsidRPr="00E1655C">
        <w:rPr>
          <w:rStyle w:val="aa"/>
          <w:rFonts w:ascii="BodoniCondC" w:hAnsi="BodoniCondC"/>
          <w:b/>
          <w:color w:val="auto"/>
          <w:sz w:val="36"/>
          <w:szCs w:val="48"/>
        </w:rPr>
        <w:t xml:space="preserve">Педагогический совет – деловая игра </w:t>
      </w:r>
    </w:p>
    <w:p w:rsidR="00EC5D62" w:rsidRPr="00E1655C" w:rsidRDefault="00EC5D62" w:rsidP="00EC5D62">
      <w:pPr>
        <w:pStyle w:val="a8"/>
        <w:jc w:val="center"/>
        <w:rPr>
          <w:rFonts w:ascii="BodoniCondC" w:hAnsi="BodoniCondC"/>
          <w:b/>
          <w:i w:val="0"/>
          <w:iCs w:val="0"/>
          <w:color w:val="auto"/>
          <w:sz w:val="36"/>
          <w:szCs w:val="48"/>
        </w:rPr>
      </w:pPr>
      <w:r w:rsidRPr="00E1655C">
        <w:rPr>
          <w:rStyle w:val="aa"/>
          <w:rFonts w:ascii="BodoniCondC" w:hAnsi="BodoniCondC"/>
          <w:b/>
          <w:color w:val="auto"/>
          <w:sz w:val="36"/>
          <w:szCs w:val="48"/>
        </w:rPr>
        <w:t>«Знатоки проектной деятельности»</w:t>
      </w:r>
    </w:p>
    <w:p w:rsidR="00EC5D62" w:rsidRPr="00EC5D62" w:rsidRDefault="00EC5D62" w:rsidP="00EC5D62">
      <w:pPr>
        <w:jc w:val="right"/>
        <w:rPr>
          <w:rFonts w:ascii="Propisi" w:hAnsi="Propisi"/>
          <w:b/>
          <w:sz w:val="40"/>
        </w:rPr>
      </w:pPr>
      <w:r w:rsidRPr="00EC5D62">
        <w:rPr>
          <w:rFonts w:ascii="Times New Roman" w:hAnsi="Times New Roman" w:cs="Times New Roman"/>
          <w:b/>
          <w:sz w:val="28"/>
        </w:rPr>
        <w:t>«</w:t>
      </w:r>
      <w:r w:rsidRPr="00EC5D62">
        <w:rPr>
          <w:rFonts w:ascii="Propisi" w:hAnsi="Propisi"/>
          <w:b/>
          <w:sz w:val="40"/>
        </w:rPr>
        <w:t xml:space="preserve">Если мы будем учить сегодня так, как учили вчера – </w:t>
      </w:r>
    </w:p>
    <w:p w:rsidR="00EC5D62" w:rsidRPr="00EC5D62" w:rsidRDefault="00EC5D62" w:rsidP="00EC5D62">
      <w:pPr>
        <w:jc w:val="right"/>
        <w:rPr>
          <w:rFonts w:ascii="Times New Roman" w:hAnsi="Times New Roman" w:cs="Times New Roman"/>
          <w:b/>
          <w:sz w:val="28"/>
        </w:rPr>
      </w:pPr>
      <w:r w:rsidRPr="00EC5D62">
        <w:rPr>
          <w:rFonts w:ascii="Propisi" w:hAnsi="Propisi"/>
          <w:b/>
          <w:sz w:val="40"/>
        </w:rPr>
        <w:t xml:space="preserve">мы украдем у детей </w:t>
      </w:r>
      <w:r w:rsidRPr="00EC5D62">
        <w:rPr>
          <w:rFonts w:ascii="Propisi" w:hAnsi="Propisi" w:cs="Times New Roman"/>
          <w:b/>
          <w:sz w:val="40"/>
        </w:rPr>
        <w:t>завтра</w:t>
      </w:r>
      <w:r w:rsidRPr="00EC5D62">
        <w:rPr>
          <w:rFonts w:ascii="Times New Roman" w:hAnsi="Times New Roman" w:cs="Times New Roman"/>
          <w:b/>
          <w:sz w:val="28"/>
        </w:rPr>
        <w:t>»</w:t>
      </w:r>
    </w:p>
    <w:p w:rsidR="00EC5D62" w:rsidRPr="00EC5D62" w:rsidRDefault="00EC5D62" w:rsidP="00EC5D62">
      <w:pPr>
        <w:jc w:val="right"/>
        <w:rPr>
          <w:rFonts w:ascii="Propisi" w:hAnsi="Propisi"/>
          <w:b/>
          <w:sz w:val="52"/>
        </w:rPr>
      </w:pPr>
      <w:r w:rsidRPr="00EC5D62">
        <w:rPr>
          <w:rFonts w:ascii="Propisi" w:hAnsi="Propisi" w:cs="Times New Roman"/>
          <w:b/>
          <w:sz w:val="44"/>
        </w:rPr>
        <w:t>Дж</w:t>
      </w:r>
      <w:r w:rsidRPr="00EC5D62">
        <w:rPr>
          <w:rFonts w:ascii="Propisi" w:hAnsi="Propisi"/>
          <w:b/>
          <w:sz w:val="44"/>
        </w:rPr>
        <w:t xml:space="preserve">. </w:t>
      </w:r>
      <w:proofErr w:type="spellStart"/>
      <w:r w:rsidRPr="00EC5D62">
        <w:rPr>
          <w:rFonts w:ascii="Propisi" w:hAnsi="Propisi"/>
          <w:b/>
          <w:sz w:val="44"/>
        </w:rPr>
        <w:t>Дьюи</w:t>
      </w:r>
      <w:proofErr w:type="spellEnd"/>
      <w:r w:rsidRPr="00EC5D62">
        <w:rPr>
          <w:rFonts w:ascii="Propisi" w:hAnsi="Propisi"/>
          <w:b/>
          <w:sz w:val="52"/>
        </w:rPr>
        <w:t xml:space="preserve"> </w:t>
      </w:r>
    </w:p>
    <w:p w:rsidR="00A9261C" w:rsidRPr="00A15CE1" w:rsidRDefault="00247C95" w:rsidP="00A9261C">
      <w:pPr>
        <w:jc w:val="center"/>
        <w:rPr>
          <w:b/>
          <w:sz w:val="24"/>
        </w:rPr>
      </w:pPr>
      <w:r w:rsidRPr="00A15CE1">
        <w:rPr>
          <w:b/>
          <w:sz w:val="24"/>
        </w:rPr>
        <w:t>Польза проектной деятельности в школе.</w:t>
      </w:r>
    </w:p>
    <w:p w:rsidR="00266DEF" w:rsidRPr="00EA463A" w:rsidRDefault="00A15CE1" w:rsidP="00A15CE1">
      <w:pPr>
        <w:jc w:val="center"/>
        <w:rPr>
          <w:b/>
          <w:sz w:val="28"/>
        </w:rPr>
      </w:pPr>
      <w:r>
        <w:rPr>
          <w:noProof/>
          <w:lang w:eastAsia="ru-RU"/>
        </w:rPr>
        <w:drawing>
          <wp:inline distT="0" distB="0" distL="0" distR="0">
            <wp:extent cx="2276475" cy="1892182"/>
            <wp:effectExtent l="19050" t="0" r="0" b="0"/>
            <wp:docPr id="4" name="Рисунок 4" descr="https://png.pngtree.com/png_detail/18/09/10/pngtree-character-png-clipart_66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ng.pngtree.com/png_detail/18/09/10/pngtree-character-png-clipart_660646.jpg"/>
                    <pic:cNvPicPr>
                      <a:picLocks noChangeAspect="1" noChangeArrowheads="1"/>
                    </pic:cNvPicPr>
                  </pic:nvPicPr>
                  <pic:blipFill>
                    <a:blip r:embed="rId6" cstate="print"/>
                    <a:srcRect/>
                    <a:stretch>
                      <a:fillRect/>
                    </a:stretch>
                  </pic:blipFill>
                  <pic:spPr bwMode="auto">
                    <a:xfrm>
                      <a:off x="0" y="0"/>
                      <a:ext cx="2274732" cy="1890734"/>
                    </a:xfrm>
                    <a:prstGeom prst="rect">
                      <a:avLst/>
                    </a:prstGeom>
                    <a:noFill/>
                    <a:ln w="9525">
                      <a:noFill/>
                      <a:miter lim="800000"/>
                      <a:headEnd/>
                      <a:tailEnd/>
                    </a:ln>
                  </pic:spPr>
                </pic:pic>
              </a:graphicData>
            </a:graphic>
          </wp:inline>
        </w:drawing>
      </w:r>
    </w:p>
    <w:p w:rsidR="00EC5D62" w:rsidRDefault="00EC5D62" w:rsidP="00EC5D62">
      <w:pPr>
        <w:jc w:val="right"/>
      </w:pPr>
      <w:r>
        <w:t xml:space="preserve">Подготовила: </w:t>
      </w:r>
      <w:proofErr w:type="spellStart"/>
      <w:r>
        <w:t>Кокшарова</w:t>
      </w:r>
      <w:proofErr w:type="spellEnd"/>
      <w:r>
        <w:t xml:space="preserve"> Е.С.,</w:t>
      </w:r>
    </w:p>
    <w:p w:rsidR="00A9261C" w:rsidRDefault="00EC5D62" w:rsidP="00EC5D62">
      <w:pPr>
        <w:jc w:val="right"/>
      </w:pPr>
      <w:r>
        <w:t>учитель начальных классов МАОУ СОШ №2</w:t>
      </w:r>
    </w:p>
    <w:p w:rsidR="00EC5D62" w:rsidRDefault="00EC5D62" w:rsidP="00266DEF"/>
    <w:p w:rsidR="00247C95" w:rsidRPr="00B0757D" w:rsidRDefault="00EC5D62" w:rsidP="00B0757D">
      <w:pPr>
        <w:jc w:val="center"/>
      </w:pPr>
      <w:r>
        <w:t>25.04.2019</w:t>
      </w:r>
    </w:p>
    <w:p w:rsidR="004A1159" w:rsidRDefault="004A1159" w:rsidP="004A1159">
      <w:pPr>
        <w:pStyle w:val="a5"/>
        <w:shd w:val="clear" w:color="auto" w:fill="FFFFFF"/>
        <w:spacing w:before="0" w:beforeAutospacing="0" w:after="0" w:afterAutospacing="0" w:line="294" w:lineRule="atLeast"/>
        <w:rPr>
          <w:rFonts w:ascii="Arial" w:hAnsi="Arial" w:cs="Arial"/>
          <w:color w:val="000000"/>
          <w:sz w:val="21"/>
          <w:szCs w:val="21"/>
        </w:rPr>
      </w:pPr>
      <w:r w:rsidRPr="00247C95">
        <w:rPr>
          <w:b/>
          <w:color w:val="000000"/>
        </w:rPr>
        <w:lastRenderedPageBreak/>
        <w:t>Метод проектов</w:t>
      </w:r>
      <w:r>
        <w:rPr>
          <w:color w:val="000000"/>
        </w:rPr>
        <w:t xml:space="preserve"> – это форма организации образовательного пространства и метод развития творческого познавательного мышления.</w:t>
      </w:r>
    </w:p>
    <w:p w:rsidR="004A1159" w:rsidRDefault="004A1159" w:rsidP="004A1159">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rPr>
        <w:t>Основные цели, которые преследует метод проектов:</w:t>
      </w:r>
    </w:p>
    <w:p w:rsidR="004A1159" w:rsidRDefault="004A1159" w:rsidP="00247C95">
      <w:pPr>
        <w:pStyle w:val="a5"/>
        <w:numPr>
          <w:ilvl w:val="0"/>
          <w:numId w:val="14"/>
        </w:numPr>
        <w:shd w:val="clear" w:color="auto" w:fill="FFFFFF"/>
        <w:spacing w:before="0" w:beforeAutospacing="0" w:after="0" w:afterAutospacing="0" w:line="294" w:lineRule="atLeast"/>
        <w:rPr>
          <w:rFonts w:ascii="Arial" w:hAnsi="Arial" w:cs="Arial"/>
          <w:color w:val="000000"/>
          <w:sz w:val="21"/>
          <w:szCs w:val="21"/>
        </w:rPr>
      </w:pPr>
      <w:r>
        <w:rPr>
          <w:color w:val="000000"/>
        </w:rPr>
        <w:t>научить самостоятельному достижению намеченной цели, а также конструированию полученных знаний;</w:t>
      </w:r>
    </w:p>
    <w:p w:rsidR="004A1159" w:rsidRDefault="004A1159" w:rsidP="00247C95">
      <w:pPr>
        <w:pStyle w:val="a5"/>
        <w:numPr>
          <w:ilvl w:val="0"/>
          <w:numId w:val="14"/>
        </w:numPr>
        <w:shd w:val="clear" w:color="auto" w:fill="FFFFFF"/>
        <w:spacing w:before="0" w:beforeAutospacing="0" w:after="0" w:afterAutospacing="0" w:line="294" w:lineRule="atLeast"/>
        <w:rPr>
          <w:rFonts w:ascii="Arial" w:hAnsi="Arial" w:cs="Arial"/>
          <w:color w:val="000000"/>
          <w:sz w:val="21"/>
          <w:szCs w:val="21"/>
        </w:rPr>
      </w:pPr>
      <w:r>
        <w:rPr>
          <w:color w:val="000000"/>
        </w:rPr>
        <w:t xml:space="preserve">научить предвидеть </w:t>
      </w:r>
      <w:proofErr w:type="spellStart"/>
      <w:r>
        <w:rPr>
          <w:color w:val="000000"/>
        </w:rPr>
        <w:t>минипроблемы</w:t>
      </w:r>
      <w:proofErr w:type="spellEnd"/>
      <w:r>
        <w:rPr>
          <w:color w:val="000000"/>
        </w:rPr>
        <w:t xml:space="preserve">, </w:t>
      </w:r>
      <w:proofErr w:type="gramStart"/>
      <w:r>
        <w:rPr>
          <w:color w:val="000000"/>
        </w:rPr>
        <w:t>которые</w:t>
      </w:r>
      <w:proofErr w:type="gramEnd"/>
      <w:r>
        <w:rPr>
          <w:color w:val="000000"/>
        </w:rPr>
        <w:t xml:space="preserve"> предстоит при этом решить;</w:t>
      </w:r>
    </w:p>
    <w:p w:rsidR="004A1159" w:rsidRDefault="004A1159" w:rsidP="00247C95">
      <w:pPr>
        <w:pStyle w:val="a5"/>
        <w:numPr>
          <w:ilvl w:val="0"/>
          <w:numId w:val="14"/>
        </w:numPr>
        <w:shd w:val="clear" w:color="auto" w:fill="FFFFFF"/>
        <w:spacing w:before="0" w:beforeAutospacing="0" w:after="0" w:afterAutospacing="0" w:line="294" w:lineRule="atLeast"/>
        <w:rPr>
          <w:rFonts w:ascii="Arial" w:hAnsi="Arial" w:cs="Arial"/>
          <w:color w:val="000000"/>
          <w:sz w:val="21"/>
          <w:szCs w:val="21"/>
        </w:rPr>
      </w:pPr>
      <w:r>
        <w:rPr>
          <w:color w:val="000000"/>
        </w:rPr>
        <w:t>сформировать умение ориентироваться в информационном пространстве: находить источники, из которых можно почерпнуть информацию;</w:t>
      </w:r>
    </w:p>
    <w:p w:rsidR="004A1159" w:rsidRDefault="004A1159" w:rsidP="00247C95">
      <w:pPr>
        <w:pStyle w:val="a5"/>
        <w:numPr>
          <w:ilvl w:val="0"/>
          <w:numId w:val="14"/>
        </w:numPr>
        <w:shd w:val="clear" w:color="auto" w:fill="FFFFFF"/>
        <w:spacing w:before="0" w:beforeAutospacing="0" w:after="0" w:afterAutospacing="0" w:line="294" w:lineRule="atLeast"/>
        <w:rPr>
          <w:rFonts w:ascii="Arial" w:hAnsi="Arial" w:cs="Arial"/>
          <w:color w:val="000000"/>
          <w:sz w:val="21"/>
          <w:szCs w:val="21"/>
        </w:rPr>
      </w:pPr>
      <w:r>
        <w:rPr>
          <w:color w:val="000000"/>
        </w:rPr>
        <w:t>получить навыки обработки информации;</w:t>
      </w:r>
    </w:p>
    <w:p w:rsidR="004A1159" w:rsidRDefault="004A1159" w:rsidP="00247C95">
      <w:pPr>
        <w:pStyle w:val="a5"/>
        <w:numPr>
          <w:ilvl w:val="0"/>
          <w:numId w:val="14"/>
        </w:numPr>
        <w:shd w:val="clear" w:color="auto" w:fill="FFFFFF"/>
        <w:spacing w:before="0" w:beforeAutospacing="0" w:after="0" w:afterAutospacing="0" w:line="294" w:lineRule="atLeast"/>
        <w:rPr>
          <w:rFonts w:ascii="Arial" w:hAnsi="Arial" w:cs="Arial"/>
          <w:color w:val="000000"/>
          <w:sz w:val="21"/>
          <w:szCs w:val="21"/>
        </w:rPr>
      </w:pPr>
      <w:r>
        <w:rPr>
          <w:color w:val="000000"/>
        </w:rPr>
        <w:t>сформировать навыки проведения исследований;</w:t>
      </w:r>
    </w:p>
    <w:p w:rsidR="004A1159" w:rsidRDefault="004A1159" w:rsidP="00247C95">
      <w:pPr>
        <w:pStyle w:val="a5"/>
        <w:numPr>
          <w:ilvl w:val="0"/>
          <w:numId w:val="14"/>
        </w:numPr>
        <w:shd w:val="clear" w:color="auto" w:fill="FFFFFF"/>
        <w:spacing w:before="0" w:beforeAutospacing="0" w:after="0" w:afterAutospacing="0" w:line="294" w:lineRule="atLeast"/>
        <w:rPr>
          <w:rFonts w:ascii="Arial" w:hAnsi="Arial" w:cs="Arial"/>
          <w:color w:val="000000"/>
          <w:sz w:val="21"/>
          <w:szCs w:val="21"/>
        </w:rPr>
      </w:pPr>
      <w:r>
        <w:rPr>
          <w:color w:val="000000"/>
        </w:rPr>
        <w:t>сформировать навыки работы и делового общения в группе;</w:t>
      </w:r>
    </w:p>
    <w:p w:rsidR="004A1159" w:rsidRPr="004A1159" w:rsidRDefault="004A1159" w:rsidP="00247C95">
      <w:pPr>
        <w:pStyle w:val="a5"/>
        <w:numPr>
          <w:ilvl w:val="0"/>
          <w:numId w:val="14"/>
        </w:numPr>
        <w:shd w:val="clear" w:color="auto" w:fill="FFFFFF"/>
        <w:spacing w:before="0" w:beforeAutospacing="0" w:after="0" w:afterAutospacing="0" w:line="294" w:lineRule="atLeast"/>
        <w:rPr>
          <w:rFonts w:ascii="Arial" w:hAnsi="Arial" w:cs="Arial"/>
          <w:color w:val="000000"/>
          <w:sz w:val="21"/>
          <w:szCs w:val="21"/>
        </w:rPr>
      </w:pPr>
      <w:r>
        <w:rPr>
          <w:color w:val="000000"/>
        </w:rPr>
        <w:t>сформировать навыки передачи и презентации полученных знаний и опыта.</w:t>
      </w:r>
    </w:p>
    <w:p w:rsidR="004A1159" w:rsidRPr="004A1159" w:rsidRDefault="004A1159" w:rsidP="004A1159">
      <w:pPr>
        <w:shd w:val="clear" w:color="auto" w:fill="FFFFFF"/>
        <w:spacing w:after="135" w:line="240" w:lineRule="auto"/>
        <w:rPr>
          <w:rFonts w:ascii="Times New Roman" w:eastAsia="Times New Roman" w:hAnsi="Times New Roman" w:cs="Times New Roman"/>
          <w:szCs w:val="21"/>
          <w:lang w:eastAsia="ru-RU"/>
        </w:rPr>
      </w:pPr>
      <w:r w:rsidRPr="004A1159">
        <w:rPr>
          <w:rFonts w:ascii="Times New Roman" w:eastAsia="Times New Roman" w:hAnsi="Times New Roman" w:cs="Times New Roman"/>
          <w:szCs w:val="21"/>
          <w:lang w:eastAsia="ru-RU"/>
        </w:rPr>
        <w:t xml:space="preserve">Таким образом, </w:t>
      </w:r>
      <w:r w:rsidRPr="004A1159">
        <w:rPr>
          <w:rFonts w:ascii="Times New Roman" w:eastAsia="Times New Roman" w:hAnsi="Times New Roman" w:cs="Times New Roman"/>
          <w:b/>
          <w:szCs w:val="21"/>
          <w:lang w:eastAsia="ru-RU"/>
        </w:rPr>
        <w:t>главными достоинствами проектного метода обучения,</w:t>
      </w:r>
      <w:r w:rsidRPr="004A1159">
        <w:rPr>
          <w:rFonts w:ascii="Times New Roman" w:eastAsia="Times New Roman" w:hAnsi="Times New Roman" w:cs="Times New Roman"/>
          <w:szCs w:val="21"/>
          <w:lang w:eastAsia="ru-RU"/>
        </w:rPr>
        <w:t xml:space="preserve"> бесспорно, является следующее:</w:t>
      </w:r>
    </w:p>
    <w:p w:rsidR="004A1159" w:rsidRPr="004A1159" w:rsidRDefault="004A1159" w:rsidP="004A1159">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1"/>
          <w:lang w:eastAsia="ru-RU"/>
        </w:rPr>
      </w:pPr>
      <w:r w:rsidRPr="004A1159">
        <w:rPr>
          <w:rFonts w:ascii="Times New Roman" w:eastAsia="Times New Roman" w:hAnsi="Times New Roman" w:cs="Times New Roman"/>
          <w:szCs w:val="21"/>
          <w:lang w:eastAsia="ru-RU"/>
        </w:rPr>
        <w:t>актуальность. В центре технологии - ученик, его активное участие, позволяющее применять приобретенные знания, умения и навыки, а также добывать эти знания самостоятельно;</w:t>
      </w:r>
    </w:p>
    <w:p w:rsidR="004A1159" w:rsidRPr="004A1159" w:rsidRDefault="004A1159" w:rsidP="004A1159">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1"/>
          <w:lang w:eastAsia="ru-RU"/>
        </w:rPr>
      </w:pPr>
      <w:r w:rsidRPr="004A1159">
        <w:rPr>
          <w:rFonts w:ascii="Times New Roman" w:eastAsia="Times New Roman" w:hAnsi="Times New Roman" w:cs="Times New Roman"/>
          <w:szCs w:val="21"/>
          <w:lang w:eastAsia="ru-RU"/>
        </w:rPr>
        <w:t>создание комфортной образовательной среды. Степень сотрудничества учитель-ученик, ученик-ученик становится фактором развития и самоопределения личности;</w:t>
      </w:r>
    </w:p>
    <w:p w:rsidR="004A1159" w:rsidRPr="004A1159" w:rsidRDefault="004A1159" w:rsidP="004A1159">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1"/>
          <w:lang w:eastAsia="ru-RU"/>
        </w:rPr>
      </w:pPr>
      <w:r w:rsidRPr="004A1159">
        <w:rPr>
          <w:rFonts w:ascii="Times New Roman" w:eastAsia="Times New Roman" w:hAnsi="Times New Roman" w:cs="Times New Roman"/>
          <w:szCs w:val="21"/>
          <w:lang w:eastAsia="ru-RU"/>
        </w:rPr>
        <w:t xml:space="preserve">дифференцированный подход. Тему проектов учащийся выбирает сам с учётом своих интересов и возможностей. Это позволит учащемуся реализовать свой творческий потенциал. В результате чего решаются и </w:t>
      </w:r>
      <w:r w:rsidRPr="004A1159">
        <w:rPr>
          <w:rFonts w:ascii="Times New Roman" w:eastAsia="Times New Roman" w:hAnsi="Times New Roman" w:cs="Times New Roman"/>
          <w:szCs w:val="21"/>
          <w:lang w:eastAsia="ru-RU"/>
        </w:rPr>
        <w:lastRenderedPageBreak/>
        <w:t>многие задачи личностно ориентированного обучения;</w:t>
      </w:r>
    </w:p>
    <w:p w:rsidR="004A1159" w:rsidRPr="004A1159" w:rsidRDefault="004A1159" w:rsidP="004A1159">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1"/>
          <w:lang w:eastAsia="ru-RU"/>
        </w:rPr>
      </w:pPr>
      <w:r w:rsidRPr="004A1159">
        <w:rPr>
          <w:rFonts w:ascii="Times New Roman" w:eastAsia="Times New Roman" w:hAnsi="Times New Roman" w:cs="Times New Roman"/>
          <w:szCs w:val="21"/>
          <w:lang w:eastAsia="ru-RU"/>
        </w:rPr>
        <w:t>использование информационных технологий: обработка информации и коммуникация всегда являлись и остаются основными видами учебной деятельности;</w:t>
      </w:r>
    </w:p>
    <w:p w:rsidR="004A1159" w:rsidRPr="004A1159" w:rsidRDefault="004A1159" w:rsidP="004A1159">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1"/>
          <w:lang w:eastAsia="ru-RU"/>
        </w:rPr>
      </w:pPr>
      <w:r w:rsidRPr="004A1159">
        <w:rPr>
          <w:rFonts w:ascii="Times New Roman" w:eastAsia="Times New Roman" w:hAnsi="Times New Roman" w:cs="Times New Roman"/>
          <w:szCs w:val="21"/>
          <w:lang w:eastAsia="ru-RU"/>
        </w:rPr>
        <w:t>формирование исследовательских умений;</w:t>
      </w:r>
    </w:p>
    <w:p w:rsidR="004A1159" w:rsidRPr="004A1159" w:rsidRDefault="004A1159" w:rsidP="004A1159">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Cs w:val="21"/>
          <w:lang w:eastAsia="ru-RU"/>
        </w:rPr>
      </w:pPr>
      <w:r w:rsidRPr="004A1159">
        <w:rPr>
          <w:rFonts w:ascii="Times New Roman" w:eastAsia="Times New Roman" w:hAnsi="Times New Roman" w:cs="Times New Roman"/>
          <w:szCs w:val="21"/>
          <w:lang w:eastAsia="ru-RU"/>
        </w:rPr>
        <w:t>мотивирующий характер: право выбора, возможность самим контролировать процесс и сотрудничать с одноклассниками - всё это повышает мотивацию обучения.</w:t>
      </w:r>
    </w:p>
    <w:p w:rsidR="004A1159" w:rsidRPr="004A1159" w:rsidRDefault="004A1159" w:rsidP="004A1159">
      <w:pPr>
        <w:shd w:val="clear" w:color="auto" w:fill="FFFFFF"/>
        <w:spacing w:after="135" w:line="240" w:lineRule="auto"/>
        <w:rPr>
          <w:rFonts w:ascii="Times New Roman" w:eastAsia="Times New Roman" w:hAnsi="Times New Roman" w:cs="Times New Roman"/>
          <w:szCs w:val="21"/>
          <w:lang w:eastAsia="ru-RU"/>
        </w:rPr>
      </w:pPr>
      <w:r w:rsidRPr="004A1159">
        <w:rPr>
          <w:rFonts w:ascii="Times New Roman" w:eastAsia="Times New Roman" w:hAnsi="Times New Roman" w:cs="Times New Roman"/>
          <w:szCs w:val="21"/>
          <w:lang w:eastAsia="ru-RU"/>
        </w:rPr>
        <w:t xml:space="preserve">Безусловно, есть и </w:t>
      </w:r>
      <w:r w:rsidRPr="004A1159">
        <w:rPr>
          <w:rFonts w:ascii="Times New Roman" w:eastAsia="Times New Roman" w:hAnsi="Times New Roman" w:cs="Times New Roman"/>
          <w:b/>
          <w:szCs w:val="21"/>
          <w:lang w:eastAsia="ru-RU"/>
        </w:rPr>
        <w:t>минусы.</w:t>
      </w:r>
      <w:r w:rsidRPr="004A1159">
        <w:rPr>
          <w:rFonts w:ascii="Times New Roman" w:eastAsia="Times New Roman" w:hAnsi="Times New Roman" w:cs="Times New Roman"/>
          <w:szCs w:val="21"/>
          <w:lang w:eastAsia="ru-RU"/>
        </w:rPr>
        <w:t xml:space="preserve"> Захлестнувшая нас волна увлечения проектами привела к тому, что делать проекты в школе стало модно, причем, часто целью этих работ является желание "засветиться" на каком-нибудь конкурсе, благо, за последние несколько лет их стало много. Эта тенденция может принести много вреда, поэтому нужно четко определить, зачем выполняется тот или иной проект, чему могут научиться школьники, что именно должен делать каждый участник работы, чтобы достичь собственных целей, поставленных в самом начале работы над проектом.</w:t>
      </w:r>
    </w:p>
    <w:p w:rsidR="00247C95" w:rsidRDefault="004A1159" w:rsidP="004A1159">
      <w:pPr>
        <w:shd w:val="clear" w:color="auto" w:fill="FFFFFF"/>
        <w:spacing w:after="135" w:line="240" w:lineRule="auto"/>
        <w:rPr>
          <w:rFonts w:ascii="Times New Roman" w:eastAsia="Times New Roman" w:hAnsi="Times New Roman" w:cs="Times New Roman"/>
          <w:szCs w:val="21"/>
          <w:lang w:eastAsia="ru-RU"/>
        </w:rPr>
      </w:pPr>
      <w:r w:rsidRPr="004A1159">
        <w:rPr>
          <w:rFonts w:ascii="Times New Roman" w:eastAsia="Times New Roman" w:hAnsi="Times New Roman" w:cs="Times New Roman"/>
          <w:szCs w:val="21"/>
          <w:lang w:eastAsia="ru-RU"/>
        </w:rPr>
        <w:t xml:space="preserve">Только правильно организованная работа окажет положительное воздействие на учащихся, будет способствовать самостоятельному получению знаний и опыта из непосредственного общения с реальной жизнью, развивая у них умения работать с постоянно меняющейся информацией, самостоятельность, критическое мышление, инициативу. </w:t>
      </w:r>
    </w:p>
    <w:p w:rsidR="004A1159" w:rsidRPr="004A1159" w:rsidRDefault="004A1159" w:rsidP="004A1159">
      <w:pPr>
        <w:shd w:val="clear" w:color="auto" w:fill="FFFFFF"/>
        <w:spacing w:after="135" w:line="240" w:lineRule="auto"/>
        <w:rPr>
          <w:rFonts w:ascii="Times New Roman" w:eastAsia="Times New Roman" w:hAnsi="Times New Roman" w:cs="Times New Roman"/>
          <w:szCs w:val="21"/>
          <w:lang w:eastAsia="ru-RU"/>
        </w:rPr>
      </w:pPr>
      <w:r w:rsidRPr="004A1159">
        <w:rPr>
          <w:rFonts w:ascii="Times New Roman" w:eastAsia="Times New Roman" w:hAnsi="Times New Roman" w:cs="Times New Roman"/>
          <w:szCs w:val="21"/>
          <w:lang w:eastAsia="ru-RU"/>
        </w:rPr>
        <w:t>Если ученик постоянно будет заниматься проектной деятельностью в школьные годы, то в настоящей взрослой жизни он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то есть адаптироваться к окружающим условиям.</w:t>
      </w:r>
    </w:p>
    <w:p w:rsidR="004A1159" w:rsidRPr="00247C95" w:rsidRDefault="004A1159" w:rsidP="004A1159">
      <w:pPr>
        <w:pStyle w:val="a5"/>
        <w:numPr>
          <w:ilvl w:val="0"/>
          <w:numId w:val="13"/>
        </w:numPr>
        <w:shd w:val="clear" w:color="auto" w:fill="FFFFFF"/>
        <w:spacing w:before="0" w:beforeAutospacing="0" w:after="0" w:afterAutospacing="0" w:line="294" w:lineRule="atLeast"/>
        <w:ind w:left="0"/>
        <w:rPr>
          <w:rFonts w:ascii="Arial" w:hAnsi="Arial" w:cs="Arial"/>
          <w:sz w:val="21"/>
          <w:szCs w:val="21"/>
        </w:rPr>
      </w:pPr>
    </w:p>
    <w:p w:rsidR="00247C95" w:rsidRDefault="00247C95" w:rsidP="00951FB8">
      <w:pPr>
        <w:rPr>
          <w:rFonts w:ascii="Verdana" w:hAnsi="Verdana"/>
          <w:b/>
          <w:bCs/>
          <w:color w:val="000000"/>
          <w:sz w:val="20"/>
          <w:szCs w:val="20"/>
          <w:shd w:val="clear" w:color="auto" w:fill="FFFFFF"/>
        </w:rPr>
      </w:pPr>
    </w:p>
    <w:p w:rsidR="00247C95" w:rsidRPr="00247C95" w:rsidRDefault="004A1159" w:rsidP="00951FB8">
      <w:pPr>
        <w:rPr>
          <w:rFonts w:ascii="Times New Roman" w:hAnsi="Times New Roman" w:cs="Times New Roman"/>
          <w:color w:val="000000"/>
          <w:shd w:val="clear" w:color="auto" w:fill="FFFFFF"/>
        </w:rPr>
      </w:pPr>
      <w:r w:rsidRPr="00247C95">
        <w:rPr>
          <w:rFonts w:ascii="Times New Roman" w:hAnsi="Times New Roman" w:cs="Times New Roman"/>
          <w:b/>
          <w:bCs/>
          <w:color w:val="000000"/>
          <w:shd w:val="clear" w:color="auto" w:fill="FFFFFF"/>
        </w:rPr>
        <w:lastRenderedPageBreak/>
        <w:t>Для ученика</w:t>
      </w:r>
      <w:r w:rsidRPr="00247C95">
        <w:rPr>
          <w:rFonts w:ascii="Times New Roman" w:hAnsi="Times New Roman" w:cs="Times New Roman"/>
          <w:color w:val="000000"/>
          <w:shd w:val="clear" w:color="auto" w:fill="FFFFFF"/>
        </w:rPr>
        <w:t xml:space="preserve"> проект – это возможность максимального раскрытия своего творческого потенциала. Это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самими учащимися. Результат этой деятельности – найденный способ решения проблемы – носит практический </w:t>
      </w:r>
      <w:proofErr w:type="gramStart"/>
      <w:r w:rsidRPr="00247C95">
        <w:rPr>
          <w:rFonts w:ascii="Times New Roman" w:hAnsi="Times New Roman" w:cs="Times New Roman"/>
          <w:color w:val="000000"/>
          <w:shd w:val="clear" w:color="auto" w:fill="FFFFFF"/>
        </w:rPr>
        <w:t>характер</w:t>
      </w:r>
      <w:proofErr w:type="gramEnd"/>
      <w:r w:rsidRPr="00247C95">
        <w:rPr>
          <w:rFonts w:ascii="Times New Roman" w:hAnsi="Times New Roman" w:cs="Times New Roman"/>
          <w:color w:val="000000"/>
          <w:shd w:val="clear" w:color="auto" w:fill="FFFFFF"/>
        </w:rPr>
        <w:t xml:space="preserve"> и значим для самих открывателей. </w:t>
      </w:r>
    </w:p>
    <w:p w:rsidR="005934B2" w:rsidRPr="00247C95" w:rsidRDefault="004A1159" w:rsidP="00951FB8">
      <w:pPr>
        <w:rPr>
          <w:rFonts w:ascii="Times New Roman" w:hAnsi="Times New Roman" w:cs="Times New Roman"/>
          <w:color w:val="000000"/>
          <w:shd w:val="clear" w:color="auto" w:fill="FFFFFF"/>
        </w:rPr>
      </w:pPr>
      <w:r w:rsidRPr="00247C95">
        <w:rPr>
          <w:rFonts w:ascii="Times New Roman" w:hAnsi="Times New Roman" w:cs="Times New Roman"/>
          <w:color w:val="000000"/>
          <w:shd w:val="clear" w:color="auto" w:fill="FFFFFF"/>
        </w:rPr>
        <w:t>А </w:t>
      </w:r>
      <w:r w:rsidRPr="00247C95">
        <w:rPr>
          <w:rFonts w:ascii="Times New Roman" w:hAnsi="Times New Roman" w:cs="Times New Roman"/>
          <w:b/>
          <w:bCs/>
          <w:color w:val="000000"/>
          <w:shd w:val="clear" w:color="auto" w:fill="FFFFFF"/>
        </w:rPr>
        <w:t>для учителя</w:t>
      </w:r>
      <w:r w:rsidRPr="00247C95">
        <w:rPr>
          <w:rFonts w:ascii="Times New Roman" w:hAnsi="Times New Roman" w:cs="Times New Roman"/>
          <w:color w:val="000000"/>
          <w:shd w:val="clear" w:color="auto" w:fill="FFFFFF"/>
        </w:rPr>
        <w:t xml:space="preserve"> учебный 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w:t>
      </w:r>
      <w:proofErr w:type="spellStart"/>
      <w:r w:rsidRPr="00247C95">
        <w:rPr>
          <w:rFonts w:ascii="Times New Roman" w:hAnsi="Times New Roman" w:cs="Times New Roman"/>
          <w:color w:val="000000"/>
          <w:shd w:val="clear" w:color="auto" w:fill="FFFFFF"/>
        </w:rPr>
        <w:t>проблематизация</w:t>
      </w:r>
      <w:proofErr w:type="spellEnd"/>
      <w:r w:rsidRPr="00247C95">
        <w:rPr>
          <w:rFonts w:ascii="Times New Roman" w:hAnsi="Times New Roman" w:cs="Times New Roman"/>
          <w:color w:val="000000"/>
          <w:shd w:val="clear" w:color="auto" w:fill="FFFFFF"/>
        </w:rPr>
        <w:t xml:space="preserve">, </w:t>
      </w:r>
      <w:proofErr w:type="spellStart"/>
      <w:r w:rsidRPr="00247C95">
        <w:rPr>
          <w:rFonts w:ascii="Times New Roman" w:hAnsi="Times New Roman" w:cs="Times New Roman"/>
          <w:color w:val="000000"/>
          <w:shd w:val="clear" w:color="auto" w:fill="FFFFFF"/>
        </w:rPr>
        <w:t>целеполагание</w:t>
      </w:r>
      <w:proofErr w:type="spellEnd"/>
      <w:r w:rsidRPr="00247C95">
        <w:rPr>
          <w:rFonts w:ascii="Times New Roman" w:hAnsi="Times New Roman" w:cs="Times New Roman"/>
          <w:color w:val="000000"/>
          <w:shd w:val="clear" w:color="auto" w:fill="FFFFFF"/>
        </w:rPr>
        <w:t xml:space="preserve">, планирование деятельности, рефлексия и самоанализ, презентация и </w:t>
      </w:r>
      <w:proofErr w:type="spellStart"/>
      <w:r w:rsidRPr="00247C95">
        <w:rPr>
          <w:rFonts w:ascii="Times New Roman" w:hAnsi="Times New Roman" w:cs="Times New Roman"/>
          <w:color w:val="000000"/>
          <w:shd w:val="clear" w:color="auto" w:fill="FFFFFF"/>
        </w:rPr>
        <w:t>самопрезентация</w:t>
      </w:r>
      <w:proofErr w:type="spellEnd"/>
      <w:r w:rsidRPr="00247C95">
        <w:rPr>
          <w:rFonts w:ascii="Times New Roman" w:hAnsi="Times New Roman" w:cs="Times New Roman"/>
          <w:color w:val="000000"/>
          <w:shd w:val="clear" w:color="auto" w:fill="FFFFFF"/>
        </w:rPr>
        <w:t>, а также поиск информации, практическое применение академических знаний, самообучение, исследовательская и творческая деятельность.</w:t>
      </w:r>
    </w:p>
    <w:p w:rsidR="00B0757D" w:rsidRDefault="00B0757D" w:rsidP="00247C95">
      <w:pPr>
        <w:jc w:val="center"/>
        <w:rPr>
          <w:rFonts w:ascii="Times New Roman" w:hAnsi="Times New Roman" w:cs="Times New Roman"/>
          <w:i/>
          <w:iCs/>
          <w:color w:val="000000"/>
          <w:sz w:val="32"/>
          <w:shd w:val="clear" w:color="auto" w:fill="FFFFFF"/>
        </w:rPr>
      </w:pPr>
    </w:p>
    <w:p w:rsidR="00B0757D" w:rsidRDefault="00B0757D" w:rsidP="00247C95">
      <w:pPr>
        <w:jc w:val="center"/>
        <w:rPr>
          <w:rFonts w:ascii="Times New Roman" w:hAnsi="Times New Roman" w:cs="Times New Roman"/>
          <w:i/>
          <w:iCs/>
          <w:color w:val="000000"/>
          <w:sz w:val="32"/>
          <w:shd w:val="clear" w:color="auto" w:fill="FFFFFF"/>
        </w:rPr>
      </w:pPr>
    </w:p>
    <w:p w:rsidR="004A1159" w:rsidRPr="00247C95" w:rsidRDefault="004A1159" w:rsidP="00247C95">
      <w:pPr>
        <w:jc w:val="center"/>
        <w:rPr>
          <w:rFonts w:ascii="Times New Roman" w:hAnsi="Times New Roman" w:cs="Times New Roman"/>
          <w:color w:val="000000"/>
          <w:sz w:val="32"/>
          <w:shd w:val="clear" w:color="auto" w:fill="FFFFFF"/>
        </w:rPr>
      </w:pPr>
      <w:r w:rsidRPr="00247C95">
        <w:rPr>
          <w:rFonts w:ascii="Times New Roman" w:hAnsi="Times New Roman" w:cs="Times New Roman"/>
          <w:i/>
          <w:iCs/>
          <w:color w:val="000000"/>
          <w:sz w:val="32"/>
          <w:shd w:val="clear" w:color="auto" w:fill="FFFFFF"/>
        </w:rPr>
        <w:t>«Не в количестве знаний заключается образование, а в полном понимании и искусном применении того, что знаешь»</w:t>
      </w:r>
      <w:r w:rsidRPr="00247C95">
        <w:rPr>
          <w:rFonts w:ascii="Times New Roman" w:hAnsi="Times New Roman" w:cs="Times New Roman"/>
          <w:color w:val="000000"/>
          <w:sz w:val="32"/>
          <w:shd w:val="clear" w:color="auto" w:fill="FFFFFF"/>
        </w:rPr>
        <w:t> (</w:t>
      </w:r>
      <w:proofErr w:type="spellStart"/>
      <w:r w:rsidRPr="00247C95">
        <w:rPr>
          <w:rFonts w:ascii="Times New Roman" w:hAnsi="Times New Roman" w:cs="Times New Roman"/>
          <w:color w:val="000000"/>
          <w:sz w:val="32"/>
          <w:shd w:val="clear" w:color="auto" w:fill="FFFFFF"/>
        </w:rPr>
        <w:t>А.Дистервег</w:t>
      </w:r>
      <w:proofErr w:type="spellEnd"/>
      <w:r w:rsidRPr="00247C95">
        <w:rPr>
          <w:rFonts w:ascii="Times New Roman" w:hAnsi="Times New Roman" w:cs="Times New Roman"/>
          <w:color w:val="000000"/>
          <w:sz w:val="32"/>
          <w:shd w:val="clear" w:color="auto" w:fill="FFFFFF"/>
        </w:rPr>
        <w:t>)</w:t>
      </w:r>
    </w:p>
    <w:p w:rsidR="00247C95" w:rsidRPr="00247C95" w:rsidRDefault="00247C95" w:rsidP="00247C95">
      <w:pPr>
        <w:pStyle w:val="a5"/>
        <w:shd w:val="clear" w:color="auto" w:fill="FFFFFF"/>
        <w:spacing w:before="0" w:beforeAutospacing="0" w:after="285" w:afterAutospacing="0"/>
        <w:jc w:val="center"/>
        <w:rPr>
          <w:rFonts w:ascii="Roboto-Regular" w:hAnsi="Roboto-Regular"/>
          <w:color w:val="000000"/>
          <w:sz w:val="29"/>
          <w:szCs w:val="23"/>
        </w:rPr>
      </w:pPr>
    </w:p>
    <w:sectPr w:rsidR="00247C95" w:rsidRPr="00247C95" w:rsidSect="0032765F">
      <w:pgSz w:w="16838" w:h="11906" w:orient="landscape"/>
      <w:pgMar w:top="426" w:right="395" w:bottom="426" w:left="284" w:header="708" w:footer="708" w:gutter="0"/>
      <w:cols w:num="3" w:space="42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BodoniCondC">
    <w:altName w:val="Gabriola"/>
    <w:panose1 w:val="00000000000000000000"/>
    <w:charset w:val="00"/>
    <w:family w:val="decorative"/>
    <w:notTrueType/>
    <w:pitch w:val="variable"/>
    <w:sig w:usb0="00000001" w:usb1="0000004A" w:usb2="00000000" w:usb3="00000000" w:csb0="00000005" w:csb1="00000000"/>
  </w:font>
  <w:font w:name="Propisi">
    <w:panose1 w:val="02000508030000020003"/>
    <w:charset w:val="00"/>
    <w:family w:val="auto"/>
    <w:pitch w:val="variable"/>
    <w:sig w:usb0="8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368"/>
    <w:multiLevelType w:val="hybridMultilevel"/>
    <w:tmpl w:val="BE8485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E750D"/>
    <w:multiLevelType w:val="multilevel"/>
    <w:tmpl w:val="7FF6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9596C"/>
    <w:multiLevelType w:val="hybridMultilevel"/>
    <w:tmpl w:val="A66AA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67BED"/>
    <w:multiLevelType w:val="hybridMultilevel"/>
    <w:tmpl w:val="29A40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2424D"/>
    <w:multiLevelType w:val="multilevel"/>
    <w:tmpl w:val="B056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14EA4"/>
    <w:multiLevelType w:val="hybridMultilevel"/>
    <w:tmpl w:val="52C6C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747644"/>
    <w:multiLevelType w:val="multilevel"/>
    <w:tmpl w:val="AA84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F0917"/>
    <w:multiLevelType w:val="hybridMultilevel"/>
    <w:tmpl w:val="995607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E57ED6"/>
    <w:multiLevelType w:val="multilevel"/>
    <w:tmpl w:val="3F6C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30F11"/>
    <w:multiLevelType w:val="multilevel"/>
    <w:tmpl w:val="4FE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86FE7"/>
    <w:multiLevelType w:val="multilevel"/>
    <w:tmpl w:val="83B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62FF9"/>
    <w:multiLevelType w:val="hybridMultilevel"/>
    <w:tmpl w:val="75FE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C91D20"/>
    <w:multiLevelType w:val="multilevel"/>
    <w:tmpl w:val="F74E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77B60"/>
    <w:multiLevelType w:val="multilevel"/>
    <w:tmpl w:val="A9082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1A7231"/>
    <w:multiLevelType w:val="multilevel"/>
    <w:tmpl w:val="0FA8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8"/>
  </w:num>
  <w:num w:numId="5">
    <w:abstractNumId w:val="14"/>
  </w:num>
  <w:num w:numId="6">
    <w:abstractNumId w:val="9"/>
  </w:num>
  <w:num w:numId="7">
    <w:abstractNumId w:val="1"/>
  </w:num>
  <w:num w:numId="8">
    <w:abstractNumId w:val="3"/>
  </w:num>
  <w:num w:numId="9">
    <w:abstractNumId w:val="10"/>
  </w:num>
  <w:num w:numId="10">
    <w:abstractNumId w:val="12"/>
  </w:num>
  <w:num w:numId="11">
    <w:abstractNumId w:val="13"/>
  </w:num>
  <w:num w:numId="12">
    <w:abstractNumId w:val="6"/>
  </w:num>
  <w:num w:numId="13">
    <w:abstractNumId w:val="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E45EC"/>
    <w:rsid w:val="000522BF"/>
    <w:rsid w:val="000B1565"/>
    <w:rsid w:val="00166C91"/>
    <w:rsid w:val="001E4520"/>
    <w:rsid w:val="00213AB2"/>
    <w:rsid w:val="00217430"/>
    <w:rsid w:val="00247C95"/>
    <w:rsid w:val="00266DEF"/>
    <w:rsid w:val="0032765F"/>
    <w:rsid w:val="00413B55"/>
    <w:rsid w:val="00442B92"/>
    <w:rsid w:val="004A1159"/>
    <w:rsid w:val="004B16F0"/>
    <w:rsid w:val="005934B2"/>
    <w:rsid w:val="005D12AB"/>
    <w:rsid w:val="007037D2"/>
    <w:rsid w:val="0072164E"/>
    <w:rsid w:val="00951FB8"/>
    <w:rsid w:val="00A15CE1"/>
    <w:rsid w:val="00A9261C"/>
    <w:rsid w:val="00AC41D8"/>
    <w:rsid w:val="00B0757D"/>
    <w:rsid w:val="00B3768A"/>
    <w:rsid w:val="00B6447D"/>
    <w:rsid w:val="00BB0EED"/>
    <w:rsid w:val="00C50527"/>
    <w:rsid w:val="00C91398"/>
    <w:rsid w:val="00CE45EC"/>
    <w:rsid w:val="00D03C2C"/>
    <w:rsid w:val="00E1655C"/>
    <w:rsid w:val="00EA463A"/>
    <w:rsid w:val="00EC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4E"/>
  </w:style>
  <w:style w:type="paragraph" w:styleId="4">
    <w:name w:val="heading 4"/>
    <w:basedOn w:val="a"/>
    <w:link w:val="40"/>
    <w:uiPriority w:val="9"/>
    <w:qFormat/>
    <w:rsid w:val="000522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1FB8"/>
    <w:rPr>
      <w:rFonts w:ascii="Tahoma" w:hAnsi="Tahoma" w:cs="Tahoma"/>
      <w:sz w:val="16"/>
      <w:szCs w:val="16"/>
    </w:rPr>
  </w:style>
  <w:style w:type="paragraph" w:styleId="a5">
    <w:name w:val="Normal (Web)"/>
    <w:basedOn w:val="a"/>
    <w:uiPriority w:val="99"/>
    <w:unhideWhenUsed/>
    <w:rsid w:val="000B1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B1565"/>
    <w:rPr>
      <w:color w:val="0000FF"/>
      <w:u w:val="single"/>
    </w:rPr>
  </w:style>
  <w:style w:type="paragraph" w:styleId="a7">
    <w:name w:val="List Paragraph"/>
    <w:basedOn w:val="a"/>
    <w:uiPriority w:val="34"/>
    <w:qFormat/>
    <w:rsid w:val="000B1565"/>
    <w:pPr>
      <w:ind w:left="720"/>
      <w:contextualSpacing/>
    </w:pPr>
  </w:style>
  <w:style w:type="paragraph" w:styleId="a8">
    <w:name w:val="Subtitle"/>
    <w:basedOn w:val="a"/>
    <w:next w:val="a"/>
    <w:link w:val="a9"/>
    <w:uiPriority w:val="11"/>
    <w:qFormat/>
    <w:rsid w:val="000B1565"/>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a9">
    <w:name w:val="Подзаголовок Знак"/>
    <w:basedOn w:val="a0"/>
    <w:link w:val="a8"/>
    <w:uiPriority w:val="11"/>
    <w:rsid w:val="000B1565"/>
    <w:rPr>
      <w:rFonts w:asciiTheme="majorHAnsi" w:eastAsiaTheme="majorEastAsia" w:hAnsiTheme="majorHAnsi" w:cstheme="majorBidi"/>
      <w:i/>
      <w:iCs/>
      <w:color w:val="FF388C" w:themeColor="accent1"/>
      <w:spacing w:val="15"/>
      <w:sz w:val="24"/>
      <w:szCs w:val="24"/>
    </w:rPr>
  </w:style>
  <w:style w:type="character" w:styleId="aa">
    <w:name w:val="Subtle Emphasis"/>
    <w:basedOn w:val="a0"/>
    <w:uiPriority w:val="19"/>
    <w:qFormat/>
    <w:rsid w:val="000B1565"/>
    <w:rPr>
      <w:i/>
      <w:iCs/>
      <w:color w:val="808080" w:themeColor="text1" w:themeTint="7F"/>
    </w:rPr>
  </w:style>
  <w:style w:type="character" w:styleId="ab">
    <w:name w:val="Strong"/>
    <w:basedOn w:val="a0"/>
    <w:uiPriority w:val="22"/>
    <w:qFormat/>
    <w:rsid w:val="00266DEF"/>
    <w:rPr>
      <w:b/>
      <w:bCs/>
    </w:rPr>
  </w:style>
  <w:style w:type="character" w:customStyle="1" w:styleId="40">
    <w:name w:val="Заголовок 4 Знак"/>
    <w:basedOn w:val="a0"/>
    <w:link w:val="4"/>
    <w:uiPriority w:val="9"/>
    <w:rsid w:val="000522BF"/>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0910484">
      <w:bodyDiv w:val="1"/>
      <w:marLeft w:val="0"/>
      <w:marRight w:val="0"/>
      <w:marTop w:val="0"/>
      <w:marBottom w:val="0"/>
      <w:divBdr>
        <w:top w:val="none" w:sz="0" w:space="0" w:color="auto"/>
        <w:left w:val="none" w:sz="0" w:space="0" w:color="auto"/>
        <w:bottom w:val="none" w:sz="0" w:space="0" w:color="auto"/>
        <w:right w:val="none" w:sz="0" w:space="0" w:color="auto"/>
      </w:divBdr>
    </w:div>
    <w:div w:id="244921001">
      <w:bodyDiv w:val="1"/>
      <w:marLeft w:val="0"/>
      <w:marRight w:val="0"/>
      <w:marTop w:val="0"/>
      <w:marBottom w:val="0"/>
      <w:divBdr>
        <w:top w:val="none" w:sz="0" w:space="0" w:color="auto"/>
        <w:left w:val="none" w:sz="0" w:space="0" w:color="auto"/>
        <w:bottom w:val="none" w:sz="0" w:space="0" w:color="auto"/>
        <w:right w:val="none" w:sz="0" w:space="0" w:color="auto"/>
      </w:divBdr>
    </w:div>
    <w:div w:id="407312291">
      <w:bodyDiv w:val="1"/>
      <w:marLeft w:val="0"/>
      <w:marRight w:val="0"/>
      <w:marTop w:val="0"/>
      <w:marBottom w:val="0"/>
      <w:divBdr>
        <w:top w:val="none" w:sz="0" w:space="0" w:color="auto"/>
        <w:left w:val="none" w:sz="0" w:space="0" w:color="auto"/>
        <w:bottom w:val="none" w:sz="0" w:space="0" w:color="auto"/>
        <w:right w:val="none" w:sz="0" w:space="0" w:color="auto"/>
      </w:divBdr>
    </w:div>
    <w:div w:id="657392224">
      <w:bodyDiv w:val="1"/>
      <w:marLeft w:val="0"/>
      <w:marRight w:val="0"/>
      <w:marTop w:val="0"/>
      <w:marBottom w:val="0"/>
      <w:divBdr>
        <w:top w:val="none" w:sz="0" w:space="0" w:color="auto"/>
        <w:left w:val="none" w:sz="0" w:space="0" w:color="auto"/>
        <w:bottom w:val="none" w:sz="0" w:space="0" w:color="auto"/>
        <w:right w:val="none" w:sz="0" w:space="0" w:color="auto"/>
      </w:divBdr>
    </w:div>
    <w:div w:id="712466381">
      <w:bodyDiv w:val="1"/>
      <w:marLeft w:val="0"/>
      <w:marRight w:val="0"/>
      <w:marTop w:val="0"/>
      <w:marBottom w:val="0"/>
      <w:divBdr>
        <w:top w:val="none" w:sz="0" w:space="0" w:color="auto"/>
        <w:left w:val="none" w:sz="0" w:space="0" w:color="auto"/>
        <w:bottom w:val="none" w:sz="0" w:space="0" w:color="auto"/>
        <w:right w:val="none" w:sz="0" w:space="0" w:color="auto"/>
      </w:divBdr>
    </w:div>
    <w:div w:id="861019890">
      <w:bodyDiv w:val="1"/>
      <w:marLeft w:val="0"/>
      <w:marRight w:val="0"/>
      <w:marTop w:val="0"/>
      <w:marBottom w:val="0"/>
      <w:divBdr>
        <w:top w:val="none" w:sz="0" w:space="0" w:color="auto"/>
        <w:left w:val="none" w:sz="0" w:space="0" w:color="auto"/>
        <w:bottom w:val="none" w:sz="0" w:space="0" w:color="auto"/>
        <w:right w:val="none" w:sz="0" w:space="0" w:color="auto"/>
      </w:divBdr>
    </w:div>
    <w:div w:id="940335638">
      <w:bodyDiv w:val="1"/>
      <w:marLeft w:val="0"/>
      <w:marRight w:val="0"/>
      <w:marTop w:val="0"/>
      <w:marBottom w:val="0"/>
      <w:divBdr>
        <w:top w:val="none" w:sz="0" w:space="0" w:color="auto"/>
        <w:left w:val="none" w:sz="0" w:space="0" w:color="auto"/>
        <w:bottom w:val="none" w:sz="0" w:space="0" w:color="auto"/>
        <w:right w:val="none" w:sz="0" w:space="0" w:color="auto"/>
      </w:divBdr>
    </w:div>
    <w:div w:id="1031685933">
      <w:bodyDiv w:val="1"/>
      <w:marLeft w:val="0"/>
      <w:marRight w:val="0"/>
      <w:marTop w:val="0"/>
      <w:marBottom w:val="0"/>
      <w:divBdr>
        <w:top w:val="none" w:sz="0" w:space="0" w:color="auto"/>
        <w:left w:val="none" w:sz="0" w:space="0" w:color="auto"/>
        <w:bottom w:val="none" w:sz="0" w:space="0" w:color="auto"/>
        <w:right w:val="none" w:sz="0" w:space="0" w:color="auto"/>
      </w:divBdr>
    </w:div>
    <w:div w:id="1290671105">
      <w:bodyDiv w:val="1"/>
      <w:marLeft w:val="0"/>
      <w:marRight w:val="0"/>
      <w:marTop w:val="0"/>
      <w:marBottom w:val="0"/>
      <w:divBdr>
        <w:top w:val="none" w:sz="0" w:space="0" w:color="auto"/>
        <w:left w:val="none" w:sz="0" w:space="0" w:color="auto"/>
        <w:bottom w:val="none" w:sz="0" w:space="0" w:color="auto"/>
        <w:right w:val="none" w:sz="0" w:space="0" w:color="auto"/>
      </w:divBdr>
    </w:div>
    <w:div w:id="1339190670">
      <w:bodyDiv w:val="1"/>
      <w:marLeft w:val="0"/>
      <w:marRight w:val="0"/>
      <w:marTop w:val="0"/>
      <w:marBottom w:val="0"/>
      <w:divBdr>
        <w:top w:val="none" w:sz="0" w:space="0" w:color="auto"/>
        <w:left w:val="none" w:sz="0" w:space="0" w:color="auto"/>
        <w:bottom w:val="none" w:sz="0" w:space="0" w:color="auto"/>
        <w:right w:val="none" w:sz="0" w:space="0" w:color="auto"/>
      </w:divBdr>
    </w:div>
    <w:div w:id="1376810408">
      <w:bodyDiv w:val="1"/>
      <w:marLeft w:val="0"/>
      <w:marRight w:val="0"/>
      <w:marTop w:val="0"/>
      <w:marBottom w:val="0"/>
      <w:divBdr>
        <w:top w:val="none" w:sz="0" w:space="0" w:color="auto"/>
        <w:left w:val="none" w:sz="0" w:space="0" w:color="auto"/>
        <w:bottom w:val="none" w:sz="0" w:space="0" w:color="auto"/>
        <w:right w:val="none" w:sz="0" w:space="0" w:color="auto"/>
      </w:divBdr>
    </w:div>
    <w:div w:id="1842888646">
      <w:bodyDiv w:val="1"/>
      <w:marLeft w:val="0"/>
      <w:marRight w:val="0"/>
      <w:marTop w:val="0"/>
      <w:marBottom w:val="0"/>
      <w:divBdr>
        <w:top w:val="none" w:sz="0" w:space="0" w:color="auto"/>
        <w:left w:val="none" w:sz="0" w:space="0" w:color="auto"/>
        <w:bottom w:val="none" w:sz="0" w:space="0" w:color="auto"/>
        <w:right w:val="none" w:sz="0" w:space="0" w:color="auto"/>
      </w:divBdr>
    </w:div>
    <w:div w:id="1879507620">
      <w:bodyDiv w:val="1"/>
      <w:marLeft w:val="0"/>
      <w:marRight w:val="0"/>
      <w:marTop w:val="0"/>
      <w:marBottom w:val="0"/>
      <w:divBdr>
        <w:top w:val="none" w:sz="0" w:space="0" w:color="auto"/>
        <w:left w:val="none" w:sz="0" w:space="0" w:color="auto"/>
        <w:bottom w:val="none" w:sz="0" w:space="0" w:color="auto"/>
        <w:right w:val="none" w:sz="0" w:space="0" w:color="auto"/>
      </w:divBdr>
    </w:div>
    <w:div w:id="20553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Андрюха</cp:lastModifiedBy>
  <cp:revision>16</cp:revision>
  <cp:lastPrinted>2019-04-24T14:31:00Z</cp:lastPrinted>
  <dcterms:created xsi:type="dcterms:W3CDTF">2019-03-04T14:57:00Z</dcterms:created>
  <dcterms:modified xsi:type="dcterms:W3CDTF">2019-04-24T14:32:00Z</dcterms:modified>
</cp:coreProperties>
</file>