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F5" w:rsidRDefault="00B355F5" w:rsidP="00B355F5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3</w:t>
      </w:r>
    </w:p>
    <w:p w:rsidR="00B355F5" w:rsidRDefault="00B355F5" w:rsidP="00B355F5">
      <w:pPr>
        <w:pStyle w:val="a5"/>
        <w:rPr>
          <w:rFonts w:ascii="Times New Roman" w:hAnsi="Times New Roman"/>
          <w:b/>
          <w:sz w:val="28"/>
          <w:szCs w:val="28"/>
        </w:rPr>
      </w:pPr>
    </w:p>
    <w:p w:rsidR="00B355F5" w:rsidRDefault="00B355F5" w:rsidP="00B355F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СОСУЛЬКА</w:t>
      </w:r>
    </w:p>
    <w:p w:rsidR="00B355F5" w:rsidRPr="00845E07" w:rsidRDefault="00B355F5" w:rsidP="00B355F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sz w:val="16"/>
          <w:szCs w:val="16"/>
        </w:rPr>
      </w:pPr>
    </w:p>
    <w:p w:rsidR="00B355F5" w:rsidRDefault="00B355F5" w:rsidP="00B355F5">
      <w:pPr>
        <w:shd w:val="clear" w:color="auto" w:fill="FFFFFF"/>
        <w:autoSpaceDE w:val="0"/>
        <w:autoSpaceDN w:val="0"/>
        <w:adjustRightInd w:val="0"/>
        <w:spacing w:after="0" w:line="360" w:lineRule="auto"/>
        <w:ind w:left="269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Загадочно причудлива сосулька,</w:t>
      </w:r>
    </w:p>
    <w:p w:rsidR="00B355F5" w:rsidRDefault="00B355F5" w:rsidP="00B355F5">
      <w:pPr>
        <w:shd w:val="clear" w:color="auto" w:fill="FFFFFF"/>
        <w:autoSpaceDE w:val="0"/>
        <w:autoSpaceDN w:val="0"/>
        <w:adjustRightInd w:val="0"/>
        <w:spacing w:after="0" w:line="360" w:lineRule="auto"/>
        <w:ind w:left="269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сказочно прозрачна и чиста, </w:t>
      </w:r>
    </w:p>
    <w:p w:rsidR="00B355F5" w:rsidRDefault="00B355F5" w:rsidP="00B355F5">
      <w:pPr>
        <w:shd w:val="clear" w:color="auto" w:fill="FFFFFF"/>
        <w:autoSpaceDE w:val="0"/>
        <w:autoSpaceDN w:val="0"/>
        <w:adjustRightInd w:val="0"/>
        <w:spacing w:after="0" w:line="360" w:lineRule="auto"/>
        <w:ind w:left="269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Искрится переливами на солнце,</w:t>
      </w:r>
    </w:p>
    <w:p w:rsidR="00B355F5" w:rsidRDefault="00B355F5" w:rsidP="00B355F5">
      <w:pPr>
        <w:shd w:val="clear" w:color="auto" w:fill="FFFFFF"/>
        <w:autoSpaceDE w:val="0"/>
        <w:autoSpaceDN w:val="0"/>
        <w:adjustRightInd w:val="0"/>
        <w:spacing w:after="0" w:line="360" w:lineRule="auto"/>
        <w:ind w:left="2694"/>
        <w:rPr>
          <w:sz w:val="24"/>
          <w:szCs w:val="24"/>
        </w:rPr>
      </w:pPr>
      <w:r>
        <w:rPr>
          <w:color w:val="000000"/>
          <w:sz w:val="28"/>
          <w:szCs w:val="28"/>
        </w:rPr>
        <w:t>Серебряными водами полна.</w:t>
      </w:r>
    </w:p>
    <w:p w:rsidR="00B355F5" w:rsidRPr="003462D8" w:rsidRDefault="00B355F5" w:rsidP="00B355F5">
      <w:pPr>
        <w:spacing w:after="0" w:line="360" w:lineRule="auto"/>
        <w:ind w:left="2694"/>
        <w:rPr>
          <w:color w:val="000000"/>
          <w:sz w:val="16"/>
          <w:szCs w:val="16"/>
        </w:rPr>
      </w:pPr>
    </w:p>
    <w:p w:rsidR="00B355F5" w:rsidRDefault="00B355F5" w:rsidP="00B355F5">
      <w:pPr>
        <w:spacing w:after="0" w:line="360" w:lineRule="auto"/>
        <w:ind w:left="269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тяжела и как хрупка одновременно,</w:t>
      </w:r>
    </w:p>
    <w:p w:rsidR="00B355F5" w:rsidRDefault="00B355F5" w:rsidP="00B355F5">
      <w:pPr>
        <w:spacing w:after="0" w:line="360" w:lineRule="auto"/>
        <w:ind w:left="269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как недолговечна жизнь под крышами домов,</w:t>
      </w:r>
    </w:p>
    <w:p w:rsidR="00B355F5" w:rsidRDefault="00B355F5" w:rsidP="00B355F5">
      <w:pPr>
        <w:spacing w:after="0" w:line="360" w:lineRule="auto"/>
        <w:ind w:left="269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Лишь только солнышко обидит, непременно </w:t>
      </w:r>
    </w:p>
    <w:p w:rsidR="00B355F5" w:rsidRDefault="00B355F5" w:rsidP="00B355F5">
      <w:pPr>
        <w:spacing w:after="0" w:line="360" w:lineRule="auto"/>
        <w:ind w:left="269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Заплачет каплями последних и холодных слез.</w:t>
      </w:r>
    </w:p>
    <w:p w:rsidR="00B355F5" w:rsidRPr="003462D8" w:rsidRDefault="00B355F5" w:rsidP="00B355F5">
      <w:pPr>
        <w:shd w:val="clear" w:color="auto" w:fill="FFFFFF"/>
        <w:autoSpaceDE w:val="0"/>
        <w:autoSpaceDN w:val="0"/>
        <w:adjustRightInd w:val="0"/>
        <w:spacing w:after="0" w:line="360" w:lineRule="auto"/>
        <w:ind w:left="2694"/>
        <w:rPr>
          <w:color w:val="000000"/>
          <w:sz w:val="16"/>
          <w:szCs w:val="16"/>
        </w:rPr>
      </w:pPr>
    </w:p>
    <w:p w:rsidR="00B355F5" w:rsidRDefault="00B355F5" w:rsidP="00B355F5">
      <w:pPr>
        <w:shd w:val="clear" w:color="auto" w:fill="FFFFFF"/>
        <w:autoSpaceDE w:val="0"/>
        <w:autoSpaceDN w:val="0"/>
        <w:adjustRightInd w:val="0"/>
        <w:spacing w:after="0" w:line="360" w:lineRule="auto"/>
        <w:ind w:left="269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Набухнет от воды, не выдержит и вниз сорвется, </w:t>
      </w:r>
    </w:p>
    <w:p w:rsidR="00B355F5" w:rsidRDefault="00B355F5" w:rsidP="00B355F5">
      <w:pPr>
        <w:shd w:val="clear" w:color="auto" w:fill="FFFFFF"/>
        <w:autoSpaceDE w:val="0"/>
        <w:autoSpaceDN w:val="0"/>
        <w:adjustRightInd w:val="0"/>
        <w:spacing w:after="0" w:line="360" w:lineRule="auto"/>
        <w:ind w:left="269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разлетится вдребезги мороз и красота. </w:t>
      </w:r>
    </w:p>
    <w:p w:rsidR="00B355F5" w:rsidRDefault="00B355F5" w:rsidP="00B355F5">
      <w:pPr>
        <w:shd w:val="clear" w:color="auto" w:fill="FFFFFF"/>
        <w:autoSpaceDE w:val="0"/>
        <w:autoSpaceDN w:val="0"/>
        <w:adjustRightInd w:val="0"/>
        <w:spacing w:after="0" w:line="360" w:lineRule="auto"/>
        <w:ind w:left="269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только иногда, бывает, в сердце болью отзовется, </w:t>
      </w:r>
    </w:p>
    <w:p w:rsidR="00B355F5" w:rsidRDefault="00B355F5" w:rsidP="00B355F5">
      <w:pPr>
        <w:shd w:val="clear" w:color="auto" w:fill="FFFFFF"/>
        <w:autoSpaceDE w:val="0"/>
        <w:autoSpaceDN w:val="0"/>
        <w:adjustRightInd w:val="0"/>
        <w:spacing w:after="0" w:line="360" w:lineRule="auto"/>
        <w:ind w:left="269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 почему и наша жизнь, как у сосульки, коротка?</w:t>
      </w:r>
    </w:p>
    <w:p w:rsidR="00B355F5" w:rsidRDefault="00B355F5" w:rsidP="00B355F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4"/>
          <w:szCs w:val="24"/>
        </w:rPr>
      </w:pPr>
    </w:p>
    <w:p w:rsidR="00B355F5" w:rsidRDefault="00B355F5" w:rsidP="00B355F5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если вес этой «красоты» достигает 10 килограммов, то совсем </w:t>
      </w:r>
      <w:r w:rsidRPr="0001108A">
        <w:rPr>
          <w:color w:val="000000"/>
          <w:sz w:val="28"/>
          <w:szCs w:val="28"/>
        </w:rPr>
        <w:t>нежел</w:t>
      </w:r>
      <w:r w:rsidRPr="0001108A">
        <w:rPr>
          <w:color w:val="000000"/>
          <w:sz w:val="28"/>
          <w:szCs w:val="28"/>
        </w:rPr>
        <w:t>а</w:t>
      </w:r>
      <w:r w:rsidRPr="0001108A">
        <w:rPr>
          <w:color w:val="000000"/>
          <w:sz w:val="28"/>
          <w:szCs w:val="28"/>
        </w:rPr>
        <w:t>тельно, чтобы она упала вам на голову. Поэтому мы не советуем вам ходить под крышами домов, где висят сосульки, так как последствия могут быть необрат</w:t>
      </w:r>
      <w:r w:rsidRPr="0001108A">
        <w:rPr>
          <w:color w:val="000000"/>
          <w:sz w:val="28"/>
          <w:szCs w:val="28"/>
        </w:rPr>
        <w:t>и</w:t>
      </w:r>
      <w:r w:rsidRPr="0001108A">
        <w:rPr>
          <w:color w:val="000000"/>
          <w:sz w:val="28"/>
          <w:szCs w:val="28"/>
        </w:rPr>
        <w:t>мыми.</w:t>
      </w:r>
    </w:p>
    <w:p w:rsidR="00B355F5" w:rsidRPr="0001108A" w:rsidRDefault="00B355F5" w:rsidP="00B355F5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</w:p>
    <w:p w:rsidR="00B355F5" w:rsidRPr="007851B4" w:rsidRDefault="00B355F5" w:rsidP="00B355F5">
      <w:pPr>
        <w:shd w:val="clear" w:color="auto" w:fill="FFFFFF"/>
        <w:spacing w:after="0" w:line="360" w:lineRule="auto"/>
        <w:jc w:val="center"/>
        <w:textAlignment w:val="baseline"/>
        <w:rPr>
          <w:sz w:val="28"/>
          <w:szCs w:val="28"/>
        </w:rPr>
      </w:pPr>
      <w:r w:rsidRPr="007851B4">
        <w:rPr>
          <w:sz w:val="28"/>
          <w:szCs w:val="28"/>
        </w:rPr>
        <w:t>"Осторожно, сосульки!"</w:t>
      </w:r>
    </w:p>
    <w:p w:rsidR="00B355F5" w:rsidRPr="007851B4" w:rsidRDefault="00B355F5" w:rsidP="00B355F5">
      <w:pPr>
        <w:shd w:val="clear" w:color="auto" w:fill="FFFFFF"/>
        <w:spacing w:after="0" w:line="360" w:lineRule="auto"/>
        <w:textAlignment w:val="baseline"/>
        <w:rPr>
          <w:sz w:val="28"/>
          <w:szCs w:val="28"/>
        </w:rPr>
      </w:pPr>
      <w:r w:rsidRPr="007851B4">
        <w:rPr>
          <w:sz w:val="28"/>
          <w:szCs w:val="28"/>
          <w:bdr w:val="none" w:sz="0" w:space="0" w:color="auto" w:frame="1"/>
        </w:rPr>
        <w:t xml:space="preserve">Мы все сталкиваемся с опасностью, сопряженной с падением снега и сосулек стоит только температуре чуть повыситься в зимнее время. Опасные </w:t>
      </w:r>
      <w:r w:rsidRPr="007851B4">
        <w:rPr>
          <w:sz w:val="28"/>
          <w:szCs w:val="28"/>
          <w:bdr w:val="none" w:sz="0" w:space="0" w:color="auto" w:frame="1"/>
        </w:rPr>
        <w:lastRenderedPageBreak/>
        <w:t>сосульки образуются очень быстро, и совсем не обязательно, чтобы опасные сосульки были большими.</w:t>
      </w:r>
    </w:p>
    <w:p w:rsidR="00B355F5" w:rsidRPr="007851B4" w:rsidRDefault="00B355F5" w:rsidP="00B355F5">
      <w:pPr>
        <w:shd w:val="clear" w:color="auto" w:fill="FFFFFF"/>
        <w:spacing w:after="0" w:line="360" w:lineRule="auto"/>
        <w:textAlignment w:val="baseline"/>
        <w:rPr>
          <w:sz w:val="28"/>
          <w:szCs w:val="28"/>
        </w:rPr>
      </w:pPr>
      <w:r w:rsidRPr="007851B4">
        <w:rPr>
          <w:sz w:val="28"/>
          <w:szCs w:val="28"/>
          <w:u w:val="single"/>
        </w:rPr>
        <w:t>Почему образовываются сосульки?</w:t>
      </w:r>
    </w:p>
    <w:p w:rsidR="00B355F5" w:rsidRPr="007851B4" w:rsidRDefault="00B355F5" w:rsidP="00B355F5">
      <w:pPr>
        <w:shd w:val="clear" w:color="auto" w:fill="FFFFFF"/>
        <w:spacing w:after="0" w:line="360" w:lineRule="auto"/>
        <w:textAlignment w:val="baseline"/>
        <w:rPr>
          <w:sz w:val="28"/>
          <w:szCs w:val="28"/>
        </w:rPr>
      </w:pPr>
      <w:r w:rsidRPr="007851B4">
        <w:rPr>
          <w:sz w:val="28"/>
          <w:szCs w:val="28"/>
          <w:bdr w:val="none" w:sz="0" w:space="0" w:color="auto" w:frame="1"/>
        </w:rPr>
        <w:t>Во-первых, во время оттепелей (наиболее опасный период, когда очень часто образуются и падают сосульки) снег на крышах домов таит от тепла окружающей атмосферы, а ночью температура воздуха опускается ниже ноля, талая вода замерзает, образуя гололед на дорогах и наледь и сосульки на крышах домов, кромках кровель, карнизах балконов, на водосточных трубах, проводах, деревьях, на фасаде, уличном оборудовании и т.д.</w:t>
      </w:r>
    </w:p>
    <w:p w:rsidR="00B355F5" w:rsidRPr="007851B4" w:rsidRDefault="00B355F5" w:rsidP="00B355F5">
      <w:pPr>
        <w:shd w:val="clear" w:color="auto" w:fill="FFFFFF"/>
        <w:spacing w:after="0" w:line="360" w:lineRule="auto"/>
        <w:textAlignment w:val="baseline"/>
        <w:rPr>
          <w:sz w:val="28"/>
          <w:szCs w:val="28"/>
        </w:rPr>
      </w:pPr>
      <w:r w:rsidRPr="007851B4">
        <w:rPr>
          <w:sz w:val="28"/>
          <w:szCs w:val="28"/>
          <w:bdr w:val="none" w:sz="0" w:space="0" w:color="auto" w:frame="1"/>
        </w:rPr>
        <w:t>Во-вторых, снег таит не только в период оттепелей, но и даже в сильный мороз. Но тают не все сугробы, а только нижние слои, которые соприкасаются с крышей. Дело в том, что температура крыше немного выше температуры снега из-за того, что она нагревается от тепла верхних этажей. Из-за разницы температур нижние слои снега всю зиму тают, а талая вода стекает к краям крыши, и, оказавшись на открытом морозном воздухе, снова замерзает. Одна капля наползает на другую, так образуются опасные сосульки, которых мы все так опасаемся.</w:t>
      </w:r>
    </w:p>
    <w:p w:rsidR="00B355F5" w:rsidRPr="007851B4" w:rsidRDefault="00B355F5" w:rsidP="00B355F5">
      <w:pPr>
        <w:shd w:val="clear" w:color="auto" w:fill="FFFFFF"/>
        <w:spacing w:after="0" w:line="360" w:lineRule="auto"/>
        <w:jc w:val="both"/>
        <w:textAlignment w:val="baseline"/>
        <w:rPr>
          <w:sz w:val="28"/>
          <w:szCs w:val="28"/>
        </w:rPr>
      </w:pPr>
      <w:r w:rsidRPr="007851B4">
        <w:rPr>
          <w:sz w:val="28"/>
          <w:szCs w:val="28"/>
          <w:u w:val="single"/>
        </w:rPr>
        <w:t>Меры безопасности при падении сосулек с крыш:</w:t>
      </w:r>
    </w:p>
    <w:p w:rsidR="00B355F5" w:rsidRPr="007851B4" w:rsidRDefault="00B355F5" w:rsidP="00B355F5">
      <w:pPr>
        <w:spacing w:after="0" w:line="360" w:lineRule="auto"/>
        <w:jc w:val="both"/>
        <w:textAlignment w:val="baseline"/>
        <w:rPr>
          <w:sz w:val="28"/>
          <w:szCs w:val="28"/>
        </w:rPr>
      </w:pPr>
      <w:r w:rsidRPr="007851B4">
        <w:rPr>
          <w:sz w:val="28"/>
          <w:szCs w:val="28"/>
          <w:bdr w:val="none" w:sz="0" w:space="0" w:color="auto" w:frame="1"/>
        </w:rPr>
        <w:t>прежде чем пройти под карнизом здания с сосульками, внимательно посмотрите на состояние обледенения;</w:t>
      </w:r>
    </w:p>
    <w:p w:rsidR="00B355F5" w:rsidRPr="007851B4" w:rsidRDefault="00B355F5" w:rsidP="00B355F5">
      <w:pPr>
        <w:spacing w:after="0" w:line="360" w:lineRule="auto"/>
        <w:jc w:val="both"/>
        <w:textAlignment w:val="baseline"/>
        <w:rPr>
          <w:sz w:val="28"/>
          <w:szCs w:val="28"/>
        </w:rPr>
      </w:pPr>
      <w:r w:rsidRPr="007851B4">
        <w:rPr>
          <w:sz w:val="28"/>
          <w:szCs w:val="28"/>
          <w:bdr w:val="none" w:sz="0" w:space="0" w:color="auto" w:frame="1"/>
        </w:rPr>
        <w:t>не стойте под карнизами зданий, на которых образовались сосульки;</w:t>
      </w:r>
    </w:p>
    <w:p w:rsidR="00B355F5" w:rsidRPr="007851B4" w:rsidRDefault="00B355F5" w:rsidP="00B355F5">
      <w:pPr>
        <w:spacing w:after="0" w:line="360" w:lineRule="auto"/>
        <w:jc w:val="both"/>
        <w:textAlignment w:val="baseline"/>
        <w:rPr>
          <w:sz w:val="28"/>
          <w:szCs w:val="28"/>
        </w:rPr>
      </w:pPr>
      <w:r w:rsidRPr="007851B4">
        <w:rPr>
          <w:sz w:val="28"/>
          <w:szCs w:val="28"/>
          <w:bdr w:val="none" w:sz="0" w:space="0" w:color="auto" w:frame="1"/>
        </w:rPr>
        <w:t>по возможности освободите карниз здания от образовавшегося обледенения;</w:t>
      </w:r>
    </w:p>
    <w:p w:rsidR="00B355F5" w:rsidRPr="007851B4" w:rsidRDefault="00B355F5" w:rsidP="00B355F5">
      <w:pPr>
        <w:spacing w:after="0" w:line="360" w:lineRule="auto"/>
        <w:jc w:val="both"/>
        <w:textAlignment w:val="baseline"/>
        <w:rPr>
          <w:sz w:val="28"/>
          <w:szCs w:val="28"/>
        </w:rPr>
      </w:pPr>
      <w:r w:rsidRPr="007851B4">
        <w:rPr>
          <w:sz w:val="28"/>
          <w:szCs w:val="28"/>
          <w:bdr w:val="none" w:sz="0" w:space="0" w:color="auto" w:frame="1"/>
        </w:rPr>
        <w:t>при необходимости прохождения под обледеневшим карнизом здания, старайтесь как можно быстрее преодолеть этот участок.</w:t>
      </w:r>
    </w:p>
    <w:p w:rsidR="00B355F5" w:rsidRPr="007851B4" w:rsidRDefault="00B355F5" w:rsidP="00B355F5">
      <w:pPr>
        <w:spacing w:after="0"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B355F5" w:rsidRPr="00D56F89" w:rsidRDefault="00B355F5" w:rsidP="00B355F5">
      <w:pPr>
        <w:spacing w:line="360" w:lineRule="auto"/>
        <w:rPr>
          <w:b/>
          <w:bCs/>
          <w:sz w:val="28"/>
          <w:szCs w:val="28"/>
        </w:rPr>
      </w:pPr>
      <w:r w:rsidRPr="007851B4">
        <w:rPr>
          <w:sz w:val="28"/>
          <w:szCs w:val="28"/>
        </w:rPr>
        <w:br w:type="page"/>
      </w:r>
      <w:r w:rsidRPr="00D56F89">
        <w:rPr>
          <w:b/>
          <w:bCs/>
          <w:sz w:val="28"/>
          <w:szCs w:val="28"/>
        </w:rPr>
        <w:lastRenderedPageBreak/>
        <w:t>Памятка. Осторожно: сосульки!</w:t>
      </w:r>
    </w:p>
    <w:tbl>
      <w:tblPr>
        <w:tblW w:w="5021" w:type="pct"/>
        <w:tblCellSpacing w:w="0" w:type="dxa"/>
        <w:tblBorders>
          <w:bottom w:val="single" w:sz="6" w:space="0" w:color="005B7F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37"/>
        <w:gridCol w:w="1418"/>
      </w:tblGrid>
      <w:tr w:rsidR="00B355F5" w:rsidRPr="00D56F89" w:rsidTr="009F644B">
        <w:trPr>
          <w:gridAfter w:val="1"/>
          <w:trHeight w:val="479"/>
          <w:tblCellSpacing w:w="0" w:type="dxa"/>
        </w:trPr>
        <w:tc>
          <w:tcPr>
            <w:tcW w:w="4250" w:type="pct"/>
            <w:vAlign w:val="center"/>
            <w:hideMark/>
          </w:tcPr>
          <w:p w:rsidR="00B355F5" w:rsidRPr="00D56F89" w:rsidRDefault="00B355F5" w:rsidP="009F644B">
            <w:pPr>
              <w:spacing w:after="0"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B355F5" w:rsidRPr="00D56F89" w:rsidTr="009F644B">
        <w:trPr>
          <w:trHeight w:val="12381"/>
          <w:tblCellSpacing w:w="0" w:type="dxa"/>
        </w:trPr>
        <w:tc>
          <w:tcPr>
            <w:tcW w:w="0" w:type="auto"/>
            <w:gridSpan w:val="2"/>
            <w:tcBorders>
              <w:bottom w:val="nil"/>
            </w:tcBorders>
            <w:vAlign w:val="center"/>
            <w:hideMark/>
          </w:tcPr>
          <w:p w:rsidR="00B355F5" w:rsidRPr="00D56F89" w:rsidRDefault="00B355F5" w:rsidP="009F644B">
            <w:pPr>
              <w:shd w:val="clear" w:color="auto" w:fill="FFFFFF"/>
              <w:spacing w:after="150" w:line="360" w:lineRule="auto"/>
              <w:jc w:val="both"/>
              <w:rPr>
                <w:sz w:val="28"/>
                <w:szCs w:val="28"/>
              </w:rPr>
            </w:pPr>
            <w:r w:rsidRPr="00D56F89">
              <w:rPr>
                <w:b/>
                <w:bCs/>
                <w:color w:val="333333"/>
                <w:sz w:val="28"/>
                <w:szCs w:val="28"/>
              </w:rPr>
              <w:t>1</w:t>
            </w:r>
            <w:r w:rsidRPr="00D56F89">
              <w:rPr>
                <w:b/>
                <w:bCs/>
                <w:sz w:val="28"/>
                <w:szCs w:val="28"/>
              </w:rPr>
              <w:t>. </w:t>
            </w:r>
            <w:r w:rsidRPr="00D56F89">
              <w:rPr>
                <w:sz w:val="28"/>
                <w:szCs w:val="28"/>
              </w:rPr>
              <w:t>Будьте внимательны, сосулька хрупка и может упасть вам на голову.</w:t>
            </w:r>
          </w:p>
          <w:p w:rsidR="00B355F5" w:rsidRPr="00D56F89" w:rsidRDefault="00B355F5" w:rsidP="009F644B">
            <w:pPr>
              <w:shd w:val="clear" w:color="auto" w:fill="FFFFFF"/>
              <w:spacing w:after="150" w:line="360" w:lineRule="auto"/>
              <w:jc w:val="both"/>
              <w:rPr>
                <w:sz w:val="28"/>
                <w:szCs w:val="28"/>
              </w:rPr>
            </w:pPr>
            <w:r w:rsidRPr="00D56F89">
              <w:rPr>
                <w:b/>
                <w:bCs/>
                <w:sz w:val="28"/>
                <w:szCs w:val="28"/>
              </w:rPr>
              <w:t>2. </w:t>
            </w:r>
            <w:r w:rsidRPr="00D56F89">
              <w:rPr>
                <w:sz w:val="28"/>
                <w:szCs w:val="28"/>
              </w:rPr>
              <w:t>Увидев сосульки на крыше, перейдите на другую сторону, где их нет.</w:t>
            </w:r>
          </w:p>
          <w:p w:rsidR="00B355F5" w:rsidRPr="00D56F89" w:rsidRDefault="00B355F5" w:rsidP="009F644B">
            <w:pPr>
              <w:shd w:val="clear" w:color="auto" w:fill="FFFFFF"/>
              <w:spacing w:after="150" w:line="360" w:lineRule="auto"/>
              <w:jc w:val="both"/>
              <w:rPr>
                <w:sz w:val="28"/>
                <w:szCs w:val="28"/>
              </w:rPr>
            </w:pPr>
            <w:r w:rsidRPr="00D56F89">
              <w:rPr>
                <w:b/>
                <w:bCs/>
                <w:sz w:val="28"/>
                <w:szCs w:val="28"/>
              </w:rPr>
              <w:t>3. </w:t>
            </w:r>
            <w:r w:rsidRPr="00D56F89">
              <w:rPr>
                <w:sz w:val="28"/>
                <w:szCs w:val="28"/>
              </w:rPr>
              <w:t>Не стойте под балконом, где висят сосульки.</w:t>
            </w:r>
          </w:p>
          <w:p w:rsidR="00B355F5" w:rsidRPr="00D56F89" w:rsidRDefault="00B355F5" w:rsidP="009F644B">
            <w:pPr>
              <w:shd w:val="clear" w:color="auto" w:fill="FFFFFF"/>
              <w:spacing w:after="150" w:line="360" w:lineRule="auto"/>
              <w:jc w:val="both"/>
              <w:rPr>
                <w:sz w:val="28"/>
                <w:szCs w:val="28"/>
              </w:rPr>
            </w:pPr>
            <w:r w:rsidRPr="00D56F89">
              <w:rPr>
                <w:b/>
                <w:bCs/>
                <w:sz w:val="28"/>
                <w:szCs w:val="28"/>
              </w:rPr>
              <w:t>4. </w:t>
            </w:r>
            <w:r w:rsidRPr="00D56F89">
              <w:rPr>
                <w:sz w:val="28"/>
                <w:szCs w:val="28"/>
              </w:rPr>
              <w:t>Помните об опасности от падения сосулек.</w:t>
            </w:r>
          </w:p>
          <w:p w:rsidR="00B355F5" w:rsidRPr="00D56F89" w:rsidRDefault="00B355F5" w:rsidP="009F644B">
            <w:pPr>
              <w:shd w:val="clear" w:color="auto" w:fill="FFFFFF"/>
              <w:spacing w:after="150" w:line="360" w:lineRule="auto"/>
              <w:jc w:val="both"/>
              <w:rPr>
                <w:sz w:val="28"/>
                <w:szCs w:val="28"/>
              </w:rPr>
            </w:pPr>
            <w:r w:rsidRPr="00D56F89">
              <w:rPr>
                <w:sz w:val="28"/>
                <w:szCs w:val="28"/>
              </w:rPr>
              <w:t>С наступлением зимы на крышах образуются ледяные глыбы, наледи и снег. Всё это может скатиться с крыши и нанести серьезные травмы человеку.</w:t>
            </w:r>
          </w:p>
          <w:p w:rsidR="00B355F5" w:rsidRPr="00D56F89" w:rsidRDefault="00B355F5" w:rsidP="009F644B">
            <w:pPr>
              <w:shd w:val="clear" w:color="auto" w:fill="FFFFFF"/>
              <w:spacing w:after="150" w:line="360" w:lineRule="auto"/>
              <w:jc w:val="both"/>
              <w:rPr>
                <w:sz w:val="28"/>
                <w:szCs w:val="28"/>
              </w:rPr>
            </w:pPr>
            <w:r w:rsidRPr="00D56F89">
              <w:rPr>
                <w:b/>
                <w:bCs/>
                <w:sz w:val="28"/>
                <w:szCs w:val="28"/>
              </w:rPr>
              <w:t>1. </w:t>
            </w:r>
            <w:r w:rsidRPr="00D56F89">
              <w:rPr>
                <w:sz w:val="28"/>
                <w:szCs w:val="28"/>
              </w:rPr>
              <w:t>Обходите стороной места, обнесённые предупредительной лентой.</w:t>
            </w:r>
          </w:p>
          <w:p w:rsidR="00B355F5" w:rsidRPr="00D56F89" w:rsidRDefault="00B355F5" w:rsidP="009F644B">
            <w:pPr>
              <w:shd w:val="clear" w:color="auto" w:fill="FFFFFF"/>
              <w:spacing w:after="150" w:line="360" w:lineRule="auto"/>
              <w:jc w:val="both"/>
              <w:rPr>
                <w:sz w:val="28"/>
                <w:szCs w:val="28"/>
              </w:rPr>
            </w:pPr>
            <w:r w:rsidRPr="00D56F89">
              <w:rPr>
                <w:b/>
                <w:bCs/>
                <w:sz w:val="28"/>
                <w:szCs w:val="28"/>
              </w:rPr>
              <w:t>2. </w:t>
            </w:r>
            <w:r w:rsidRPr="00D56F89">
              <w:rPr>
                <w:sz w:val="28"/>
                <w:szCs w:val="28"/>
              </w:rPr>
              <w:t>Не ходите под опасными карнизами.</w:t>
            </w:r>
          </w:p>
          <w:p w:rsidR="00B355F5" w:rsidRPr="00D56F89" w:rsidRDefault="00B355F5" w:rsidP="009F644B">
            <w:pPr>
              <w:shd w:val="clear" w:color="auto" w:fill="FFFFFF"/>
              <w:spacing w:after="150" w:line="360" w:lineRule="auto"/>
              <w:jc w:val="both"/>
              <w:rPr>
                <w:sz w:val="28"/>
                <w:szCs w:val="28"/>
              </w:rPr>
            </w:pPr>
            <w:r w:rsidRPr="00D56F89">
              <w:rPr>
                <w:b/>
                <w:bCs/>
                <w:sz w:val="28"/>
                <w:szCs w:val="28"/>
              </w:rPr>
              <w:t>3. </w:t>
            </w:r>
            <w:r w:rsidRPr="00D56F89">
              <w:rPr>
                <w:sz w:val="28"/>
                <w:szCs w:val="28"/>
              </w:rPr>
              <w:t>Если услышите шум сверху, ускорьте шаг.</w:t>
            </w:r>
          </w:p>
          <w:p w:rsidR="00B355F5" w:rsidRPr="00D56F89" w:rsidRDefault="00B355F5" w:rsidP="009F644B">
            <w:pPr>
              <w:shd w:val="clear" w:color="auto" w:fill="FFFFFF"/>
              <w:spacing w:after="150" w:line="360" w:lineRule="auto"/>
              <w:jc w:val="both"/>
              <w:rPr>
                <w:sz w:val="28"/>
                <w:szCs w:val="28"/>
              </w:rPr>
            </w:pPr>
            <w:r w:rsidRPr="00D56F89">
              <w:rPr>
                <w:b/>
                <w:bCs/>
                <w:sz w:val="28"/>
                <w:szCs w:val="28"/>
              </w:rPr>
              <w:t>4. </w:t>
            </w:r>
            <w:r w:rsidRPr="00D56F89">
              <w:rPr>
                <w:sz w:val="28"/>
                <w:szCs w:val="28"/>
              </w:rPr>
              <w:t>Не ходите по улице в наушниках, вы не услышите шума падающего снега с крыши.</w:t>
            </w:r>
          </w:p>
          <w:p w:rsidR="00B355F5" w:rsidRPr="00D56F89" w:rsidRDefault="00B355F5" w:rsidP="009F644B">
            <w:pPr>
              <w:shd w:val="clear" w:color="auto" w:fill="FFFFFF"/>
              <w:spacing w:after="150" w:line="360" w:lineRule="auto"/>
              <w:jc w:val="both"/>
              <w:rPr>
                <w:sz w:val="28"/>
                <w:szCs w:val="28"/>
              </w:rPr>
            </w:pPr>
            <w:r w:rsidRPr="00D56F89">
              <w:rPr>
                <w:b/>
                <w:bCs/>
                <w:sz w:val="28"/>
                <w:szCs w:val="28"/>
              </w:rPr>
              <w:t>5. </w:t>
            </w:r>
            <w:r w:rsidRPr="00D56F89">
              <w:rPr>
                <w:sz w:val="28"/>
                <w:szCs w:val="28"/>
              </w:rPr>
              <w:t>Не подходите к домам со скатными крышами.</w:t>
            </w:r>
          </w:p>
          <w:p w:rsidR="00B355F5" w:rsidRPr="00D56F89" w:rsidRDefault="00B355F5" w:rsidP="009F644B">
            <w:pPr>
              <w:shd w:val="clear" w:color="auto" w:fill="FFFFFF"/>
              <w:spacing w:after="150" w:line="360" w:lineRule="auto"/>
              <w:jc w:val="both"/>
              <w:rPr>
                <w:sz w:val="28"/>
                <w:szCs w:val="28"/>
              </w:rPr>
            </w:pPr>
            <w:r w:rsidRPr="00D56F89">
              <w:rPr>
                <w:b/>
                <w:bCs/>
                <w:sz w:val="28"/>
                <w:szCs w:val="28"/>
              </w:rPr>
              <w:t>6. </w:t>
            </w:r>
            <w:r w:rsidRPr="00D56F89">
              <w:rPr>
                <w:sz w:val="28"/>
                <w:szCs w:val="28"/>
              </w:rPr>
              <w:t>Избегайте нахождения вблизи линий электропередачи, карнизов зданий и других объектов, с которых возможен сход снега.</w:t>
            </w:r>
          </w:p>
          <w:p w:rsidR="00B355F5" w:rsidRPr="00D56F89" w:rsidRDefault="00B355F5" w:rsidP="009F644B">
            <w:pPr>
              <w:shd w:val="clear" w:color="auto" w:fill="FFFFFF"/>
              <w:spacing w:after="150" w:line="360" w:lineRule="auto"/>
              <w:jc w:val="both"/>
              <w:rPr>
                <w:sz w:val="28"/>
                <w:szCs w:val="28"/>
              </w:rPr>
            </w:pPr>
            <w:r w:rsidRPr="00D56F89">
              <w:rPr>
                <w:b/>
                <w:bCs/>
                <w:sz w:val="28"/>
                <w:szCs w:val="28"/>
              </w:rPr>
              <w:t>7. </w:t>
            </w:r>
            <w:r w:rsidRPr="00D56F89">
              <w:rPr>
                <w:sz w:val="28"/>
                <w:szCs w:val="28"/>
              </w:rPr>
              <w:t>Берегитесь сосулек и схода снега с крыш!</w:t>
            </w:r>
          </w:p>
          <w:p w:rsidR="00B355F5" w:rsidRPr="00B355F5" w:rsidRDefault="00B355F5" w:rsidP="009F644B">
            <w:pPr>
              <w:shd w:val="clear" w:color="auto" w:fill="FFFFFF"/>
              <w:spacing w:after="150" w:line="360" w:lineRule="auto"/>
              <w:jc w:val="both"/>
              <w:rPr>
                <w:sz w:val="28"/>
                <w:szCs w:val="28"/>
              </w:rPr>
            </w:pPr>
            <w:r w:rsidRPr="00D56F89">
              <w:rPr>
                <w:sz w:val="28"/>
                <w:szCs w:val="28"/>
              </w:rPr>
              <w:t>Берегите свою жизнь! Беспечность может обернуться смертью, поэтому нужно обойти стороной опасное место – перейти на другую сторону улицы или обойти здание со стороны двора, где не висит грозная опа</w:t>
            </w:r>
            <w:r>
              <w:rPr>
                <w:sz w:val="28"/>
                <w:szCs w:val="28"/>
              </w:rPr>
              <w:t>сность в виде сосулек и снега.</w:t>
            </w:r>
          </w:p>
        </w:tc>
      </w:tr>
    </w:tbl>
    <w:p w:rsidR="00B30116" w:rsidRDefault="00B355F5" w:rsidP="00B355F5"/>
    <w:sectPr w:rsidR="00B30116" w:rsidSect="00466E7B">
      <w:footerReference w:type="default" r:id="rId5"/>
      <w:headerReference w:type="first" r:id="rId6"/>
      <w:foot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F0" w:rsidRDefault="00B355F5" w:rsidP="004E4AB5">
    <w:pPr>
      <w:pStyle w:val="a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F0" w:rsidRDefault="00B355F5" w:rsidP="004E4AB5">
    <w:pPr>
      <w:pStyle w:val="aa"/>
      <w:jc w:val="center"/>
      <w:rPr>
        <w:lang w:val="ru-RU"/>
      </w:rPr>
    </w:pPr>
    <w:r>
      <w:rPr>
        <w:lang w:val="ru-RU"/>
      </w:rPr>
      <w:t>СОЦИАЛЬНО – ЭКОЛОГИЧЕСКИЙ ПРОЕ</w:t>
    </w:r>
    <w:r>
      <w:rPr>
        <w:lang w:val="ru-RU"/>
      </w:rPr>
      <w:t>КТ «Будьте осторожны! СОСУЛЬКИ!»</w:t>
    </w:r>
  </w:p>
  <w:p w:rsidR="00E353F0" w:rsidRPr="00E353F0" w:rsidRDefault="00B355F5" w:rsidP="00E353F0">
    <w:pPr>
      <w:pStyle w:val="aa"/>
      <w:jc w:val="center"/>
      <w:rPr>
        <w:lang w:val="ru-RU"/>
      </w:rPr>
    </w:pPr>
    <w:r>
      <w:rPr>
        <w:lang w:val="ru-RU"/>
      </w:rPr>
      <w:t>2018</w:t>
    </w:r>
  </w:p>
  <w:p w:rsidR="00466E7B" w:rsidRPr="00466E7B" w:rsidRDefault="00B355F5" w:rsidP="00466E7B">
    <w:pPr>
      <w:pStyle w:val="aa"/>
      <w:jc w:val="center"/>
      <w:rPr>
        <w:rFonts w:ascii="Times New Roman" w:hAnsi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7B" w:rsidRPr="00466E7B" w:rsidRDefault="00B355F5" w:rsidP="00466E7B">
    <w:pPr>
      <w:pStyle w:val="a8"/>
      <w:jc w:val="center"/>
      <w:rPr>
        <w:rFonts w:ascii="Times New Roman" w:hAnsi="Times New Roman"/>
        <w:sz w:val="24"/>
        <w:szCs w:val="24"/>
      </w:rPr>
    </w:pPr>
    <w:r w:rsidRPr="00466E7B">
      <w:rPr>
        <w:rFonts w:ascii="Times New Roman" w:hAnsi="Times New Roman"/>
        <w:sz w:val="24"/>
        <w:szCs w:val="24"/>
      </w:rPr>
      <w:t>Муниципальное казённое общеобразовательное учреждение</w:t>
    </w:r>
  </w:p>
  <w:p w:rsidR="00466E7B" w:rsidRPr="00466E7B" w:rsidRDefault="00B355F5" w:rsidP="00466E7B">
    <w:pPr>
      <w:pStyle w:val="a8"/>
      <w:jc w:val="center"/>
      <w:rPr>
        <w:rFonts w:ascii="Times New Roman" w:hAnsi="Times New Roman"/>
        <w:sz w:val="24"/>
        <w:szCs w:val="24"/>
      </w:rPr>
    </w:pPr>
    <w:r w:rsidRPr="00466E7B">
      <w:rPr>
        <w:rFonts w:ascii="Times New Roman" w:hAnsi="Times New Roman"/>
        <w:sz w:val="24"/>
        <w:szCs w:val="24"/>
      </w:rPr>
      <w:t>«Средняя общеобразовательная школа №2»</w:t>
    </w:r>
  </w:p>
  <w:p w:rsidR="00466E7B" w:rsidRPr="00466E7B" w:rsidRDefault="00B355F5" w:rsidP="00466E7B">
    <w:pPr>
      <w:pStyle w:val="a8"/>
      <w:jc w:val="center"/>
      <w:rPr>
        <w:rFonts w:ascii="Times New Roman" w:hAnsi="Times New Roman"/>
        <w:sz w:val="24"/>
        <w:szCs w:val="24"/>
      </w:rPr>
    </w:pPr>
    <w:r w:rsidRPr="00466E7B">
      <w:rPr>
        <w:rFonts w:ascii="Times New Roman" w:hAnsi="Times New Roman"/>
        <w:sz w:val="24"/>
        <w:szCs w:val="24"/>
      </w:rPr>
      <w:t>Г.Людиново Калужской области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F5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B355F5"/>
    <w:rsid w:val="00BC37F2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355F5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355F5"/>
    <w:rPr>
      <w:rFonts w:ascii="Calibri" w:eastAsia="Times New Roman" w:hAnsi="Calibri" w:cs="Times New Roman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B355F5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355F5"/>
    <w:rPr>
      <w:rFonts w:ascii="Calibri" w:eastAsia="Times New Roman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355F5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355F5"/>
    <w:rPr>
      <w:rFonts w:ascii="Calibri" w:eastAsia="Times New Roman" w:hAnsi="Calibri" w:cs="Times New Roman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B355F5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355F5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2019-07-04T09:05:00Z</dcterms:created>
  <dcterms:modified xsi:type="dcterms:W3CDTF">2019-07-04T09:05:00Z</dcterms:modified>
</cp:coreProperties>
</file>