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2 класс</w:t>
      </w:r>
    </w:p>
    <w:p w:rsidR="00E721A8" w:rsidRPr="00710F31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В.Н. Рудницкой.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F87AE5">
        <w:rPr>
          <w:rFonts w:ascii="Garamond" w:eastAsia="Times New Roman" w:hAnsi="Garamond" w:cs="Times New Roman"/>
          <w:b/>
          <w:color w:val="000000"/>
          <w:sz w:val="24"/>
          <w:szCs w:val="24"/>
        </w:rPr>
        <w:t>целей</w:t>
      </w:r>
      <w:r w:rsidRPr="00D83D6F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предоставление младшим школьникам основ начальных математических знаний формирование соответствующих умений: решать учебные и практические задачи; вести поиск 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Важнейшими 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задачами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  <w:r w:rsidRPr="00F87A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во втором классе.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В основу отбора содержания обучения положены следующие наиболее важные </w:t>
      </w:r>
      <w:r w:rsidRPr="00D83D6F">
        <w:rPr>
          <w:rFonts w:ascii="Garamond" w:eastAsia="Times New Roman" w:hAnsi="Garamond" w:cs="Times New Roman"/>
          <w:b/>
          <w:color w:val="000000"/>
          <w:sz w:val="24"/>
          <w:szCs w:val="24"/>
        </w:rPr>
        <w:t>методи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ческие принципы: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возможность широкого применения изучаемого материала на практике;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взаимосвязь вводимого материала с ранее изученным;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обогащение математического опыта младших школьников за счет включения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в курс новых вопросов, ранее не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изучавшихся в начальной школе;</w:t>
      </w:r>
    </w:p>
    <w:p w:rsidR="00E721A8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развитие интереса к занятиям математикой.</w:t>
      </w:r>
    </w:p>
    <w:p w:rsidR="00E721A8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721A8" w:rsidRPr="00D83D6F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СОДЕРЖАНИЕ ПРОГРАММЫ (136 ЧАСОВ)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hAnsi="Garamond" w:cs="Times New Roman"/>
          <w:sz w:val="24"/>
          <w:szCs w:val="24"/>
        </w:rPr>
      </w:pP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Элементы арифметики (81 час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Сложение и вычитание в пределах 100.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Чтение и запись двузначных чисел цифрами.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Поразрядное сложение и вычитание двузначных чисел.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Таблица умножения однозначных чисел.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в ...» и «больше в …». Решение задач на увеличение или уменьшение числа в несколько раз.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Выражения (14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часов)</w:t>
      </w:r>
    </w:p>
    <w:p w:rsidR="00E721A8" w:rsidRPr="00685B4C" w:rsidRDefault="00E721A8" w:rsidP="00E721A8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E42B32">
        <w:rPr>
          <w:rFonts w:eastAsia="Times New Roman" w:cs="Times New Roman"/>
          <w:color w:val="000000"/>
          <w:sz w:val="24"/>
          <w:szCs w:val="24"/>
          <w:lang w:bidi="en-US"/>
        </w:rPr>
        <w:t>Переменная. Выражение с переменной</w:t>
      </w:r>
      <w:r>
        <w:rPr>
          <w:rFonts w:eastAsia="Times New Roman" w:cs="Times New Roman"/>
          <w:color w:val="000000"/>
          <w:sz w:val="24"/>
          <w:szCs w:val="24"/>
          <w:lang w:bidi="en-US"/>
        </w:rPr>
        <w:t xml:space="preserve">. </w:t>
      </w:r>
      <w:r w:rsidRPr="00E42B32">
        <w:rPr>
          <w:rFonts w:eastAsia="Times New Roman" w:cs="Times New Roman"/>
          <w:color w:val="000000"/>
          <w:sz w:val="24"/>
          <w:szCs w:val="24"/>
          <w:lang w:bidi="en-US"/>
        </w:rPr>
        <w:t>Решение за</w:t>
      </w:r>
      <w:r>
        <w:rPr>
          <w:rFonts w:eastAsia="Times New Roman" w:cs="Times New Roman"/>
          <w:color w:val="000000"/>
          <w:sz w:val="24"/>
          <w:szCs w:val="24"/>
          <w:lang w:bidi="en-US"/>
        </w:rPr>
        <w:t>дач, содержащих переменную.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Величины (12 часов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Единица длины метр и ее обозначение. Соотношения между единицами длины (1 м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= 100 см, 1дм = 10 см, 1 м = 10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дм). Сведения из истории математики: старин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ные русские меры длины вершок,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аршин, пядь, маховая и косая сажень) и массы (пуд).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Периметр многоугольника и его вычисление.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Правило вычисления площади прямоугольника (квадрата). Практические способы нахож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дения площадей фигур.  Единицы площади: квадратный дециметр,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квадратный сантиметр, квадратный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метр и их обозначения (дм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, см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, 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).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Геометрические понятия (14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час)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Луч, его изображение и обозначение. Принадлежность точки лучу.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Взаимное расположение на плоскости лучей и отрезков.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Многоугольник и его элементы: вершины, стороны, углы.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Угол. Прямой и непрямой углы.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ка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среди данных четырехугольников с помощью модели прямого угла.</w:t>
      </w: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Диагностические работы (3 часа)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Контрольные работы (6 часов)</w:t>
      </w: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Повторение в конце учебного года (3 часа)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ланируемые результаты изучения учебного предмета.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hAnsi="Garamond" w:cs="Times New Roman"/>
          <w:sz w:val="24"/>
          <w:szCs w:val="24"/>
        </w:rPr>
      </w:pP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Содержание программы ориентировано на достижение второклассниками трёх групп ре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 xml:space="preserve">зультатов образования: </w:t>
      </w:r>
      <w:r w:rsidRPr="00733865">
        <w:rPr>
          <w:rFonts w:ascii="Garamond" w:eastAsia="Times New Roman" w:hAnsi="Garamond" w:cs="Times New Roman"/>
          <w:color w:val="000000"/>
          <w:sz w:val="24"/>
          <w:szCs w:val="24"/>
        </w:rPr>
        <w:t>личностных, метапредметных и предметных.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33865">
        <w:rPr>
          <w:rFonts w:ascii="Garamond" w:eastAsia="Times New Roman" w:hAnsi="Garamond" w:cs="Times New Roman"/>
          <w:color w:val="000000"/>
          <w:sz w:val="24"/>
          <w:szCs w:val="24"/>
        </w:rPr>
        <w:t>Личностные результаты освоения программы по математике.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и способность к саморазвитию;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-сформированность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мотивации к обучению;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характеризовать и оценивать собственные математические знания и умения;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-заинтересованность в расширении и углублении получаемых математических знаний;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использовать получаемую математическую подготовку в учебной деятель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ности и при решении практических задач, возникающих в повседневной жизни;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преодолевать трудности, доводить начатую работу до ее завершения;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к самоорганизованности;</w:t>
      </w:r>
    </w:p>
    <w:p w:rsidR="00E721A8" w:rsidRPr="00D83D6F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высказывать собственные суждения и давать им обоснование;</w:t>
      </w:r>
    </w:p>
    <w:p w:rsidR="00E721A8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-владение коммуникативными умениями с целью реализации возможностей успеха,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E721A8" w:rsidRPr="00D83D6F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Метапредметные результаты освоения программы по математике.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-владение основными методами познания окружающего мира (наблюдение, сравнение, анализ, синтез, обобщение, моделирование);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-понимание и принятие учебной задачи, поиск и нахождение способов ее решения;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-планирование, контроль и оценка учебных действий; определение наиболее -эффективного способа достижения результата;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-выполнение учебных действий в разных формах (практические работы, работа с мо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делями);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-создание моделей изучаемых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объектов  с  использованием  знаково-символических средств;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-понимание причины неуспешной учебной деятельности и способность конструктивно действовать в условиях неуспеха;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-адекватное оценивание результатов своей деятельности;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-активное использование математической речи для решения разнообразных коммуни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кативных задач;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слушать собеседника, вести диалог;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-умение работать в информационной среде.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Предметные результаты освоения программы по математике.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умение применять полученные математические знания для решения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учебно-познавательных и учебно-практических задач, а также использовать эти знания для описания объяснения различных процессов и явлений окружающего мира, оценки их количественных и пространственных отношений;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владение устными и письменными алгоритмами выполнения арифметических дейст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 распознавать и изображать простейшие геометрические фигуры;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умение работать в информационном поле (таблицы, схемы, диаграммы, графики, цепочки, совокупности); представлять, анализировать и интерпретировав данные.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Содержание программы способствует формированию, становлению и развитию у второклассников следующих 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универсальных учебных умений: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предметы (фигуры) по их форме и размерам;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пересчитывать предметы; выражать результат натуральным числом;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числа;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упорядочивать данное множество чисел;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воспроизводить устные и письменные алгоритмы выполнения четырех арифметиче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ских действий;</w:t>
      </w:r>
    </w:p>
    <w:p w:rsidR="00E721A8" w:rsidRPr="00D83D6F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прогнозировать результаты вычислений;</w:t>
      </w:r>
    </w:p>
    <w:p w:rsidR="00E721A8" w:rsidRPr="00D83D6F" w:rsidRDefault="00E721A8" w:rsidP="00E721A8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оценивать правильность предъявленных вычислений;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разные способы вычислений, выбирать из них удобный;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анализировать структуру числового выражения с целью определения порядка выпол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нения содержащихся в нем арифметических действий;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планировать ход решения задачи;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прогнозировать результат решения;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выбирать верное решение задачи из нескольких предъявленных решений;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наблюдать за изменением решения задачи при изменении ее условий;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ориентироваться на плоскости; различать геометрические фигуры; характеризовать взаимное расположение фигур на плоскости;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конструировать указанную фигуру из частей;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классифицировать треугольники;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распознавать некоторые пространственные фигуры на чертежах и на моделях;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определять истинность несложных утверждений;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приводить примеры, подтверждающие или опровергающие данное утверждение;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 помощью учителя конструировать алгоритм решения логической задачи;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актуализировать свои знания для проведения простейших математических доказа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тельств;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E721A8" w:rsidRPr="00D83D6F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 помощью учителя и самостоятельно сравнивать, и обобщать информацию, представ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ленную в таблицах, на графиках и диаграммах;</w:t>
      </w:r>
    </w:p>
    <w:p w:rsidR="00E721A8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переводить информацию из текстовой формы в табличную.</w:t>
      </w:r>
    </w:p>
    <w:p w:rsidR="00E721A8" w:rsidRPr="00E42B32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42B32">
        <w:rPr>
          <w:rFonts w:ascii="Garamond" w:eastAsia="Times New Roman" w:hAnsi="Garamond" w:cs="Times New Roman"/>
          <w:color w:val="000000"/>
          <w:sz w:val="24"/>
          <w:szCs w:val="24"/>
        </w:rPr>
        <w:t xml:space="preserve">Таким образом к концу учебного года </w:t>
      </w:r>
      <w:r w:rsidRPr="00E42B32">
        <w:rPr>
          <w:rFonts w:ascii="Garamond" w:eastAsia="Times New Roman" w:hAnsi="Garamond" w:cs="Times New Roman"/>
          <w:b/>
          <w:color w:val="000000"/>
          <w:sz w:val="24"/>
          <w:szCs w:val="24"/>
        </w:rPr>
        <w:t>второклассник научится: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называть:</w:t>
      </w:r>
    </w:p>
    <w:p w:rsidR="00E721A8" w:rsidRPr="00E42B32" w:rsidRDefault="00E721A8" w:rsidP="00E721A8">
      <w:pPr>
        <w:tabs>
          <w:tab w:val="left" w:pos="285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счете число;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единицы длины, площади;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E721A8" w:rsidRPr="00E42B32" w:rsidRDefault="00E721A8" w:rsidP="00E721A8">
      <w:pPr>
        <w:tabs>
          <w:tab w:val="left" w:pos="232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E721A8" w:rsidRPr="00E42B32" w:rsidRDefault="00E721A8" w:rsidP="00E721A8">
      <w:pPr>
        <w:tabs>
          <w:tab w:val="left" w:pos="18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геометрическую фигуру (многоугольник, угол, прямоугольник, квадрат, окружность); </w:t>
      </w:r>
    </w:p>
    <w:p w:rsidR="00E721A8" w:rsidRPr="00E42B32" w:rsidRDefault="00E721A8" w:rsidP="00E721A8">
      <w:pPr>
        <w:tabs>
          <w:tab w:val="left" w:pos="18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сравнивать: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пределах 100;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E721A8" w:rsidRPr="00E42B32" w:rsidRDefault="00E721A8" w:rsidP="00E721A8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длины отрезков;</w:t>
      </w:r>
    </w:p>
    <w:p w:rsidR="00E721A8" w:rsidRPr="00E42B32" w:rsidRDefault="00E721A8" w:rsidP="00E721A8">
      <w:pPr>
        <w:tabs>
          <w:tab w:val="left" w:pos="213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различать: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компоненты арифметических действий;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числовое выражение и его значение; -российские монеты, купюры разных достоинств; -прямые и непрямые углы;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периметр и площадь прямоугольника;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окружность и круг; 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lastRenderedPageBreak/>
        <w:t>читать: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пределах 100, записанные цифрами;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записи вида 5 • 2 = 10, 12 : 4 = 3; 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воспроизводить:</w:t>
      </w:r>
    </w:p>
    <w:p w:rsidR="00E721A8" w:rsidRPr="00E42B32" w:rsidRDefault="00E721A8" w:rsidP="00E721A8">
      <w:pPr>
        <w:tabs>
          <w:tab w:val="left" w:pos="25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соотношения между единицами длины: 1 м = 100 см, 1 м = 10 дм; 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приводить примеры: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однозначных и двузначных чисел;</w:t>
      </w:r>
    </w:p>
    <w:p w:rsidR="00E721A8" w:rsidRPr="00E42B32" w:rsidRDefault="00E721A8" w:rsidP="00E721A8">
      <w:pPr>
        <w:tabs>
          <w:tab w:val="left" w:pos="19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числовых выражений; </w:t>
      </w:r>
    </w:p>
    <w:p w:rsidR="00E721A8" w:rsidRPr="00E42B32" w:rsidRDefault="00E721A8" w:rsidP="00E721A8">
      <w:pPr>
        <w:tabs>
          <w:tab w:val="left" w:pos="19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моделировать: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десятичный состав двузначного числа;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E721A8" w:rsidRPr="00E42B32" w:rsidRDefault="00E721A8" w:rsidP="00E721A8">
      <w:pPr>
        <w:tabs>
          <w:tab w:val="left" w:pos="218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E721A8" w:rsidRPr="00E42B32" w:rsidRDefault="00E721A8" w:rsidP="00E721A8">
      <w:pPr>
        <w:tabs>
          <w:tab w:val="left" w:pos="218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распознавать: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 упорядочивать: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числа в пределах 100 в порядке увеличения или уменьшения; 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характеризовать: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многоугольник (название, число углов, сторон, вершин); </w:t>
      </w:r>
    </w:p>
    <w:p w:rsidR="00E721A8" w:rsidRPr="00E42B32" w:rsidRDefault="00E721A8" w:rsidP="00E721A8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анализировать:</w:t>
      </w:r>
    </w:p>
    <w:p w:rsidR="00E721A8" w:rsidRPr="00E42B32" w:rsidRDefault="00E721A8" w:rsidP="00E721A8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:rsidR="00E721A8" w:rsidRPr="00E42B32" w:rsidRDefault="00E721A8" w:rsidP="00E721A8">
      <w:pPr>
        <w:tabs>
          <w:tab w:val="left" w:pos="26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классифицировать: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углы (прямые, непрямые);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числа в пределах 100 (однозначные, двузначные); 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конструировать:</w:t>
      </w:r>
    </w:p>
    <w:p w:rsidR="00E721A8" w:rsidRPr="00E42B32" w:rsidRDefault="00E721A8" w:rsidP="00E721A8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тексты несложных арифметических задач;</w:t>
      </w:r>
    </w:p>
    <w:p w:rsidR="00E721A8" w:rsidRPr="00E42B32" w:rsidRDefault="00E721A8" w:rsidP="00E721A8">
      <w:pPr>
        <w:tabs>
          <w:tab w:val="left" w:pos="18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721A8" w:rsidRPr="00E42B32" w:rsidRDefault="00E721A8" w:rsidP="00E721A8">
      <w:pPr>
        <w:tabs>
          <w:tab w:val="left" w:pos="18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контролироват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ь: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-</w:t>
      </w:r>
      <w:r w:rsidRPr="00E42B32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свою деятельность (находить и исправлять ошибки);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оценивать:</w:t>
      </w:r>
    </w:p>
    <w:p w:rsidR="00E721A8" w:rsidRPr="00E42B32" w:rsidRDefault="00E721A8" w:rsidP="00E721A8">
      <w:pPr>
        <w:tabs>
          <w:tab w:val="left" w:pos="218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готовое решение учебной задачи (верно, неверно); </w:t>
      </w:r>
    </w:p>
    <w:p w:rsidR="00E721A8" w:rsidRPr="00E42B32" w:rsidRDefault="00E721A8" w:rsidP="00E721A8">
      <w:pPr>
        <w:tabs>
          <w:tab w:val="left" w:pos="218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решать учебные и практические задачи:</w:t>
      </w:r>
    </w:p>
    <w:p w:rsidR="00E721A8" w:rsidRPr="00E42B32" w:rsidRDefault="00E721A8" w:rsidP="00E721A8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записывать цифрами двузначные числа;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E721A8" w:rsidRPr="00E42B32" w:rsidRDefault="00E721A8" w:rsidP="00E721A8">
      <w:pPr>
        <w:tabs>
          <w:tab w:val="left" w:pos="242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периметр и площадь прямоугольника (квадрата);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строить окружность с помощью циркуля;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выбирать из таблицы необходимую информацию для решения учебной задачи;</w:t>
      </w:r>
    </w:p>
    <w:p w:rsidR="00E721A8" w:rsidRPr="00E42B32" w:rsidRDefault="00E721A8" w:rsidP="00E721A8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b/>
          <w:bCs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b/>
          <w:bCs/>
          <w:i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формулировать: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свойства умножения и деления;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определения прямоугольника и квадрата;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 xml:space="preserve">свойства прямоугольника (квадрата); 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называть: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вершины и стороны угла, обозначенные латинскими буквами; -элементы многоугольника (вершины, стороны, углы);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lastRenderedPageBreak/>
        <w:t>центр и радиус окружности;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координаты точек, отмеченных на числовом луче;</w:t>
      </w:r>
    </w:p>
    <w:p w:rsidR="00E721A8" w:rsidRPr="00E42B32" w:rsidRDefault="00E721A8" w:rsidP="00E721A8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читать:</w:t>
      </w:r>
    </w:p>
    <w:p w:rsidR="00E721A8" w:rsidRPr="00733865" w:rsidRDefault="00E721A8" w:rsidP="00E721A8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обозначения луча, угла, многоугольника; различать:</w:t>
      </w:r>
    </w:p>
    <w:p w:rsidR="00E721A8" w:rsidRPr="00733865" w:rsidRDefault="00E721A8" w:rsidP="00E721A8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луч и отрезок;</w:t>
      </w:r>
    </w:p>
    <w:p w:rsidR="00E721A8" w:rsidRPr="00E42B32" w:rsidRDefault="00E721A8" w:rsidP="00E721A8">
      <w:pPr>
        <w:tabs>
          <w:tab w:val="left" w:pos="17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характеризовать:</w:t>
      </w:r>
    </w:p>
    <w:p w:rsidR="00E721A8" w:rsidRPr="00733865" w:rsidRDefault="00E721A8" w:rsidP="00E721A8">
      <w:pPr>
        <w:tabs>
          <w:tab w:val="left" w:pos="14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расположение чисел на числовом луче;</w:t>
      </w:r>
    </w:p>
    <w:p w:rsidR="00E721A8" w:rsidRPr="00733865" w:rsidRDefault="00E721A8" w:rsidP="00E721A8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721A8" w:rsidRPr="00E42B32" w:rsidRDefault="00E721A8" w:rsidP="00E721A8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решать учебные и практические задачи: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выбирать единицу длины при выполнении измерений;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E721A8" w:rsidRPr="00733865" w:rsidRDefault="00E721A8" w:rsidP="00E721A8">
      <w:pPr>
        <w:tabs>
          <w:tab w:val="left" w:pos="15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E721A8" w:rsidRPr="00733865" w:rsidRDefault="00E721A8" w:rsidP="00E721A8">
      <w:pPr>
        <w:tabs>
          <w:tab w:val="left" w:pos="15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составлять несложные числовые выражения;</w:t>
      </w:r>
    </w:p>
    <w:p w:rsidR="00E721A8" w:rsidRPr="00733865" w:rsidRDefault="00E721A8" w:rsidP="00E721A8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выполнять несложные устные вычисления в пределах 100.</w:t>
      </w:r>
    </w:p>
    <w:p w:rsidR="00E721A8" w:rsidRPr="00733865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  <w:sectPr w:rsidR="00E721A8" w:rsidRPr="00733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1A8" w:rsidRPr="002F5F7C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lastRenderedPageBreak/>
        <w:t xml:space="preserve">                  </w:t>
      </w:r>
      <w:r w:rsidRPr="004726BC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КАЛЕНДАРНО-ТЕМАТИЧЕСКОЕ ПЛ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АНИРОВАНИЕ</w:t>
      </w:r>
      <w:r w:rsidRPr="002F5F7C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2 КЛАСС</w:t>
      </w:r>
    </w:p>
    <w:p w:rsidR="00E721A8" w:rsidRPr="004726BC" w:rsidRDefault="00E721A8" w:rsidP="00E72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7"/>
      </w:tblGrid>
      <w:tr w:rsidR="00E721A8" w:rsidRPr="00465A31" w:rsidTr="008F489C">
        <w:trPr>
          <w:trHeight w:val="128"/>
        </w:trPr>
        <w:tc>
          <w:tcPr>
            <w:tcW w:w="1242" w:type="dxa"/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  <w:t>№</w:t>
            </w:r>
          </w:p>
        </w:tc>
        <w:tc>
          <w:tcPr>
            <w:tcW w:w="993" w:type="dxa"/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hAnsi="Garamond"/>
                <w:b/>
                <w:sz w:val="20"/>
                <w:szCs w:val="20"/>
              </w:rPr>
              <w:t>Сроки</w:t>
            </w: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Тема урока.</w:t>
            </w:r>
          </w:p>
        </w:tc>
      </w:tr>
      <w:tr w:rsidR="00E721A8" w:rsidRPr="00465A31" w:rsidTr="008F489C">
        <w:trPr>
          <w:trHeight w:val="189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1-3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Числа 10, 20, 30, …, 100.</w:t>
            </w:r>
          </w:p>
        </w:tc>
      </w:tr>
      <w:tr w:rsidR="00E721A8" w:rsidRPr="00465A31" w:rsidTr="008F489C">
        <w:trPr>
          <w:trHeight w:val="115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4-6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2F5F7C" w:rsidRDefault="00E721A8" w:rsidP="008F489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Двузначные числа и их запись.</w:t>
            </w:r>
          </w:p>
        </w:tc>
      </w:tr>
      <w:tr w:rsidR="00E721A8" w:rsidRPr="00465A31" w:rsidTr="008F489C">
        <w:trPr>
          <w:trHeight w:val="156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7-9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2F5F7C" w:rsidRDefault="00E721A8" w:rsidP="008F489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Луч и его обозначение.</w:t>
            </w:r>
          </w:p>
        </w:tc>
      </w:tr>
      <w:tr w:rsidR="00E721A8" w:rsidRPr="00465A31" w:rsidTr="008F489C">
        <w:trPr>
          <w:trHeight w:val="124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10-12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2F5F7C" w:rsidRDefault="00E721A8" w:rsidP="008F489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Числовой луч.</w:t>
            </w:r>
          </w:p>
        </w:tc>
      </w:tr>
      <w:tr w:rsidR="00E721A8" w:rsidRPr="00465A31" w:rsidTr="008F489C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Метр. Соотношения между единицами длины.</w:t>
            </w:r>
          </w:p>
        </w:tc>
      </w:tr>
      <w:tr w:rsidR="00E721A8" w:rsidRPr="00465A31" w:rsidTr="008F489C">
        <w:trPr>
          <w:trHeight w:val="239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Многоугольник и его элементы.</w:t>
            </w:r>
          </w:p>
        </w:tc>
      </w:tr>
      <w:tr w:rsidR="00E721A8" w:rsidRPr="00465A31" w:rsidTr="008F489C">
        <w:trPr>
          <w:trHeight w:val="168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17-19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0E6C7C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Сложение и вычитание вида 26±3; 65±30</w:t>
            </w:r>
          </w:p>
        </w:tc>
      </w:tr>
      <w:tr w:rsidR="00E721A8" w:rsidRPr="00465A31" w:rsidTr="008F489C">
        <w:trPr>
          <w:trHeight w:val="20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20-22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2F5F7C" w:rsidRDefault="00E721A8" w:rsidP="008F489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Запись сложения столбиком.</w:t>
            </w:r>
          </w:p>
        </w:tc>
      </w:tr>
      <w:tr w:rsidR="00E721A8" w:rsidRPr="00465A31" w:rsidTr="008F489C">
        <w:trPr>
          <w:trHeight w:val="209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23-25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Запись вычитания столбиком.</w:t>
            </w:r>
          </w:p>
        </w:tc>
      </w:tr>
      <w:tr w:rsidR="00E721A8" w:rsidRPr="00465A31" w:rsidTr="008F489C">
        <w:trPr>
          <w:trHeight w:val="165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26-29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Сложение двузначных чисел (общий случай).</w:t>
            </w:r>
          </w:p>
        </w:tc>
      </w:tr>
      <w:tr w:rsidR="00E721A8" w:rsidRPr="00465A31" w:rsidTr="008F489C">
        <w:trPr>
          <w:trHeight w:val="2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30-32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Вычитание двузначных чисел (общий случай).</w:t>
            </w:r>
          </w:p>
        </w:tc>
      </w:tr>
      <w:tr w:rsidR="00E721A8" w:rsidRPr="00465A31" w:rsidTr="008F489C">
        <w:trPr>
          <w:trHeight w:val="120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33-35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Периметр многоугольника.</w:t>
            </w:r>
          </w:p>
        </w:tc>
      </w:tr>
      <w:tr w:rsidR="00E721A8" w:rsidRPr="00465A31" w:rsidTr="008F489C">
        <w:trPr>
          <w:trHeight w:val="111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36-38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14562B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Окружность, её центр и радиус.</w:t>
            </w:r>
          </w:p>
        </w:tc>
      </w:tr>
      <w:tr w:rsidR="00E721A8" w:rsidRPr="00465A31" w:rsidTr="008F489C">
        <w:trPr>
          <w:trHeight w:val="1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39-40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Взаимное расположение фигур на плоскости.</w:t>
            </w:r>
          </w:p>
        </w:tc>
      </w:tr>
      <w:tr w:rsidR="00E721A8" w:rsidRPr="00465A31" w:rsidTr="008F489C">
        <w:trPr>
          <w:trHeight w:val="117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41-43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14562B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2. Половина числа.</w:t>
            </w:r>
          </w:p>
        </w:tc>
      </w:tr>
      <w:tr w:rsidR="00E721A8" w:rsidRPr="00465A31" w:rsidTr="008F489C">
        <w:trPr>
          <w:trHeight w:val="1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44-47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3. Треть числа</w:t>
            </w:r>
          </w:p>
        </w:tc>
      </w:tr>
      <w:tr w:rsidR="00E721A8" w:rsidRPr="00465A31" w:rsidTr="008F489C">
        <w:trPr>
          <w:trHeight w:val="200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48-</w:t>
            </w: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4. Четверть числа.</w:t>
            </w:r>
          </w:p>
        </w:tc>
      </w:tr>
      <w:tr w:rsidR="00E721A8" w:rsidRPr="00465A31" w:rsidTr="008F489C">
        <w:trPr>
          <w:trHeight w:val="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52-56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5. Пятая часть числа.</w:t>
            </w:r>
          </w:p>
        </w:tc>
      </w:tr>
      <w:tr w:rsidR="00E721A8" w:rsidRPr="00465A31" w:rsidTr="008F489C">
        <w:trPr>
          <w:trHeight w:val="167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57-62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14562B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6. Шестая часть числа.</w:t>
            </w:r>
          </w:p>
        </w:tc>
      </w:tr>
      <w:tr w:rsidR="00E721A8" w:rsidRPr="00465A31" w:rsidTr="008F489C">
        <w:trPr>
          <w:trHeight w:val="196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63-66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Площадь фигуры. Единицы площади.</w:t>
            </w:r>
          </w:p>
        </w:tc>
      </w:tr>
      <w:tr w:rsidR="00E721A8" w:rsidRPr="00465A31" w:rsidTr="008F489C">
        <w:trPr>
          <w:trHeight w:val="1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67-71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7. Седьмая часть числа.</w:t>
            </w:r>
          </w:p>
        </w:tc>
      </w:tr>
      <w:tr w:rsidR="00E721A8" w:rsidRPr="00465A31" w:rsidTr="008F489C">
        <w:trPr>
          <w:trHeight w:val="162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72-76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8. Восьмая часть числа.</w:t>
            </w:r>
          </w:p>
        </w:tc>
      </w:tr>
      <w:tr w:rsidR="00E721A8" w:rsidRPr="00465A31" w:rsidTr="008F489C">
        <w:trPr>
          <w:trHeight w:val="204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77-81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14562B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9. Девятая часть числа.</w:t>
            </w:r>
          </w:p>
        </w:tc>
      </w:tr>
      <w:tr w:rsidR="00E721A8" w:rsidRPr="00465A31" w:rsidTr="008F489C">
        <w:trPr>
          <w:trHeight w:val="1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82-86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Во сколько раз больше? Во сколько раз меньше?</w:t>
            </w:r>
          </w:p>
        </w:tc>
      </w:tr>
      <w:tr w:rsidR="00E721A8" w:rsidRPr="00465A31" w:rsidTr="008F489C">
        <w:trPr>
          <w:trHeight w:val="108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87-92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Решение задач на увеличение и уменьшение в несколько раз.</w:t>
            </w:r>
          </w:p>
        </w:tc>
      </w:tr>
      <w:tr w:rsidR="00E721A8" w:rsidRPr="00465A31" w:rsidTr="008F489C">
        <w:trPr>
          <w:trHeight w:val="72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93-96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0B6EE7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Нахождение нескольких долей числа.</w:t>
            </w:r>
          </w:p>
        </w:tc>
      </w:tr>
      <w:tr w:rsidR="00E721A8" w:rsidRPr="00465A31" w:rsidTr="008F489C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97-100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0B6EE7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Нахождение числа по нескольким его долям.</w:t>
            </w:r>
          </w:p>
        </w:tc>
      </w:tr>
      <w:tr w:rsidR="00E721A8" w:rsidRPr="00465A31" w:rsidTr="008F489C">
        <w:trPr>
          <w:trHeight w:val="168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101-102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0B6EE7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Название чисел в записях действий.</w:t>
            </w:r>
          </w:p>
        </w:tc>
      </w:tr>
      <w:tr w:rsidR="00E721A8" w:rsidRPr="00465A31" w:rsidTr="008F489C">
        <w:trPr>
          <w:trHeight w:val="210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103-</w:t>
            </w: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Числовые выражения.</w:t>
            </w:r>
          </w:p>
        </w:tc>
      </w:tr>
      <w:tr w:rsidR="00E721A8" w:rsidRPr="00465A31" w:rsidTr="008F489C">
        <w:trPr>
          <w:trHeight w:val="1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106-108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Составление числовых выражений.</w:t>
            </w:r>
          </w:p>
        </w:tc>
      </w:tr>
      <w:tr w:rsidR="00E721A8" w:rsidRPr="00465A31" w:rsidTr="008F489C">
        <w:trPr>
          <w:trHeight w:val="254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109-110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0B6EE7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Угол. Прямой угол.</w:t>
            </w:r>
          </w:p>
        </w:tc>
      </w:tr>
      <w:tr w:rsidR="00E721A8" w:rsidRPr="00465A31" w:rsidTr="008F489C">
        <w:trPr>
          <w:trHeight w:val="124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111-113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 xml:space="preserve">Переменная. Выражение с переменной </w:t>
            </w:r>
          </w:p>
        </w:tc>
      </w:tr>
      <w:tr w:rsidR="00E721A8" w:rsidRPr="00465A31" w:rsidTr="008F489C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114-116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Решение задач, содержащих переменную.</w:t>
            </w:r>
          </w:p>
        </w:tc>
      </w:tr>
      <w:tr w:rsidR="00E721A8" w:rsidRPr="00465A31" w:rsidTr="008F489C">
        <w:trPr>
          <w:trHeight w:val="244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117-119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0B6EE7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Прямоугольник. Квадрат.</w:t>
            </w:r>
          </w:p>
        </w:tc>
      </w:tr>
      <w:tr w:rsidR="00E721A8" w:rsidRPr="00465A31" w:rsidTr="008F489C">
        <w:trPr>
          <w:trHeight w:val="248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120-121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Свойства прямоугольника</w:t>
            </w:r>
          </w:p>
        </w:tc>
      </w:tr>
      <w:tr w:rsidR="00E721A8" w:rsidRPr="00465A31" w:rsidTr="008F489C">
        <w:trPr>
          <w:trHeight w:val="2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122-124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Площадь прямоугольника.</w:t>
            </w:r>
          </w:p>
        </w:tc>
      </w:tr>
      <w:tr w:rsidR="00E721A8" w:rsidRPr="00465A31" w:rsidTr="008F489C">
        <w:trPr>
          <w:trHeight w:val="238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125-127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Диагностические работы.</w:t>
            </w:r>
          </w:p>
        </w:tc>
      </w:tr>
      <w:tr w:rsidR="00E721A8" w:rsidRPr="00465A31" w:rsidTr="008F489C">
        <w:trPr>
          <w:trHeight w:val="255"/>
        </w:trPr>
        <w:tc>
          <w:tcPr>
            <w:tcW w:w="1242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128-133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Контрольные работы.</w:t>
            </w:r>
          </w:p>
        </w:tc>
      </w:tr>
      <w:tr w:rsidR="00E721A8" w:rsidRPr="004726BC" w:rsidTr="008F489C">
        <w:trPr>
          <w:trHeight w:val="258"/>
        </w:trPr>
        <w:tc>
          <w:tcPr>
            <w:tcW w:w="1242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134-136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E721A8" w:rsidRPr="00465A31" w:rsidRDefault="00E721A8" w:rsidP="008F4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Повторение в конце года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</w:tbl>
    <w:p w:rsidR="00E721A8" w:rsidRDefault="00E721A8" w:rsidP="00E721A8">
      <w:pPr>
        <w:rPr>
          <w:rFonts w:ascii="Garamond" w:hAnsi="Garamond"/>
          <w:b/>
          <w:sz w:val="24"/>
          <w:szCs w:val="24"/>
        </w:rPr>
        <w:sectPr w:rsidR="00E721A8" w:rsidSect="00066C06">
          <w:pgSz w:w="11906" w:h="16838"/>
          <w:pgMar w:top="1134" w:right="709" w:bottom="1134" w:left="1560" w:header="709" w:footer="709" w:gutter="0"/>
          <w:cols w:space="708"/>
          <w:docGrid w:linePitch="360"/>
        </w:sectPr>
      </w:pPr>
    </w:p>
    <w:p w:rsidR="00E721A8" w:rsidRDefault="00E721A8" w:rsidP="00E721A8">
      <w:pPr>
        <w:widowControl w:val="0"/>
        <w:spacing w:after="0" w:line="240" w:lineRule="auto"/>
        <w:ind w:firstLine="851"/>
        <w:jc w:val="center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ПРОГРАММЫ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Математика: программа: 1-4 классы В.Н, Рудницкая, Т.В. Юдачева / - М.: Вентана - Граф,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В.Н. Рудницкая, Т.В. Юдачева. Математика: учебник для 2 класса- М.: Вентана - Граф, 2012. 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В.Н. Рудницкая, Т.В. Юдачева. Математика: рабочая тетрадь д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ля 2 класса- М.: Вентана -Граф,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В.Н, Рудницкая, Т.В. Юдачева: Дружим с математикой: рабочая тетрадь для 2 класса- М.: Вентана - Граф,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умножения;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"Меры и величины"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объекты, предназначенные для счёта: от 1 до 10, от 1 до 20, от 1 до 100;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пособия, предназначенные для изучения состава чисел;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учебные пособия для изучения геометрических величин (длины, периметра, площади): палетка, квадраты (мерки) и др.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Е.Э Кочурова, В.Н.Рудницкая, О.А Рыдзе Математика. Методические комментарии - М.: Вентана-Граф, 2013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Печатные пособия: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Демонстрационный материал (картинки пред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метные, таблицы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) в соответствии с основными те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мами программы обучения.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Карточки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с заданиями по математике для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1-4 классов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средства: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Электронный образовательный ресурс «Наглядная школа. Математика 2 класс. Числа до 100. Числа и величины. Арифметические действия в пределах 100. Умножение и деление. Таблица умножения. Периметр и площадь фигур»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Классная доска.  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Персональный компьютер.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Мультимедийный проектор.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Сканер, принтер.   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Объекты,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предназначенные для демонстрации счёта: от 1 до 10; от 1 до 20; от 1 до 100.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E721A8" w:rsidRPr="00733865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и, транспортиры, наборы угольни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ков, мерки).</w:t>
      </w:r>
    </w:p>
    <w:p w:rsidR="00B30116" w:rsidRPr="00E721A8" w:rsidRDefault="00E721A8" w:rsidP="00E721A8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 для изучения геометрических ве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личин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(длины, периметра, площади): палетка, квадраты (мерки) и др.</w:t>
      </w:r>
      <w:bookmarkStart w:id="0" w:name="_GoBack"/>
      <w:bookmarkEnd w:id="0"/>
    </w:p>
    <w:sectPr w:rsidR="00B30116" w:rsidRPr="00E721A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146E"/>
    <w:rsid w:val="0086370B"/>
    <w:rsid w:val="00B3474B"/>
    <w:rsid w:val="00C445EC"/>
    <w:rsid w:val="00C935F5"/>
    <w:rsid w:val="00D75DD5"/>
    <w:rsid w:val="00E506B6"/>
    <w:rsid w:val="00E721A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2019-07-01T11:47:00Z</dcterms:created>
  <dcterms:modified xsi:type="dcterms:W3CDTF">2019-07-01T11:48:00Z</dcterms:modified>
</cp:coreProperties>
</file>