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47E3" w14:textId="77777777" w:rsidR="00563241" w:rsidRPr="00563241" w:rsidRDefault="00563241" w:rsidP="00563241">
      <w:pPr>
        <w:jc w:val="right"/>
        <w:rPr>
          <w:rFonts w:ascii="Times New Roman" w:hAnsi="Times New Roman" w:cs="Times New Roman"/>
          <w:sz w:val="24"/>
          <w:szCs w:val="24"/>
        </w:rPr>
      </w:pPr>
      <w:r w:rsidRPr="00563241">
        <w:rPr>
          <w:rFonts w:ascii="Times New Roman" w:hAnsi="Times New Roman" w:cs="Times New Roman"/>
          <w:sz w:val="24"/>
          <w:szCs w:val="24"/>
        </w:rPr>
        <w:t>218-321-750</w:t>
      </w:r>
    </w:p>
    <w:p w14:paraId="04898831" w14:textId="77777777" w:rsidR="00563241" w:rsidRPr="00563241" w:rsidRDefault="00563241" w:rsidP="00563241">
      <w:pPr>
        <w:jc w:val="right"/>
        <w:rPr>
          <w:rFonts w:ascii="Times New Roman" w:hAnsi="Times New Roman" w:cs="Times New Roman"/>
          <w:sz w:val="24"/>
          <w:szCs w:val="24"/>
        </w:rPr>
      </w:pPr>
      <w:r w:rsidRPr="00563241">
        <w:rPr>
          <w:rFonts w:ascii="Times New Roman" w:hAnsi="Times New Roman" w:cs="Times New Roman"/>
          <w:sz w:val="24"/>
          <w:szCs w:val="24"/>
        </w:rPr>
        <w:t>Автор-составитель программы: Беляева Виктория Викторовна,</w:t>
      </w:r>
    </w:p>
    <w:p w14:paraId="2B3A602C" w14:textId="77777777" w:rsidR="00563241" w:rsidRPr="00563241" w:rsidRDefault="00563241" w:rsidP="00563241">
      <w:pPr>
        <w:jc w:val="right"/>
        <w:rPr>
          <w:rFonts w:ascii="Times New Roman" w:hAnsi="Times New Roman" w:cs="Times New Roman"/>
          <w:sz w:val="24"/>
          <w:szCs w:val="24"/>
        </w:rPr>
      </w:pPr>
      <w:r w:rsidRPr="00563241">
        <w:rPr>
          <w:rFonts w:ascii="Times New Roman" w:hAnsi="Times New Roman" w:cs="Times New Roman"/>
          <w:sz w:val="24"/>
          <w:szCs w:val="24"/>
        </w:rPr>
        <w:t xml:space="preserve">учитель географии высшей квалификационной категории </w:t>
      </w:r>
    </w:p>
    <w:p w14:paraId="79883D71" w14:textId="77777777" w:rsidR="00563241" w:rsidRPr="00563241" w:rsidRDefault="00563241" w:rsidP="00563241">
      <w:pPr>
        <w:jc w:val="right"/>
        <w:rPr>
          <w:rFonts w:ascii="Times New Roman" w:hAnsi="Times New Roman" w:cs="Times New Roman"/>
          <w:sz w:val="24"/>
          <w:szCs w:val="24"/>
        </w:rPr>
      </w:pPr>
      <w:r w:rsidRPr="00563241">
        <w:rPr>
          <w:rFonts w:ascii="Times New Roman" w:hAnsi="Times New Roman" w:cs="Times New Roman"/>
          <w:sz w:val="24"/>
          <w:szCs w:val="24"/>
        </w:rPr>
        <w:t>ГБОУ Школы №1748 «Вертикаль» г.Москва,</w:t>
      </w:r>
    </w:p>
    <w:p w14:paraId="2CA3B269" w14:textId="7AAA007F" w:rsidR="00563241" w:rsidRPr="00563241" w:rsidRDefault="00563241" w:rsidP="00563241">
      <w:pPr>
        <w:jc w:val="right"/>
        <w:rPr>
          <w:rFonts w:ascii="Times New Roman" w:hAnsi="Times New Roman" w:cs="Times New Roman"/>
          <w:sz w:val="24"/>
          <w:szCs w:val="24"/>
        </w:rPr>
      </w:pPr>
      <w:r w:rsidRPr="00563241">
        <w:rPr>
          <w:rFonts w:ascii="Times New Roman" w:hAnsi="Times New Roman" w:cs="Times New Roman"/>
          <w:sz w:val="24"/>
          <w:szCs w:val="24"/>
        </w:rPr>
        <w:t>Почетный работник общего образования РФ</w:t>
      </w:r>
    </w:p>
    <w:p w14:paraId="64944D09" w14:textId="13F8034F" w:rsidR="00FB38A1" w:rsidRDefault="00FB38A1" w:rsidP="00FB38A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</w:p>
    <w:p w14:paraId="743D5625" w14:textId="77777777" w:rsidR="009637A2" w:rsidRDefault="00FB38A1" w:rsidP="00FB38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0D8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(тематического) плана</w:t>
      </w:r>
      <w:r w:rsidR="0096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77BE6C" w14:textId="6F31B62F" w:rsidR="00FB38A1" w:rsidRPr="009637A2" w:rsidRDefault="009637A2" w:rsidP="00FB38A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637A2">
        <w:rPr>
          <w:rFonts w:ascii="Times New Roman" w:hAnsi="Times New Roman" w:cs="Times New Roman"/>
          <w:i/>
          <w:iCs/>
          <w:sz w:val="24"/>
          <w:szCs w:val="24"/>
        </w:rPr>
        <w:t>(занятия парные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637A2">
        <w:rPr>
          <w:rFonts w:ascii="Times New Roman" w:hAnsi="Times New Roman" w:cs="Times New Roman"/>
          <w:i/>
          <w:iCs/>
          <w:sz w:val="24"/>
          <w:szCs w:val="24"/>
        </w:rPr>
        <w:t xml:space="preserve"> из расчета 2 часа в неделю</w:t>
      </w:r>
      <w:r w:rsidR="008B4788">
        <w:rPr>
          <w:rFonts w:ascii="Times New Roman" w:hAnsi="Times New Roman" w:cs="Times New Roman"/>
          <w:i/>
          <w:iCs/>
          <w:sz w:val="24"/>
          <w:szCs w:val="24"/>
        </w:rPr>
        <w:t xml:space="preserve"> с перерывом в 15 минут</w:t>
      </w:r>
      <w:r w:rsidRPr="009637A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2D132F7" w14:textId="77777777" w:rsidR="00FB38A1" w:rsidRPr="00EE7DCA" w:rsidRDefault="00FB38A1" w:rsidP="00FB38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DCA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использованные в планировании</w:t>
      </w:r>
      <w:r w:rsidRPr="00EE7DCA">
        <w:rPr>
          <w:rFonts w:ascii="Times New Roman" w:hAnsi="Times New Roman" w:cs="Times New Roman"/>
          <w:sz w:val="24"/>
          <w:szCs w:val="24"/>
        </w:rPr>
        <w:t xml:space="preserve"> практические работы </w:t>
      </w:r>
      <w:r>
        <w:rPr>
          <w:rFonts w:ascii="Times New Roman" w:hAnsi="Times New Roman" w:cs="Times New Roman"/>
          <w:sz w:val="24"/>
          <w:szCs w:val="24"/>
        </w:rPr>
        <w:t xml:space="preserve">взяты </w:t>
      </w:r>
      <w:r w:rsidRPr="00EE7DCA">
        <w:rPr>
          <w:rFonts w:ascii="Times New Roman" w:hAnsi="Times New Roman" w:cs="Times New Roman"/>
          <w:sz w:val="24"/>
          <w:szCs w:val="24"/>
        </w:rPr>
        <w:t>из методического пособия городского методического центра по 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E38A7">
          <w:rPr>
            <w:rStyle w:val="a3"/>
            <w:rFonts w:ascii="Times New Roman" w:hAnsi="Times New Roman" w:cs="Times New Roman"/>
            <w:sz w:val="24"/>
            <w:szCs w:val="24"/>
          </w:rPr>
          <w:t>https://mosmetod.ru/centr/proekty/kurchatovskij-proekt/perechen-tipovykh-proektnykh-rabot.html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4471"/>
        <w:gridCol w:w="1809"/>
        <w:gridCol w:w="2539"/>
      </w:tblGrid>
      <w:tr w:rsidR="00FB38A1" w14:paraId="267BBC85" w14:textId="77777777" w:rsidTr="00D22395">
        <w:tc>
          <w:tcPr>
            <w:tcW w:w="526" w:type="dxa"/>
          </w:tcPr>
          <w:p w14:paraId="3E9CFFC7" w14:textId="77777777" w:rsidR="00FB38A1" w:rsidRDefault="00FB38A1" w:rsidP="00EE17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471" w:type="dxa"/>
          </w:tcPr>
          <w:p w14:paraId="280D4B2A" w14:textId="77777777" w:rsidR="00FB38A1" w:rsidRDefault="00FB38A1" w:rsidP="00EE17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809" w:type="dxa"/>
          </w:tcPr>
          <w:p w14:paraId="210943E1" w14:textId="77777777" w:rsidR="00FB38A1" w:rsidRDefault="00FB38A1" w:rsidP="00EE17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занятий</w:t>
            </w:r>
          </w:p>
        </w:tc>
        <w:tc>
          <w:tcPr>
            <w:tcW w:w="2539" w:type="dxa"/>
          </w:tcPr>
          <w:p w14:paraId="7B7DDC5C" w14:textId="77777777" w:rsidR="00FB38A1" w:rsidRDefault="00FB38A1" w:rsidP="00EE17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FB38A1" w14:paraId="25BE3550" w14:textId="77777777" w:rsidTr="00D22395">
        <w:tc>
          <w:tcPr>
            <w:tcW w:w="9345" w:type="dxa"/>
            <w:gridSpan w:val="4"/>
          </w:tcPr>
          <w:p w14:paraId="73FC00F9" w14:textId="77777777" w:rsidR="00FB38A1" w:rsidRDefault="00FB38A1" w:rsidP="00EE17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Конвергенция наук и технологий.</w:t>
            </w:r>
          </w:p>
        </w:tc>
      </w:tr>
      <w:tr w:rsidR="00FB38A1" w14:paraId="24F5C630" w14:textId="77777777" w:rsidTr="00D22395">
        <w:tc>
          <w:tcPr>
            <w:tcW w:w="526" w:type="dxa"/>
          </w:tcPr>
          <w:p w14:paraId="0D10046C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  <w:vMerge w:val="restart"/>
          </w:tcPr>
          <w:p w14:paraId="3A866C37" w14:textId="77777777" w:rsidR="00FB38A1" w:rsidRPr="00213A5F" w:rsidRDefault="00FB38A1" w:rsidP="00EE1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Конвергенция наук и технологий.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научного развития. Надотраслевые технологии. Основные черты современного этапа развития научно-технической сферы.</w:t>
            </w:r>
          </w:p>
          <w:p w14:paraId="51F250AC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14:paraId="580DB664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учителя, сопровождаемая наглядными примерами (презентация) </w:t>
            </w:r>
          </w:p>
        </w:tc>
        <w:tc>
          <w:tcPr>
            <w:tcW w:w="2539" w:type="dxa"/>
            <w:vMerge w:val="restart"/>
          </w:tcPr>
          <w:p w14:paraId="211B075A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этапами научного развития, с современными технологиями.</w:t>
            </w:r>
          </w:p>
        </w:tc>
      </w:tr>
      <w:tr w:rsidR="00FB38A1" w14:paraId="00EEF7FD" w14:textId="77777777" w:rsidTr="00D22395">
        <w:tc>
          <w:tcPr>
            <w:tcW w:w="526" w:type="dxa"/>
          </w:tcPr>
          <w:p w14:paraId="03C0E5A6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  <w:vMerge/>
          </w:tcPr>
          <w:p w14:paraId="1A36CC5A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434A5144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151C7CDD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1EE52F6A" w14:textId="77777777" w:rsidTr="00D22395">
        <w:tc>
          <w:tcPr>
            <w:tcW w:w="526" w:type="dxa"/>
          </w:tcPr>
          <w:p w14:paraId="6AAC663F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  <w:vMerge w:val="restart"/>
          </w:tcPr>
          <w:p w14:paraId="72DB67B6" w14:textId="77777777" w:rsidR="00FB38A1" w:rsidRPr="007A6BD7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7">
              <w:rPr>
                <w:rFonts w:ascii="Times New Roman" w:hAnsi="Times New Roman" w:cs="Times New Roman"/>
                <w:sz w:val="24"/>
                <w:szCs w:val="24"/>
              </w:rPr>
              <w:t>Межпредметные (конвергентные) проекты и исследования.</w:t>
            </w:r>
          </w:p>
          <w:p w14:paraId="66269AD7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14:paraId="720F0F55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39" w:type="dxa"/>
            <w:vMerge w:val="restart"/>
          </w:tcPr>
          <w:p w14:paraId="46CC18EE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современными исследованиями в естественно-научной сфере. Что такое НБИКС – конвергенция.</w:t>
            </w:r>
          </w:p>
        </w:tc>
      </w:tr>
      <w:tr w:rsidR="00FB38A1" w14:paraId="347E6062" w14:textId="77777777" w:rsidTr="00D22395">
        <w:tc>
          <w:tcPr>
            <w:tcW w:w="526" w:type="dxa"/>
          </w:tcPr>
          <w:p w14:paraId="5958BDE3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  <w:vMerge/>
          </w:tcPr>
          <w:p w14:paraId="3C799923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1FF4AE3B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08CCD119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2D51B3F3" w14:textId="77777777" w:rsidTr="00D22395">
        <w:tc>
          <w:tcPr>
            <w:tcW w:w="9345" w:type="dxa"/>
            <w:gridSpan w:val="4"/>
          </w:tcPr>
          <w:p w14:paraId="6F446132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Лаборатории проекта «Курчатовский центр непрерывного конвергентного (междисциплинарного) образования».</w:t>
            </w:r>
          </w:p>
        </w:tc>
      </w:tr>
      <w:tr w:rsidR="00FB38A1" w14:paraId="0FF7934B" w14:textId="77777777" w:rsidTr="00D22395">
        <w:tc>
          <w:tcPr>
            <w:tcW w:w="526" w:type="dxa"/>
          </w:tcPr>
          <w:p w14:paraId="327143A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  <w:vMerge w:val="restart"/>
          </w:tcPr>
          <w:p w14:paraId="3E3C1C81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работе с оборудованием и техникой.</w:t>
            </w:r>
          </w:p>
        </w:tc>
        <w:tc>
          <w:tcPr>
            <w:tcW w:w="1809" w:type="dxa"/>
            <w:vMerge w:val="restart"/>
          </w:tcPr>
          <w:p w14:paraId="231E505D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изучение инструкций ТБ</w:t>
            </w:r>
          </w:p>
        </w:tc>
        <w:tc>
          <w:tcPr>
            <w:tcW w:w="2539" w:type="dxa"/>
            <w:vMerge w:val="restart"/>
          </w:tcPr>
          <w:p w14:paraId="5CFDCEE8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 стандартными инструкциями по ТБ</w:t>
            </w:r>
          </w:p>
        </w:tc>
      </w:tr>
      <w:tr w:rsidR="00FB38A1" w14:paraId="50F8013E" w14:textId="77777777" w:rsidTr="00D22395">
        <w:tc>
          <w:tcPr>
            <w:tcW w:w="526" w:type="dxa"/>
          </w:tcPr>
          <w:p w14:paraId="27DA6523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1" w:type="dxa"/>
            <w:vMerge/>
          </w:tcPr>
          <w:p w14:paraId="0066AEBC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7E4A0C8E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79D08E82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47403D88" w14:textId="77777777" w:rsidTr="00D22395">
        <w:tc>
          <w:tcPr>
            <w:tcW w:w="526" w:type="dxa"/>
          </w:tcPr>
          <w:p w14:paraId="555496A4" w14:textId="77777777" w:rsidR="00FB38A1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1" w:type="dxa"/>
            <w:vMerge w:val="restart"/>
          </w:tcPr>
          <w:p w14:paraId="2923F9BB" w14:textId="77777777" w:rsidR="00FB38A1" w:rsidRPr="00397C98" w:rsidRDefault="00FB38A1" w:rsidP="00EE1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оборудованием в </w:t>
            </w: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Курчатовского проекта (биологическая лаборатория, физическая лаборатория, химическая лаборатория, географическая лаборатория).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 ГИС системами.</w:t>
            </w:r>
          </w:p>
          <w:p w14:paraId="643040D7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14:paraId="2A346401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работа с интерактивными столами.</w:t>
            </w:r>
          </w:p>
        </w:tc>
        <w:tc>
          <w:tcPr>
            <w:tcW w:w="2539" w:type="dxa"/>
            <w:vMerge w:val="restart"/>
          </w:tcPr>
          <w:p w14:paraId="36ED436B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оборудованием, возможными исследованиями на базе лаборатории.</w:t>
            </w:r>
          </w:p>
        </w:tc>
      </w:tr>
      <w:tr w:rsidR="00FB38A1" w14:paraId="5A465EB9" w14:textId="77777777" w:rsidTr="00D22395">
        <w:tc>
          <w:tcPr>
            <w:tcW w:w="526" w:type="dxa"/>
          </w:tcPr>
          <w:p w14:paraId="06856632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1" w:type="dxa"/>
            <w:vMerge/>
          </w:tcPr>
          <w:p w14:paraId="46AE5332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28BA867F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16C68E1B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79238669" w14:textId="77777777" w:rsidTr="00D22395">
        <w:tc>
          <w:tcPr>
            <w:tcW w:w="9345" w:type="dxa"/>
            <w:gridSpan w:val="4"/>
          </w:tcPr>
          <w:p w14:paraId="58ACD2E5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по физике.</w:t>
            </w:r>
          </w:p>
        </w:tc>
      </w:tr>
      <w:tr w:rsidR="00FB38A1" w14:paraId="43D6701C" w14:textId="77777777" w:rsidTr="00D22395">
        <w:tc>
          <w:tcPr>
            <w:tcW w:w="526" w:type="dxa"/>
          </w:tcPr>
          <w:p w14:paraId="62E86793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1" w:type="dxa"/>
            <w:vMerge w:val="restart"/>
          </w:tcPr>
          <w:p w14:paraId="08DA4EF1" w14:textId="7ADDB60C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Эксперименты с использованием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межпредметных проектах</w:t>
            </w:r>
            <w:r w:rsidR="00122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Практическая работа «Исследование терморегуляции у </w:t>
            </w:r>
            <w:r w:rsidR="00122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теплокровных животных» по ссылке: </w:t>
            </w:r>
            <w:hyperlink r:id="rId5" w:history="1">
              <w:r w:rsidR="0012266F" w:rsidRPr="005A0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https://mosmetod.ru/centr/proekty/kurchatovskij-proekt/perechen-tipovykh-proektnykh-rabot/is2fb-issledovanie-termoregulyatsii-u-teplokrovnykh-zhivotnykh.html</w:t>
              </w:r>
            </w:hyperlink>
            <w:r w:rsidR="00122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vMerge w:val="restart"/>
          </w:tcPr>
          <w:p w14:paraId="3A13338A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 с элементами лекции</w:t>
            </w:r>
          </w:p>
        </w:tc>
        <w:tc>
          <w:tcPr>
            <w:tcW w:w="2539" w:type="dxa"/>
            <w:vMerge w:val="restart"/>
          </w:tcPr>
          <w:p w14:paraId="0DAD139F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оборудования лаборатории.</w:t>
            </w:r>
          </w:p>
        </w:tc>
      </w:tr>
      <w:tr w:rsidR="00FB38A1" w14:paraId="20475824" w14:textId="77777777" w:rsidTr="00D22395">
        <w:tc>
          <w:tcPr>
            <w:tcW w:w="526" w:type="dxa"/>
          </w:tcPr>
          <w:p w14:paraId="1497C89A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1" w:type="dxa"/>
            <w:vMerge/>
          </w:tcPr>
          <w:p w14:paraId="1DF77B0A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3A37DFDD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0C93E1BA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5A1CFA4D" w14:textId="77777777" w:rsidTr="00D22395">
        <w:tc>
          <w:tcPr>
            <w:tcW w:w="526" w:type="dxa"/>
          </w:tcPr>
          <w:p w14:paraId="6C0D201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  <w:vMerge w:val="restart"/>
          </w:tcPr>
          <w:p w14:paraId="1C3101D0" w14:textId="765F36FA" w:rsidR="00FB38A1" w:rsidRPr="00213A5F" w:rsidRDefault="00FB38A1" w:rsidP="00FC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практико-ориентированных задач по физике с помощью оборудования лаборатории.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«</w:t>
            </w:r>
            <w:r w:rsidR="00FC0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Исследование значимости океанских и морских течений для биосферы» по ссылке: </w:t>
            </w:r>
            <w:hyperlink r:id="rId6" w:history="1">
              <w:r w:rsidR="00FC0012" w:rsidRPr="005A0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https://mosmetod.ru/centr/proekty/kurchatovskij-proekt/perechen-tipovykh-proektnykh-rabot/is7fbg-issledovanie-znachimosti-okeanskikh-i-morskikh-techenij-dlya-biosfery.html</w:t>
              </w:r>
            </w:hyperlink>
            <w:r w:rsidR="00FC0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vMerge w:val="restart"/>
          </w:tcPr>
          <w:p w14:paraId="1F1F3838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39" w:type="dxa"/>
            <w:vMerge w:val="restart"/>
          </w:tcPr>
          <w:p w14:paraId="0BBC83E7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синтез полученных результатов. Отработка практических навыков.</w:t>
            </w:r>
          </w:p>
        </w:tc>
      </w:tr>
      <w:tr w:rsidR="00FB38A1" w14:paraId="35E7BD26" w14:textId="77777777" w:rsidTr="00D22395">
        <w:tc>
          <w:tcPr>
            <w:tcW w:w="526" w:type="dxa"/>
          </w:tcPr>
          <w:p w14:paraId="24BB3D75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1" w:type="dxa"/>
            <w:vMerge/>
          </w:tcPr>
          <w:p w14:paraId="3E31710B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09CA8E0A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AB7BD58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637643C6" w14:textId="77777777" w:rsidTr="00D22395">
        <w:tc>
          <w:tcPr>
            <w:tcW w:w="526" w:type="dxa"/>
          </w:tcPr>
          <w:p w14:paraId="16502F07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1" w:type="dxa"/>
            <w:vMerge w:val="restart"/>
          </w:tcPr>
          <w:p w14:paraId="1D28D951" w14:textId="528AA5E5" w:rsidR="00FB38A1" w:rsidRPr="00397C98" w:rsidRDefault="00FB38A1" w:rsidP="00EE1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практико-ориентированных задач по физике с помощью оборудования лаборатории.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«Построение диаграмм по данным о температурах кипения и плавления простых веществ динамической периодической </w:t>
            </w:r>
            <w:r w:rsidR="00153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C4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ссылке: </w:t>
            </w:r>
            <w:hyperlink r:id="rId7" w:history="1">
              <w:r w:rsidR="00842A05" w:rsidRPr="005A0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https://mosmetod.ru/centr/proekty/kurchatovskij-proekt/perechen-tipovykh-proektnykh-rabot/inf29fkh-postroenie-po-dannym-o-temperaturakh-kipeniya-i-plavleniya-prostykh-veshchestv-dinamicheskoj-periodicheskoj-tablitsy.html</w:t>
              </w:r>
            </w:hyperlink>
            <w:r w:rsidR="0084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25ADA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14:paraId="1782AB9E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39" w:type="dxa"/>
            <w:vMerge w:val="restart"/>
          </w:tcPr>
          <w:p w14:paraId="0AFE93BC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синтез полученных результатов. Отработка практических навыков. Работа в группах.</w:t>
            </w:r>
          </w:p>
        </w:tc>
      </w:tr>
      <w:tr w:rsidR="00FB38A1" w14:paraId="5E6E6E0D" w14:textId="77777777" w:rsidTr="00D22395">
        <w:tc>
          <w:tcPr>
            <w:tcW w:w="526" w:type="dxa"/>
          </w:tcPr>
          <w:p w14:paraId="4B12F0C6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1" w:type="dxa"/>
            <w:vMerge/>
          </w:tcPr>
          <w:p w14:paraId="30ABC0B6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480CC55B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CFC1997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0D766F0A" w14:textId="77777777" w:rsidTr="00D22395">
        <w:tc>
          <w:tcPr>
            <w:tcW w:w="9345" w:type="dxa"/>
            <w:gridSpan w:val="4"/>
          </w:tcPr>
          <w:p w14:paraId="4D80CB67" w14:textId="77777777" w:rsidR="00FB38A1" w:rsidRPr="00397C98" w:rsidRDefault="00FB38A1" w:rsidP="00EE17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по биологии.</w:t>
            </w:r>
          </w:p>
          <w:p w14:paraId="610810B9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62C44825" w14:textId="77777777" w:rsidTr="00D22395">
        <w:tc>
          <w:tcPr>
            <w:tcW w:w="526" w:type="dxa"/>
          </w:tcPr>
          <w:p w14:paraId="138E8058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1" w:type="dxa"/>
            <w:vMerge w:val="restart"/>
          </w:tcPr>
          <w:p w14:paraId="5CDE5BCD" w14:textId="56BFF61C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Эксперименты с использованием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межпредметных проектах и исследованиях.</w:t>
            </w:r>
            <w:r w:rsidR="001C4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«Парниковый эффект» по ссылке:</w:t>
            </w:r>
            <w:r w:rsidR="001C4339">
              <w:t xml:space="preserve"> </w:t>
            </w:r>
            <w:hyperlink r:id="rId8" w:history="1">
              <w:r w:rsidR="001C4339" w:rsidRPr="005A0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https://mosmetod.ru/centr/proekty/kurchatovskij-proekt/perechen-tipovykh-proektnykh-rabot/is4fkhe-parnikovyj-effekt.html</w:t>
              </w:r>
            </w:hyperlink>
            <w:r w:rsidR="001C4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C4339" w:rsidRPr="00FC0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или </w:t>
            </w:r>
            <w:r w:rsidR="001C4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Эффективность фотосинтеза в различных спектрах» по ссылке:  </w:t>
            </w:r>
            <w:hyperlink r:id="rId9" w:history="1">
              <w:r w:rsidR="001C4339" w:rsidRPr="005A0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https://mosmetod.ru/centr/proekty/kurchatovskij-proekt/perechen-tipovykh-proektnykh-rabot/is1fbkh-intensivnost-fotosinteza-v-razlichnykh-spektrakh.html</w:t>
              </w:r>
            </w:hyperlink>
            <w:r w:rsidR="001C4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vMerge w:val="restart"/>
          </w:tcPr>
          <w:p w14:paraId="5974AB47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элементами лекции</w:t>
            </w:r>
          </w:p>
        </w:tc>
        <w:tc>
          <w:tcPr>
            <w:tcW w:w="2539" w:type="dxa"/>
            <w:vMerge w:val="restart"/>
          </w:tcPr>
          <w:p w14:paraId="6BDB9A88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оборудования лаборатории.</w:t>
            </w:r>
          </w:p>
        </w:tc>
      </w:tr>
      <w:tr w:rsidR="00FB38A1" w14:paraId="32AF9E7B" w14:textId="77777777" w:rsidTr="00D22395">
        <w:tc>
          <w:tcPr>
            <w:tcW w:w="526" w:type="dxa"/>
          </w:tcPr>
          <w:p w14:paraId="1F108D48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1" w:type="dxa"/>
            <w:vMerge/>
          </w:tcPr>
          <w:p w14:paraId="5908D4D4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42D9A268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2383E02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2B48955F" w14:textId="77777777" w:rsidTr="00D22395">
        <w:tc>
          <w:tcPr>
            <w:tcW w:w="526" w:type="dxa"/>
          </w:tcPr>
          <w:p w14:paraId="165FA0AA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1" w:type="dxa"/>
            <w:vMerge w:val="restart"/>
          </w:tcPr>
          <w:p w14:paraId="6DA35446" w14:textId="77777777" w:rsidR="00FB38A1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экологического мониторинга.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с датчиками из набора эколога (определение наличие углекислого газа в классных комнатах).</w:t>
            </w:r>
          </w:p>
          <w:p w14:paraId="2DE4FC50" w14:textId="06BDCD11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 «Влияние кислотности осадков на рост растений»</w:t>
            </w:r>
            <w:r w:rsidR="00477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ссылке: </w:t>
            </w:r>
            <w:hyperlink r:id="rId10" w:history="1">
              <w:r w:rsidR="00477C06" w:rsidRPr="005A0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https://mosmetod.ru/centr/proekty/kurchatovskij-proekt/perechen-tipovykh-proektnykh-rabot/p1khgek-vliyanie-kislotnosti-osadkov-na-rost-rastenij.html</w:t>
              </w:r>
            </w:hyperlink>
            <w:r w:rsidR="00477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vMerge w:val="restart"/>
          </w:tcPr>
          <w:p w14:paraId="44B05EB5" w14:textId="4885A011" w:rsidR="00FB38A1" w:rsidRPr="00213A5F" w:rsidRDefault="00106BD0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 с элементами лекции</w:t>
            </w:r>
          </w:p>
        </w:tc>
        <w:tc>
          <w:tcPr>
            <w:tcW w:w="2539" w:type="dxa"/>
            <w:vMerge w:val="restart"/>
          </w:tcPr>
          <w:p w14:paraId="3D2E10D5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синтез полученных результатов. Отработка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навыков. Работа в малых группах.</w:t>
            </w:r>
          </w:p>
        </w:tc>
      </w:tr>
      <w:tr w:rsidR="00FB38A1" w14:paraId="71FFBFA9" w14:textId="77777777" w:rsidTr="00D22395">
        <w:tc>
          <w:tcPr>
            <w:tcW w:w="526" w:type="dxa"/>
          </w:tcPr>
          <w:p w14:paraId="1A9716C2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1" w:type="dxa"/>
            <w:vMerge/>
          </w:tcPr>
          <w:p w14:paraId="3150E1A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06EC861A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AE15828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5D96C08A" w14:textId="77777777" w:rsidTr="00D22395">
        <w:tc>
          <w:tcPr>
            <w:tcW w:w="526" w:type="dxa"/>
          </w:tcPr>
          <w:p w14:paraId="7B689B05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71" w:type="dxa"/>
            <w:vMerge w:val="restart"/>
          </w:tcPr>
          <w:p w14:paraId="3DCC882F" w14:textId="15A4C1C6" w:rsidR="00FB38A1" w:rsidRPr="00213A5F" w:rsidRDefault="00FB38A1" w:rsidP="00477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оборудования лаборатории по биологии</w:t>
            </w:r>
            <w:r w:rsidR="00106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метапредметных </w:t>
            </w: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исследований. Решение практико-ориентированных задач по биологии с помощью оборудования лаборатории.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«Исследование эффективности воздействия различных экстрактов на рост микроорганизмов» по ссылке </w:t>
            </w:r>
            <w:hyperlink r:id="rId11" w:history="1">
              <w:r w:rsidR="001C4339" w:rsidRPr="005A0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https://mosmetod.ru/centr/proekty/kurchatovskij-proekt/perechen-tipovykh-proektnykh-rabot/is2bkh-issledovanie-effektivnosti-vozdejstviya-razlichnykh-ekstraktov-na-rost-mikroorganizmov.html</w:t>
              </w:r>
            </w:hyperlink>
            <w:r w:rsidR="001C4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vMerge w:val="restart"/>
          </w:tcPr>
          <w:p w14:paraId="6A9153CE" w14:textId="6CAA9069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2539" w:type="dxa"/>
            <w:vMerge w:val="restart"/>
          </w:tcPr>
          <w:p w14:paraId="6448F2C8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синтез полученных результатов. Отработка практических навыков. Работа в группах.</w:t>
            </w:r>
          </w:p>
        </w:tc>
      </w:tr>
      <w:tr w:rsidR="00FB38A1" w14:paraId="4583215D" w14:textId="77777777" w:rsidTr="00D22395">
        <w:tc>
          <w:tcPr>
            <w:tcW w:w="526" w:type="dxa"/>
          </w:tcPr>
          <w:p w14:paraId="7B655ED2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1" w:type="dxa"/>
            <w:vMerge/>
          </w:tcPr>
          <w:p w14:paraId="7AF3A5AE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70280D1A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4B8B9941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6F7AE022" w14:textId="77777777" w:rsidTr="00D22395">
        <w:tc>
          <w:tcPr>
            <w:tcW w:w="9345" w:type="dxa"/>
            <w:gridSpan w:val="4"/>
          </w:tcPr>
          <w:p w14:paraId="52A3C2F4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по химии.</w:t>
            </w:r>
          </w:p>
        </w:tc>
      </w:tr>
      <w:tr w:rsidR="00FB38A1" w14:paraId="7160660A" w14:textId="77777777" w:rsidTr="00D22395">
        <w:tc>
          <w:tcPr>
            <w:tcW w:w="526" w:type="dxa"/>
          </w:tcPr>
          <w:p w14:paraId="57F55BDB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71" w:type="dxa"/>
            <w:vMerge w:val="restart"/>
          </w:tcPr>
          <w:p w14:paraId="7AD1C2C9" w14:textId="39C33E5B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лаборатории. Эксперименты с использованием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межпредметных проектах и исследованиях.</w:t>
            </w:r>
            <w:r w:rsidR="00477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«Исследование почвы нашего района Москвы» по ссылке: </w:t>
            </w:r>
            <w:hyperlink r:id="rId12" w:history="1">
              <w:r w:rsidR="00477C06" w:rsidRPr="005A0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https://mosmetod.ru/centr/proekty/kurchatovskij-proekt/perechen-tipovykh-proektnykh-rabot/p3fkhbe-issledovanie-pochvy-mikrorajona.html</w:t>
              </w:r>
            </w:hyperlink>
            <w:r w:rsidR="00477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vMerge w:val="restart"/>
          </w:tcPr>
          <w:p w14:paraId="5C2A9E3E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элементами лекции.</w:t>
            </w:r>
          </w:p>
        </w:tc>
        <w:tc>
          <w:tcPr>
            <w:tcW w:w="2539" w:type="dxa"/>
            <w:vMerge w:val="restart"/>
          </w:tcPr>
          <w:p w14:paraId="6A0588DD" w14:textId="6B36729C" w:rsidR="00477C06" w:rsidRPr="00213A5F" w:rsidRDefault="00477C06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06">
              <w:rPr>
                <w:rFonts w:ascii="Times New Roman" w:hAnsi="Times New Roman" w:cs="Times New Roman"/>
                <w:sz w:val="24"/>
                <w:szCs w:val="24"/>
              </w:rPr>
              <w:t>Анализ и синтез полученных результатов. Отработка практических навыков. Работа в группах.</w:t>
            </w:r>
          </w:p>
        </w:tc>
      </w:tr>
      <w:tr w:rsidR="00FB38A1" w14:paraId="6AC76870" w14:textId="77777777" w:rsidTr="00D22395">
        <w:tc>
          <w:tcPr>
            <w:tcW w:w="526" w:type="dxa"/>
          </w:tcPr>
          <w:p w14:paraId="1A379315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71" w:type="dxa"/>
            <w:vMerge/>
          </w:tcPr>
          <w:p w14:paraId="6112536F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1717BC1E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049888DE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6E312F56" w14:textId="77777777" w:rsidTr="00D22395">
        <w:trPr>
          <w:trHeight w:val="724"/>
        </w:trPr>
        <w:tc>
          <w:tcPr>
            <w:tcW w:w="526" w:type="dxa"/>
          </w:tcPr>
          <w:p w14:paraId="7EFE8EF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71" w:type="dxa"/>
            <w:vMerge w:val="restart"/>
          </w:tcPr>
          <w:p w14:paraId="06BE8FF1" w14:textId="0EC3736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мониторинг. Практическая работа «Мониторинг экологического состояния осадков в летний и зимний период»</w:t>
            </w:r>
            <w:r w:rsidR="00477C0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3" w:history="1">
              <w:r w:rsidR="00477C06" w:rsidRPr="005A0C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https://mosmetod.ru/centr/proekty/kurchatovskij-proekt/perechen-tipovykh-proektnykh-rabot/is10bkhg-p10bkhg-monitoring-ekologicheskogo-sostoyaniya-osadkov-v-letnij-i-zimnij-period.html</w:t>
              </w:r>
            </w:hyperlink>
            <w:r w:rsidR="00477C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7C06" w:rsidRPr="001C4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="0047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«Мониторинг экологического состояния природных водоемов инструментальными и биоиндикационными методами»</w:t>
            </w:r>
            <w:r w:rsidR="0016361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="00477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163619" w:rsidRPr="005A0C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https://mosmetod.ru/centr/proekty/kurchatovskij-proekt/perechen-tipovykh-proektnykh-rabot/is7bkhg-p7bkhg-monitoring-ekologicheskogo-sostoyaniya-prirodnykh-vodoemov-instrumentalnymi-i-bioindikatsionnymi-metodami.html</w:t>
              </w:r>
            </w:hyperlink>
            <w:r w:rsidR="0016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vMerge w:val="restart"/>
          </w:tcPr>
          <w:p w14:paraId="57A4C2AD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Измайловский парк. Практическое занятие.</w:t>
            </w:r>
          </w:p>
        </w:tc>
        <w:tc>
          <w:tcPr>
            <w:tcW w:w="2539" w:type="dxa"/>
            <w:vMerge w:val="restart"/>
          </w:tcPr>
          <w:p w14:paraId="66CD548A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синтез полученных результатов. Отработка практических навыков. Работа в группах.</w:t>
            </w:r>
          </w:p>
        </w:tc>
      </w:tr>
      <w:tr w:rsidR="00FB38A1" w14:paraId="33374CD0" w14:textId="77777777" w:rsidTr="00D22395">
        <w:tc>
          <w:tcPr>
            <w:tcW w:w="526" w:type="dxa"/>
          </w:tcPr>
          <w:p w14:paraId="6FF1E416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71" w:type="dxa"/>
            <w:vMerge/>
          </w:tcPr>
          <w:p w14:paraId="2DC804EC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6D719EFC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AED0DCD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1AE5B65A" w14:textId="77777777" w:rsidTr="00D22395">
        <w:tc>
          <w:tcPr>
            <w:tcW w:w="526" w:type="dxa"/>
          </w:tcPr>
          <w:p w14:paraId="6B8A8B25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71" w:type="dxa"/>
            <w:vMerge w:val="restart"/>
          </w:tcPr>
          <w:p w14:paraId="6FB18AA5" w14:textId="77777777" w:rsidR="00163619" w:rsidRDefault="00FB38A1" w:rsidP="00EE1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практико-ориентированных задач по химии с помощью оборудования лаборатории.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«Влияние минеральных соединений на рост растений в искусственных условиях»</w:t>
            </w:r>
            <w:r w:rsidR="0016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ссылке: </w:t>
            </w:r>
            <w:hyperlink r:id="rId15" w:history="1">
              <w:r w:rsidR="00163619" w:rsidRPr="005A0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https://mosmetod.ru/centr/proekty/kurchatovskij-proekt/perechen-tipovykh-proektnykh-rabot/is3bkh-vliyanie-mineralnykh-soedinenij-na-rost-rastenij-v-iskusstvennykh-usloviyakh.html</w:t>
              </w:r>
            </w:hyperlink>
            <w:r w:rsidR="0016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090480" w14:textId="0920C837" w:rsidR="00FB38A1" w:rsidRPr="00397C98" w:rsidRDefault="00FB38A1" w:rsidP="00EE1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Растворы для гидропоники.</w:t>
            </w:r>
          </w:p>
          <w:p w14:paraId="1DFE784C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14:paraId="4659AE43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39" w:type="dxa"/>
            <w:vMerge w:val="restart"/>
          </w:tcPr>
          <w:p w14:paraId="797F1215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синтез полученных результатов. Отработка практических навыков. Работа в группах.</w:t>
            </w:r>
          </w:p>
        </w:tc>
      </w:tr>
      <w:tr w:rsidR="00FB38A1" w14:paraId="0D756894" w14:textId="77777777" w:rsidTr="00D22395">
        <w:tc>
          <w:tcPr>
            <w:tcW w:w="526" w:type="dxa"/>
          </w:tcPr>
          <w:p w14:paraId="799164F2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71" w:type="dxa"/>
            <w:vMerge/>
          </w:tcPr>
          <w:p w14:paraId="59DA9857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32132855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3FF1FD8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7D49483B" w14:textId="77777777" w:rsidTr="00D22395">
        <w:tc>
          <w:tcPr>
            <w:tcW w:w="9345" w:type="dxa"/>
            <w:gridSpan w:val="4"/>
          </w:tcPr>
          <w:p w14:paraId="6C39B7B3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по географии.</w:t>
            </w:r>
          </w:p>
        </w:tc>
      </w:tr>
      <w:tr w:rsidR="00FB38A1" w14:paraId="2F055E93" w14:textId="77777777" w:rsidTr="00D22395">
        <w:tc>
          <w:tcPr>
            <w:tcW w:w="526" w:type="dxa"/>
          </w:tcPr>
          <w:p w14:paraId="7F650986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71" w:type="dxa"/>
            <w:vMerge w:val="restart"/>
          </w:tcPr>
          <w:p w14:paraId="622B50E4" w14:textId="4868299C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лаборатории. Эксперименты с использованием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межпредметных проектах и исследованиях.</w:t>
            </w:r>
            <w:r w:rsidR="0016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«Изучение шумового загрязнения городской среды» по ссылке: </w:t>
            </w:r>
            <w:hyperlink r:id="rId16" w:history="1">
              <w:r w:rsidR="00163619" w:rsidRPr="005A0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https://mosmetod.ru/centr/proekty/kurchatovskij-proekt/perechen-tipovykh-proektnykh-rabot/is5bkhg-p5bkhg-izuchenie-shumovogo-zagryazneniya-gorodskoj-sredy.html</w:t>
              </w:r>
            </w:hyperlink>
            <w:r w:rsidR="00163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vMerge w:val="restart"/>
          </w:tcPr>
          <w:p w14:paraId="32CB145E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элементами лекции.</w:t>
            </w:r>
          </w:p>
        </w:tc>
        <w:tc>
          <w:tcPr>
            <w:tcW w:w="2539" w:type="dxa"/>
            <w:vMerge w:val="restart"/>
          </w:tcPr>
          <w:p w14:paraId="33D9365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оборудования лаборатории.</w:t>
            </w:r>
          </w:p>
        </w:tc>
      </w:tr>
      <w:tr w:rsidR="00FB38A1" w14:paraId="2A815AA2" w14:textId="77777777" w:rsidTr="00D22395">
        <w:tc>
          <w:tcPr>
            <w:tcW w:w="526" w:type="dxa"/>
          </w:tcPr>
          <w:p w14:paraId="7C09FA2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71" w:type="dxa"/>
            <w:vMerge/>
          </w:tcPr>
          <w:p w14:paraId="25CD9DD4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5C2C9FC3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6F9DC33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074F536C" w14:textId="77777777" w:rsidTr="00D22395">
        <w:tc>
          <w:tcPr>
            <w:tcW w:w="526" w:type="dxa"/>
          </w:tcPr>
          <w:p w14:paraId="3F7EC4FB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71" w:type="dxa"/>
            <w:vMerge w:val="restart"/>
          </w:tcPr>
          <w:p w14:paraId="7D5799A3" w14:textId="4607837C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мониторинг.</w:t>
            </w:r>
            <w:r w:rsidR="003F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Оперативный мониторинг территории ВАО Москвы (экологическая ситуация, состояние лесопосадок, застройки местности)»</w:t>
            </w:r>
            <w:r w:rsidR="00477C0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7" w:history="1">
              <w:r w:rsidR="00477C06" w:rsidRPr="005A0C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https://mosmetod.ru/centr/proekty/kurchatovskij-proekt/perechen-tipovykh-proektnykh-rabot/in1gbekfo-operativnyj-monitoring-territorii-novoj-moskvy-ekologicheskoj-situatsii-sostoyanie-lesoposadok-zastrojki-mestnosti.html</w:t>
              </w:r>
            </w:hyperlink>
            <w:r w:rsidR="0047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vMerge w:val="restart"/>
          </w:tcPr>
          <w:p w14:paraId="24ADF4DB" w14:textId="36139E3A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</w:t>
            </w:r>
          </w:p>
        </w:tc>
        <w:tc>
          <w:tcPr>
            <w:tcW w:w="2539" w:type="dxa"/>
          </w:tcPr>
          <w:p w14:paraId="40974C1A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4B8C8248" w14:textId="77777777" w:rsidTr="00D22395">
        <w:tc>
          <w:tcPr>
            <w:tcW w:w="526" w:type="dxa"/>
          </w:tcPr>
          <w:p w14:paraId="093FFEC6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71" w:type="dxa"/>
            <w:vMerge/>
          </w:tcPr>
          <w:p w14:paraId="771DAFAB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48E926BC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14:paraId="337FDEA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синтез полученных результатов. Отработка практических навыков. Работа в группах.</w:t>
            </w:r>
          </w:p>
        </w:tc>
      </w:tr>
      <w:tr w:rsidR="00FB38A1" w14:paraId="2D3C5C67" w14:textId="77777777" w:rsidTr="00D22395">
        <w:tc>
          <w:tcPr>
            <w:tcW w:w="526" w:type="dxa"/>
          </w:tcPr>
          <w:p w14:paraId="686EDC0C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71" w:type="dxa"/>
            <w:vMerge w:val="restart"/>
          </w:tcPr>
          <w:p w14:paraId="17E05BEF" w14:textId="125BA0E6" w:rsidR="00FB38A1" w:rsidRPr="00213A5F" w:rsidRDefault="00FB38A1" w:rsidP="00842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практико-ориентированных задач по географии с помощью оборудования лаборатории.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 «</w:t>
            </w:r>
            <w:r w:rsidR="0084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Планирование самостоятельного путешествия по выбранной стране» по ссылке: </w:t>
            </w:r>
            <w:hyperlink r:id="rId18" w:history="1">
              <w:r w:rsidR="0012266F" w:rsidRPr="005A0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https://mosmetod.ru/centr/proekty/kurchatovskij-proekt/perechen-tipovykh-proektnykh-rabot/p6gek-planirovanie-samostoyatelnogo-puteshestviya-po-vybrannoj-strane.html</w:t>
              </w:r>
            </w:hyperlink>
            <w:r w:rsidR="00122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vMerge w:val="restart"/>
          </w:tcPr>
          <w:p w14:paraId="1533A463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39" w:type="dxa"/>
            <w:vMerge w:val="restart"/>
          </w:tcPr>
          <w:p w14:paraId="79362528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синтез полученных результатов. Отработка практических навыков. Работа в группах.</w:t>
            </w:r>
          </w:p>
        </w:tc>
      </w:tr>
      <w:tr w:rsidR="00FB38A1" w14:paraId="5DB6DFB5" w14:textId="77777777" w:rsidTr="00D22395">
        <w:tc>
          <w:tcPr>
            <w:tcW w:w="526" w:type="dxa"/>
          </w:tcPr>
          <w:p w14:paraId="7FB1B268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71" w:type="dxa"/>
            <w:vMerge/>
          </w:tcPr>
          <w:p w14:paraId="5F163B9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72F7DFD9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A536E3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6235A99A" w14:textId="77777777" w:rsidTr="00D22395">
        <w:tc>
          <w:tcPr>
            <w:tcW w:w="9345" w:type="dxa"/>
            <w:gridSpan w:val="4"/>
          </w:tcPr>
          <w:p w14:paraId="4BB10C67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и исследование</w:t>
            </w: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38A1" w14:paraId="2A6993AE" w14:textId="77777777" w:rsidTr="00D22395">
        <w:tc>
          <w:tcPr>
            <w:tcW w:w="526" w:type="dxa"/>
          </w:tcPr>
          <w:p w14:paraId="3FB85F26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71" w:type="dxa"/>
            <w:vMerge w:val="restart"/>
          </w:tcPr>
          <w:p w14:paraId="1F27055B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и исследование. Сходство и отличия. Основные компоненты и пути </w:t>
            </w: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проекта. Основные компоненты исследования.</w:t>
            </w:r>
          </w:p>
        </w:tc>
        <w:tc>
          <w:tcPr>
            <w:tcW w:w="1809" w:type="dxa"/>
            <w:vMerge w:val="restart"/>
          </w:tcPr>
          <w:p w14:paraId="370531A7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готовых работ прошлых лет.</w:t>
            </w:r>
          </w:p>
        </w:tc>
        <w:tc>
          <w:tcPr>
            <w:tcW w:w="2539" w:type="dxa"/>
            <w:vMerge w:val="restart"/>
          </w:tcPr>
          <w:p w14:paraId="5D4E92FB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материала прошлых лет, лекция учителя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презентацию.</w:t>
            </w:r>
          </w:p>
        </w:tc>
      </w:tr>
      <w:tr w:rsidR="00FB38A1" w14:paraId="3F53E343" w14:textId="77777777" w:rsidTr="00D22395">
        <w:tc>
          <w:tcPr>
            <w:tcW w:w="526" w:type="dxa"/>
          </w:tcPr>
          <w:p w14:paraId="2F5354A7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71" w:type="dxa"/>
            <w:vMerge/>
          </w:tcPr>
          <w:p w14:paraId="2AE3475D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6C357334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5991897A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6DE37AD3" w14:textId="77777777" w:rsidTr="00D22395">
        <w:tc>
          <w:tcPr>
            <w:tcW w:w="526" w:type="dxa"/>
          </w:tcPr>
          <w:p w14:paraId="1042684B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71" w:type="dxa"/>
            <w:vMerge w:val="restart"/>
          </w:tcPr>
          <w:p w14:paraId="5EA7CEC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и объект исследования. Составление календарного (рабочего) плана проекта (исследования). Выбор темы проекта или исследования. Постановка цели и задач, выбор методов.</w:t>
            </w:r>
          </w:p>
        </w:tc>
        <w:tc>
          <w:tcPr>
            <w:tcW w:w="1809" w:type="dxa"/>
            <w:vMerge w:val="restart"/>
          </w:tcPr>
          <w:p w14:paraId="66B37CDB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объяснение учителя.</w:t>
            </w:r>
          </w:p>
        </w:tc>
        <w:tc>
          <w:tcPr>
            <w:tcW w:w="2539" w:type="dxa"/>
            <w:vMerge w:val="restart"/>
          </w:tcPr>
          <w:p w14:paraId="0EC9C6FC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проекта или исследования.</w:t>
            </w:r>
          </w:p>
        </w:tc>
      </w:tr>
      <w:tr w:rsidR="00FB38A1" w14:paraId="16AF419D" w14:textId="77777777" w:rsidTr="00D22395">
        <w:tc>
          <w:tcPr>
            <w:tcW w:w="526" w:type="dxa"/>
          </w:tcPr>
          <w:p w14:paraId="4AEBE338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71" w:type="dxa"/>
            <w:vMerge/>
          </w:tcPr>
          <w:p w14:paraId="5678AAD7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6E3EEF97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7F7A6CDC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24E67E15" w14:textId="77777777" w:rsidTr="00D22395">
        <w:tc>
          <w:tcPr>
            <w:tcW w:w="526" w:type="dxa"/>
          </w:tcPr>
          <w:p w14:paraId="5C74EA17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71" w:type="dxa"/>
            <w:vMerge w:val="restart"/>
          </w:tcPr>
          <w:p w14:paraId="0C456E31" w14:textId="77777777" w:rsidR="00FB38A1" w:rsidRPr="00397C98" w:rsidRDefault="00FB38A1" w:rsidP="00EE1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источников информации. Библиография. Цитирование: общие требования к цитируемому материалу; правила оформления цитат.</w:t>
            </w:r>
          </w:p>
          <w:p w14:paraId="5EA10E9D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14:paraId="63BA7B71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объяснение учителя.</w:t>
            </w:r>
          </w:p>
        </w:tc>
        <w:tc>
          <w:tcPr>
            <w:tcW w:w="2539" w:type="dxa"/>
            <w:vMerge w:val="restart"/>
          </w:tcPr>
          <w:p w14:paraId="041E9929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проекта или исследования.</w:t>
            </w:r>
          </w:p>
        </w:tc>
      </w:tr>
      <w:tr w:rsidR="00FB38A1" w14:paraId="45AA21F6" w14:textId="77777777" w:rsidTr="00D22395">
        <w:tc>
          <w:tcPr>
            <w:tcW w:w="526" w:type="dxa"/>
          </w:tcPr>
          <w:p w14:paraId="397FAA58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71" w:type="dxa"/>
            <w:vMerge/>
          </w:tcPr>
          <w:p w14:paraId="71B6CD14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0CE673AD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7FF06D9D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491128FF" w14:textId="77777777" w:rsidTr="00D22395">
        <w:tc>
          <w:tcPr>
            <w:tcW w:w="9345" w:type="dxa"/>
            <w:gridSpan w:val="4"/>
          </w:tcPr>
          <w:p w14:paraId="2AE5B302" w14:textId="77777777" w:rsidR="00FB38A1" w:rsidRPr="005E37B1" w:rsidRDefault="00FB38A1" w:rsidP="00EE17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проекта или исследования.</w:t>
            </w:r>
            <w:r w:rsidRPr="00397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7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над проектом или исследованием по выбранной теме, индивидуально или в группе.</w:t>
            </w:r>
          </w:p>
        </w:tc>
      </w:tr>
      <w:tr w:rsidR="00FB38A1" w14:paraId="28EC8ED3" w14:textId="77777777" w:rsidTr="00D22395">
        <w:tc>
          <w:tcPr>
            <w:tcW w:w="526" w:type="dxa"/>
          </w:tcPr>
          <w:p w14:paraId="325E8D3D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71" w:type="dxa"/>
            <w:vMerge w:val="restart"/>
          </w:tcPr>
          <w:p w14:paraId="2EE05E35" w14:textId="77777777" w:rsidR="00D22395" w:rsidRDefault="00FB38A1" w:rsidP="00EE1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индивидуального проекта. Определение целей, задач исследования, выдвижение гипотез</w:t>
            </w:r>
            <w:r w:rsidR="00D2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05D2563" w14:textId="519EF44E" w:rsidR="00FB38A1" w:rsidRPr="00213A5F" w:rsidRDefault="00D22395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B38A1" w:rsidRPr="0085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предмета и объекта изучения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Выбор конкретных методов под индивидуальное исследование</w:t>
            </w:r>
            <w:r w:rsidR="00FB38A1" w:rsidRPr="0085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  <w:vMerge w:val="restart"/>
          </w:tcPr>
          <w:p w14:paraId="40704B1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39" w:type="dxa"/>
            <w:vMerge w:val="restart"/>
          </w:tcPr>
          <w:p w14:paraId="2EFC87A5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проектом/исследованием</w:t>
            </w:r>
          </w:p>
        </w:tc>
      </w:tr>
      <w:tr w:rsidR="00FB38A1" w14:paraId="7BE0293C" w14:textId="77777777" w:rsidTr="00D22395">
        <w:tc>
          <w:tcPr>
            <w:tcW w:w="526" w:type="dxa"/>
          </w:tcPr>
          <w:p w14:paraId="162FEBE1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71" w:type="dxa"/>
            <w:vMerge/>
          </w:tcPr>
          <w:p w14:paraId="4778C532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7F31DA5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6913662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78D45ADA" w14:textId="77777777" w:rsidTr="00D22395">
        <w:tc>
          <w:tcPr>
            <w:tcW w:w="526" w:type="dxa"/>
          </w:tcPr>
          <w:p w14:paraId="619AE89E" w14:textId="77777777" w:rsidR="00FB38A1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71" w:type="dxa"/>
            <w:vMerge w:val="restart"/>
          </w:tcPr>
          <w:p w14:paraId="37AA9544" w14:textId="77777777" w:rsidR="00D22395" w:rsidRDefault="00FB38A1" w:rsidP="00EE1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плана работы</w:t>
            </w:r>
            <w:r w:rsidR="00D2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проекта. </w:t>
            </w:r>
          </w:p>
          <w:p w14:paraId="0EDADF20" w14:textId="775E4D74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8560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пределение актуальности темы, </w:t>
            </w:r>
            <w:r w:rsidR="00D22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выделение проблемного вопроса. </w:t>
            </w:r>
          </w:p>
        </w:tc>
        <w:tc>
          <w:tcPr>
            <w:tcW w:w="1809" w:type="dxa"/>
            <w:vMerge w:val="restart"/>
          </w:tcPr>
          <w:p w14:paraId="7DAE8D69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39" w:type="dxa"/>
            <w:vMerge w:val="restart"/>
          </w:tcPr>
          <w:p w14:paraId="2C73FD97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проектом/исследованием</w:t>
            </w:r>
          </w:p>
        </w:tc>
      </w:tr>
      <w:tr w:rsidR="00FB38A1" w14:paraId="490C21D5" w14:textId="77777777" w:rsidTr="00D22395">
        <w:tc>
          <w:tcPr>
            <w:tcW w:w="526" w:type="dxa"/>
          </w:tcPr>
          <w:p w14:paraId="05AE449A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71" w:type="dxa"/>
            <w:vMerge/>
          </w:tcPr>
          <w:p w14:paraId="098A6E89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1EBF4627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AF30B7A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40F3F1E7" w14:textId="77777777" w:rsidTr="00D22395">
        <w:tc>
          <w:tcPr>
            <w:tcW w:w="526" w:type="dxa"/>
          </w:tcPr>
          <w:p w14:paraId="717AD266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71" w:type="dxa"/>
            <w:vMerge w:val="restart"/>
          </w:tcPr>
          <w:p w14:paraId="27C89960" w14:textId="77777777" w:rsidR="00D22395" w:rsidRDefault="00FB38A1" w:rsidP="00EE1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работы с </w:t>
            </w:r>
            <w:r w:rsidR="00D2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различными информационными </w:t>
            </w:r>
            <w:r w:rsidRPr="0085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ресурсами</w:t>
            </w:r>
            <w:r w:rsidR="00D2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электронным каталогом библиотеки. </w:t>
            </w:r>
          </w:p>
          <w:p w14:paraId="0FE69416" w14:textId="744575E4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плагиат и как его избегать в своей работе. Занятие с системами «антиплагиат».</w:t>
            </w:r>
          </w:p>
        </w:tc>
        <w:tc>
          <w:tcPr>
            <w:tcW w:w="1809" w:type="dxa"/>
            <w:vMerge w:val="restart"/>
          </w:tcPr>
          <w:p w14:paraId="1BCBBB61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39" w:type="dxa"/>
            <w:vMerge w:val="restart"/>
          </w:tcPr>
          <w:p w14:paraId="71E0323B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проектом/исследованием</w:t>
            </w:r>
          </w:p>
        </w:tc>
      </w:tr>
      <w:tr w:rsidR="00FB38A1" w14:paraId="530001DE" w14:textId="77777777" w:rsidTr="00D22395">
        <w:tc>
          <w:tcPr>
            <w:tcW w:w="526" w:type="dxa"/>
          </w:tcPr>
          <w:p w14:paraId="6993F71E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71" w:type="dxa"/>
            <w:vMerge/>
          </w:tcPr>
          <w:p w14:paraId="6C7C2FAF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733E3B17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56DDE9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5B457BF0" w14:textId="77777777" w:rsidTr="00D22395">
        <w:tc>
          <w:tcPr>
            <w:tcW w:w="526" w:type="dxa"/>
          </w:tcPr>
          <w:p w14:paraId="42548D65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3591209"/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71" w:type="dxa"/>
            <w:vMerge w:val="restart"/>
          </w:tcPr>
          <w:p w14:paraId="40C13D2C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материалов по теме проекта/исследования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09" w:type="dxa"/>
            <w:vMerge w:val="restart"/>
          </w:tcPr>
          <w:p w14:paraId="5054A6E3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39" w:type="dxa"/>
            <w:vMerge w:val="restart"/>
          </w:tcPr>
          <w:p w14:paraId="5A932D8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проектом/исследованием</w:t>
            </w:r>
          </w:p>
        </w:tc>
      </w:tr>
      <w:bookmarkEnd w:id="0"/>
      <w:tr w:rsidR="00FB38A1" w14:paraId="76069E34" w14:textId="77777777" w:rsidTr="00D22395">
        <w:tc>
          <w:tcPr>
            <w:tcW w:w="526" w:type="dxa"/>
          </w:tcPr>
          <w:p w14:paraId="13B08A5F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71" w:type="dxa"/>
            <w:vMerge/>
          </w:tcPr>
          <w:p w14:paraId="76B90C5D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341C5248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D8D6FCB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6D0493D1" w14:textId="77777777" w:rsidTr="00D22395">
        <w:tc>
          <w:tcPr>
            <w:tcW w:w="526" w:type="dxa"/>
          </w:tcPr>
          <w:p w14:paraId="76F01A76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71" w:type="dxa"/>
            <w:vMerge w:val="restart"/>
          </w:tcPr>
          <w:p w14:paraId="74341E85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проведение эксперимента, сбор материала в виде тезисов, конспектов, схем, таблиц, рисунков</w:t>
            </w:r>
            <w:r w:rsidRPr="0015112C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 фиксации результатов теоретического или экспериментального исследования.</w:t>
            </w:r>
          </w:p>
        </w:tc>
        <w:tc>
          <w:tcPr>
            <w:tcW w:w="1809" w:type="dxa"/>
            <w:vMerge w:val="restart"/>
          </w:tcPr>
          <w:p w14:paraId="0E83C5B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39" w:type="dxa"/>
            <w:vMerge w:val="restart"/>
          </w:tcPr>
          <w:p w14:paraId="70439DAB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проектом/исследованием</w:t>
            </w:r>
          </w:p>
        </w:tc>
      </w:tr>
      <w:tr w:rsidR="00FB38A1" w14:paraId="3916F8E6" w14:textId="77777777" w:rsidTr="00D22395">
        <w:tc>
          <w:tcPr>
            <w:tcW w:w="526" w:type="dxa"/>
          </w:tcPr>
          <w:p w14:paraId="63A7ABF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71" w:type="dxa"/>
            <w:vMerge/>
          </w:tcPr>
          <w:p w14:paraId="327C0F7F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5C6B57E6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1D17E773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045AA3EC" w14:textId="77777777" w:rsidTr="00D22395">
        <w:tc>
          <w:tcPr>
            <w:tcW w:w="526" w:type="dxa"/>
          </w:tcPr>
          <w:p w14:paraId="41576C64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3591053"/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71" w:type="dxa"/>
            <w:vMerge w:val="restart"/>
          </w:tcPr>
          <w:p w14:paraId="51E61430" w14:textId="77777777" w:rsidR="00FB38A1" w:rsidRPr="00213A5F" w:rsidRDefault="00FB38A1" w:rsidP="00EE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проведение эксперимента</w:t>
            </w:r>
          </w:p>
        </w:tc>
        <w:tc>
          <w:tcPr>
            <w:tcW w:w="1809" w:type="dxa"/>
            <w:vMerge w:val="restart"/>
          </w:tcPr>
          <w:p w14:paraId="02A169CE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39" w:type="dxa"/>
            <w:vMerge w:val="restart"/>
          </w:tcPr>
          <w:p w14:paraId="0564BAB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проектом/исследованием</w:t>
            </w:r>
          </w:p>
        </w:tc>
      </w:tr>
      <w:bookmarkEnd w:id="1"/>
      <w:tr w:rsidR="00FB38A1" w14:paraId="46A6AEAE" w14:textId="77777777" w:rsidTr="00D22395">
        <w:tc>
          <w:tcPr>
            <w:tcW w:w="526" w:type="dxa"/>
          </w:tcPr>
          <w:p w14:paraId="244F3EC3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71" w:type="dxa"/>
            <w:vMerge/>
          </w:tcPr>
          <w:p w14:paraId="0F27859B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7A3D31D2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18AD2D11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2AB74DF8" w14:textId="77777777" w:rsidTr="00D22395">
        <w:tc>
          <w:tcPr>
            <w:tcW w:w="526" w:type="dxa"/>
          </w:tcPr>
          <w:p w14:paraId="03882A52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71" w:type="dxa"/>
            <w:vMerge w:val="restart"/>
          </w:tcPr>
          <w:p w14:paraId="19CC4EDA" w14:textId="77777777" w:rsidR="00FB38A1" w:rsidRPr="0015112C" w:rsidRDefault="00FB38A1" w:rsidP="00EE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2C">
              <w:rPr>
                <w:rFonts w:ascii="Times New Roman" w:hAnsi="Times New Roman" w:cs="Times New Roman"/>
                <w:sz w:val="24"/>
                <w:szCs w:val="24"/>
              </w:rPr>
              <w:t>Обработка полученного материала в соответствии с целями и задачами. Статистическая обработка материала и представление результатов в виде таблиц, диаграмм, схем и т.п.</w:t>
            </w:r>
          </w:p>
          <w:p w14:paraId="4DF9CA7A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14:paraId="02D97687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39" w:type="dxa"/>
            <w:vMerge w:val="restart"/>
          </w:tcPr>
          <w:p w14:paraId="6BA4C21A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проектом/исследованием</w:t>
            </w:r>
          </w:p>
        </w:tc>
      </w:tr>
      <w:tr w:rsidR="00FB38A1" w14:paraId="70CE020B" w14:textId="77777777" w:rsidTr="00D22395">
        <w:tc>
          <w:tcPr>
            <w:tcW w:w="526" w:type="dxa"/>
          </w:tcPr>
          <w:p w14:paraId="5536EA8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71" w:type="dxa"/>
            <w:vMerge/>
          </w:tcPr>
          <w:p w14:paraId="36CF0E5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4064D66C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7782D262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4D6167FF" w14:textId="77777777" w:rsidTr="00D22395">
        <w:tc>
          <w:tcPr>
            <w:tcW w:w="526" w:type="dxa"/>
          </w:tcPr>
          <w:p w14:paraId="2A31575C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71" w:type="dxa"/>
            <w:vMerge w:val="restart"/>
          </w:tcPr>
          <w:p w14:paraId="41F12589" w14:textId="1A48FC8D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Систематизация и обобщение результатов работы. Формулирование выводов </w:t>
            </w:r>
            <w:r w:rsidR="00D2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схеме «</w:t>
            </w:r>
            <w:r w:rsidRPr="0085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цель-результат</w:t>
            </w:r>
            <w:r w:rsidR="00D2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9" w:type="dxa"/>
            <w:vMerge w:val="restart"/>
          </w:tcPr>
          <w:p w14:paraId="5B39CCB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39" w:type="dxa"/>
            <w:vMerge w:val="restart"/>
          </w:tcPr>
          <w:p w14:paraId="536E668F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проектом/исследованием</w:t>
            </w:r>
          </w:p>
        </w:tc>
      </w:tr>
      <w:tr w:rsidR="00FB38A1" w14:paraId="4DD63B47" w14:textId="77777777" w:rsidTr="00D22395">
        <w:tc>
          <w:tcPr>
            <w:tcW w:w="526" w:type="dxa"/>
          </w:tcPr>
          <w:p w14:paraId="2CDF78A1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471" w:type="dxa"/>
            <w:vMerge/>
          </w:tcPr>
          <w:p w14:paraId="14238DE9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3307D9D2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4F3C0D47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09ABB52F" w14:textId="77777777" w:rsidTr="00D22395">
        <w:tc>
          <w:tcPr>
            <w:tcW w:w="526" w:type="dxa"/>
          </w:tcPr>
          <w:p w14:paraId="2EACEE82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71" w:type="dxa"/>
            <w:vMerge w:val="restart"/>
          </w:tcPr>
          <w:p w14:paraId="3B46B14A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 и оформления работы, проектного продукта. Обсуждение способов оформления конечных результатов индивидуального проекта / исследования. Технология презентации</w:t>
            </w:r>
          </w:p>
        </w:tc>
        <w:tc>
          <w:tcPr>
            <w:tcW w:w="1809" w:type="dxa"/>
            <w:vMerge w:val="restart"/>
          </w:tcPr>
          <w:p w14:paraId="220C4956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39" w:type="dxa"/>
            <w:vMerge w:val="restart"/>
          </w:tcPr>
          <w:p w14:paraId="4C663FD5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проектом/исследованием</w:t>
            </w:r>
          </w:p>
        </w:tc>
      </w:tr>
      <w:tr w:rsidR="00FB38A1" w14:paraId="5BFB07A9" w14:textId="77777777" w:rsidTr="00D22395">
        <w:tc>
          <w:tcPr>
            <w:tcW w:w="526" w:type="dxa"/>
          </w:tcPr>
          <w:p w14:paraId="1B5287A5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71" w:type="dxa"/>
            <w:vMerge/>
          </w:tcPr>
          <w:p w14:paraId="482A87ED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22AD77C6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73D8B74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4968DAB4" w14:textId="77777777" w:rsidTr="00D22395">
        <w:tc>
          <w:tcPr>
            <w:tcW w:w="526" w:type="dxa"/>
          </w:tcPr>
          <w:p w14:paraId="7A0FCBD7" w14:textId="7C1E695C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3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1" w:type="dxa"/>
            <w:vMerge w:val="restart"/>
          </w:tcPr>
          <w:p w14:paraId="4B0BE09B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</w:t>
            </w:r>
            <w:r w:rsidRPr="0085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85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(материальные и нематериальные), которые были привлечены для реализации проекта, а также источники этих ресурсов.</w:t>
            </w:r>
          </w:p>
        </w:tc>
        <w:tc>
          <w:tcPr>
            <w:tcW w:w="1809" w:type="dxa"/>
            <w:vMerge w:val="restart"/>
          </w:tcPr>
          <w:p w14:paraId="21B46A8F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39" w:type="dxa"/>
            <w:vMerge w:val="restart"/>
          </w:tcPr>
          <w:p w14:paraId="2168B808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проектом/исследованием</w:t>
            </w:r>
          </w:p>
        </w:tc>
      </w:tr>
      <w:tr w:rsidR="00FB38A1" w14:paraId="6EBEF870" w14:textId="77777777" w:rsidTr="00D22395">
        <w:tc>
          <w:tcPr>
            <w:tcW w:w="526" w:type="dxa"/>
          </w:tcPr>
          <w:p w14:paraId="569B1663" w14:textId="588BD6FE" w:rsidR="00FB38A1" w:rsidRPr="00213A5F" w:rsidRDefault="009637A2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71" w:type="dxa"/>
            <w:vMerge/>
          </w:tcPr>
          <w:p w14:paraId="16B6BC7E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7B69F028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A2F2C30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27B81643" w14:textId="77777777" w:rsidTr="00D22395">
        <w:tc>
          <w:tcPr>
            <w:tcW w:w="526" w:type="dxa"/>
          </w:tcPr>
          <w:p w14:paraId="2F4DDA13" w14:textId="10B898D1" w:rsidR="00FB38A1" w:rsidRDefault="009637A2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71" w:type="dxa"/>
            <w:vMerge w:val="restart"/>
          </w:tcPr>
          <w:p w14:paraId="58B3C844" w14:textId="4E95B79F" w:rsidR="00FB38A1" w:rsidRPr="00213A5F" w:rsidRDefault="00D22395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к работе. Учимся правильно составлять тезисы к индивидуальному проекту.</w:t>
            </w:r>
          </w:p>
        </w:tc>
        <w:tc>
          <w:tcPr>
            <w:tcW w:w="1809" w:type="dxa"/>
            <w:vMerge w:val="restart"/>
          </w:tcPr>
          <w:p w14:paraId="0416CFD8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39" w:type="dxa"/>
            <w:vMerge w:val="restart"/>
          </w:tcPr>
          <w:p w14:paraId="7A303D99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проектом/исследованием</w:t>
            </w:r>
          </w:p>
        </w:tc>
      </w:tr>
      <w:tr w:rsidR="00FB38A1" w14:paraId="5E56D4BD" w14:textId="77777777" w:rsidTr="00D22395">
        <w:tc>
          <w:tcPr>
            <w:tcW w:w="526" w:type="dxa"/>
          </w:tcPr>
          <w:p w14:paraId="5C3ACF98" w14:textId="54B481F1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3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1" w:type="dxa"/>
            <w:vMerge/>
          </w:tcPr>
          <w:p w14:paraId="573AF074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0B27841C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0603E437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1" w14:paraId="74E7B280" w14:textId="77777777" w:rsidTr="00D22395">
        <w:tc>
          <w:tcPr>
            <w:tcW w:w="526" w:type="dxa"/>
          </w:tcPr>
          <w:p w14:paraId="44A087BF" w14:textId="45CAA363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3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  <w:vMerge w:val="restart"/>
          </w:tcPr>
          <w:p w14:paraId="5D847324" w14:textId="1FA1385D" w:rsidR="00FB38A1" w:rsidRPr="00213A5F" w:rsidRDefault="00FB38A1" w:rsidP="00EE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проекта/исследования </w:t>
            </w:r>
            <w:r w:rsidRPr="0085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  <w:vMerge w:val="restart"/>
          </w:tcPr>
          <w:p w14:paraId="3D42143B" w14:textId="6485F626" w:rsidR="00FB38A1" w:rsidRPr="00213A5F" w:rsidRDefault="00121032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или в группах</w:t>
            </w:r>
          </w:p>
        </w:tc>
        <w:tc>
          <w:tcPr>
            <w:tcW w:w="2539" w:type="dxa"/>
            <w:vMerge w:val="restart"/>
          </w:tcPr>
          <w:p w14:paraId="2B0EE158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проектом/исследованием</w:t>
            </w:r>
          </w:p>
        </w:tc>
      </w:tr>
      <w:tr w:rsidR="00FB38A1" w14:paraId="4AF2ED17" w14:textId="77777777" w:rsidTr="00D22395">
        <w:tc>
          <w:tcPr>
            <w:tcW w:w="526" w:type="dxa"/>
          </w:tcPr>
          <w:p w14:paraId="77B7C7EA" w14:textId="12C7E878" w:rsidR="00FB38A1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3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  <w:vMerge/>
          </w:tcPr>
          <w:p w14:paraId="607D601B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44DCCEA4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65F03375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95" w14:paraId="60ACDCCE" w14:textId="77777777" w:rsidTr="002A5EE5">
        <w:tc>
          <w:tcPr>
            <w:tcW w:w="9345" w:type="dxa"/>
            <w:gridSpan w:val="4"/>
          </w:tcPr>
          <w:p w14:paraId="7E2EB398" w14:textId="34C7865A" w:rsidR="00D22395" w:rsidRPr="00D22395" w:rsidRDefault="00D22395" w:rsidP="00EE17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</w:tc>
      </w:tr>
      <w:tr w:rsidR="00FB38A1" w14:paraId="3963ACCC" w14:textId="77777777" w:rsidTr="00D22395">
        <w:tc>
          <w:tcPr>
            <w:tcW w:w="526" w:type="dxa"/>
          </w:tcPr>
          <w:p w14:paraId="647E602C" w14:textId="71EA8E02" w:rsidR="00FB38A1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3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  <w:vMerge w:val="restart"/>
          </w:tcPr>
          <w:p w14:paraId="5F3C6980" w14:textId="5B917D8F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рефлексии. Подведение итогов, анализ результатов, удовлетворенности работой, возможных перспектив.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на будущий учебный год.</w:t>
            </w:r>
          </w:p>
        </w:tc>
        <w:tc>
          <w:tcPr>
            <w:tcW w:w="1809" w:type="dxa"/>
            <w:vMerge w:val="restart"/>
          </w:tcPr>
          <w:p w14:paraId="2BA83475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39" w:type="dxa"/>
            <w:vMerge w:val="restart"/>
          </w:tcPr>
          <w:p w14:paraId="6EF147FD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проектом/исследованием</w:t>
            </w:r>
          </w:p>
        </w:tc>
      </w:tr>
      <w:tr w:rsidR="00FB38A1" w14:paraId="4A0AEA3D" w14:textId="77777777" w:rsidTr="00D22395">
        <w:tc>
          <w:tcPr>
            <w:tcW w:w="526" w:type="dxa"/>
          </w:tcPr>
          <w:p w14:paraId="3FE8D990" w14:textId="55447F28" w:rsidR="00FB38A1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3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  <w:vMerge/>
          </w:tcPr>
          <w:p w14:paraId="62EF3FC7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0F6EA6AA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2FC746B" w14:textId="77777777" w:rsidR="00FB38A1" w:rsidRPr="00213A5F" w:rsidRDefault="00FB38A1" w:rsidP="00E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FFB34F" w14:textId="77777777" w:rsidR="00CE06FC" w:rsidRDefault="00CE06FC"/>
    <w:sectPr w:rsidR="00CE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A1"/>
    <w:rsid w:val="00106BD0"/>
    <w:rsid w:val="00121032"/>
    <w:rsid w:val="0012266F"/>
    <w:rsid w:val="00153548"/>
    <w:rsid w:val="00163619"/>
    <w:rsid w:val="001C4339"/>
    <w:rsid w:val="00270E46"/>
    <w:rsid w:val="003F2395"/>
    <w:rsid w:val="00477C06"/>
    <w:rsid w:val="00563241"/>
    <w:rsid w:val="00842A05"/>
    <w:rsid w:val="008B4788"/>
    <w:rsid w:val="009637A2"/>
    <w:rsid w:val="00CE06FC"/>
    <w:rsid w:val="00D22395"/>
    <w:rsid w:val="00D96EA4"/>
    <w:rsid w:val="00FB38A1"/>
    <w:rsid w:val="00FC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17E3"/>
  <w15:chartTrackingRefBased/>
  <w15:docId w15:val="{80D9BDEE-2AE7-4D3C-9711-A9E35AFC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8A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B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16361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F2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centr/proekty/kurchatovskij-proekt/perechen-tipovykh-proektnykh-rabot/is4fkhe-parnikovyj-effekt.html" TargetMode="External"/><Relationship Id="rId13" Type="http://schemas.openxmlformats.org/officeDocument/2006/relationships/hyperlink" Target="https://mosmetod.ru/centr/proekty/kurchatovskij-proekt/perechen-tipovykh-proektnykh-rabot/is10bkhg-p10bkhg-monitoring-ekologicheskogo-sostoyaniya-osadkov-v-letnij-i-zimnij-period.html" TargetMode="External"/><Relationship Id="rId18" Type="http://schemas.openxmlformats.org/officeDocument/2006/relationships/hyperlink" Target="https://mosmetod.ru/centr/proekty/kurchatovskij-proekt/perechen-tipovykh-proektnykh-rabot/p6gek-planirovanie-samostoyatelnogo-puteshestviya-po-vybrannoj-stran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smetod.ru/centr/proekty/kurchatovskij-proekt/perechen-tipovykh-proektnykh-rabot/inf29fkh-postroenie-po-dannym-o-temperaturakh-kipeniya-i-plavleniya-prostykh-veshchestv-dinamicheskoj-periodicheskoj-tablitsy.html" TargetMode="External"/><Relationship Id="rId12" Type="http://schemas.openxmlformats.org/officeDocument/2006/relationships/hyperlink" Target="https://mosmetod.ru/centr/proekty/kurchatovskij-proekt/perechen-tipovykh-proektnykh-rabot/p3fkhbe-issledovanie-pochvy-mikrorajona.html" TargetMode="External"/><Relationship Id="rId17" Type="http://schemas.openxmlformats.org/officeDocument/2006/relationships/hyperlink" Target="https://mosmetod.ru/centr/proekty/kurchatovskij-proekt/perechen-tipovykh-proektnykh-rabot/in1gbekfo-operativnyj-monitoring-territorii-novoj-moskvy-ekologicheskoj-situatsii-sostoyanie-lesoposadok-zastrojki-mestnost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smetod.ru/centr/proekty/kurchatovskij-proekt/perechen-tipovykh-proektnykh-rabot/is5bkhg-p5bkhg-izuchenie-shumovogo-zagryazneniya-gorodskoj-sredy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osmetod.ru/centr/proekty/kurchatovskij-proekt/perechen-tipovykh-proektnykh-rabot/is7fbg-issledovanie-znachimosti-okeanskikh-i-morskikh-techenij-dlya-biosfery.html" TargetMode="External"/><Relationship Id="rId11" Type="http://schemas.openxmlformats.org/officeDocument/2006/relationships/hyperlink" Target="https://mosmetod.ru/centr/proekty/kurchatovskij-proekt/perechen-tipovykh-proektnykh-rabot/is2bkh-issledovanie-effektivnosti-vozdejstviya-razlichnykh-ekstraktov-na-rost-mikroorganizmov.html" TargetMode="External"/><Relationship Id="rId5" Type="http://schemas.openxmlformats.org/officeDocument/2006/relationships/hyperlink" Target="https://mosmetod.ru/centr/proekty/kurchatovskij-proekt/perechen-tipovykh-proektnykh-rabot/is2fb-issledovanie-termoregulyatsii-u-teplokrovnykh-zhivotnykh.html" TargetMode="External"/><Relationship Id="rId15" Type="http://schemas.openxmlformats.org/officeDocument/2006/relationships/hyperlink" Target="https://mosmetod.ru/centr/proekty/kurchatovskij-proekt/perechen-tipovykh-proektnykh-rabot/is3bkh-vliyanie-mineralnykh-soedinenij-na-rost-rastenij-v-iskusstvennykh-usloviyakh.html" TargetMode="External"/><Relationship Id="rId10" Type="http://schemas.openxmlformats.org/officeDocument/2006/relationships/hyperlink" Target="https://mosmetod.ru/centr/proekty/kurchatovskij-proekt/perechen-tipovykh-proektnykh-rabot/p1khgek-vliyanie-kislotnosti-osadkov-na-rost-rastenij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osmetod.ru/centr/proekty/kurchatovskij-proekt/perechen-tipovykh-proektnykh-rabot.html" TargetMode="External"/><Relationship Id="rId9" Type="http://schemas.openxmlformats.org/officeDocument/2006/relationships/hyperlink" Target="https://mosmetod.ru/centr/proekty/kurchatovskij-proekt/perechen-tipovykh-proektnykh-rabot/is1fbkh-intensivnost-fotosinteza-v-razlichnykh-spektrakh.html" TargetMode="External"/><Relationship Id="rId14" Type="http://schemas.openxmlformats.org/officeDocument/2006/relationships/hyperlink" Target="https://mosmetod.ru/centr/proekty/kurchatovskij-proekt/perechen-tipovykh-proektnykh-rabot/is7bkhg-p7bkhg-monitoring-ekologicheskogo-sostoyaniya-prirodnykh-vodoemov-instrumentalnymi-i-bioindikatsionnymi-metod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Виктория Викторовна</dc:creator>
  <cp:keywords/>
  <dc:description/>
  <cp:lastModifiedBy>Беляева Виктория Викторовна</cp:lastModifiedBy>
  <cp:revision>11</cp:revision>
  <dcterms:created xsi:type="dcterms:W3CDTF">2022-02-08T16:07:00Z</dcterms:created>
  <dcterms:modified xsi:type="dcterms:W3CDTF">2022-02-08T20:08:00Z</dcterms:modified>
</cp:coreProperties>
</file>