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C7" w:rsidRPr="00ED78C7" w:rsidRDefault="00ED78C7" w:rsidP="00ED78C7">
      <w:pPr>
        <w:suppressAutoHyphens/>
        <w:spacing w:after="0" w:line="240" w:lineRule="auto"/>
        <w:jc w:val="center"/>
        <w:rPr>
          <w:rFonts w:eastAsia="Times New Roman" w:cs="Times New Roman"/>
          <w:b/>
          <w:sz w:val="20"/>
          <w:szCs w:val="20"/>
          <w:lang w:eastAsia="ar-SA"/>
        </w:rPr>
      </w:pPr>
      <w:r w:rsidRPr="00ED78C7">
        <w:rPr>
          <w:rFonts w:eastAsia="Times New Roman" w:cs="Times New Roman"/>
          <w:b/>
          <w:sz w:val="20"/>
          <w:szCs w:val="20"/>
          <w:lang w:eastAsia="ar-SA"/>
        </w:rPr>
        <w:t>Технологическая карта урока</w:t>
      </w:r>
    </w:p>
    <w:p w:rsidR="00ED78C7" w:rsidRPr="00ED78C7" w:rsidRDefault="00ED78C7" w:rsidP="00ED78C7">
      <w:pPr>
        <w:suppressAutoHyphens/>
        <w:spacing w:after="0" w:line="240" w:lineRule="auto"/>
        <w:jc w:val="center"/>
        <w:rPr>
          <w:rFonts w:eastAsia="Times New Roman" w:cs="Times New Roman"/>
          <w:b/>
          <w:sz w:val="20"/>
          <w:szCs w:val="20"/>
          <w:lang w:eastAsia="ar-SA"/>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0"/>
        <w:gridCol w:w="709"/>
        <w:gridCol w:w="850"/>
        <w:gridCol w:w="4537"/>
        <w:gridCol w:w="3118"/>
        <w:gridCol w:w="3686"/>
      </w:tblGrid>
      <w:tr w:rsidR="00ED78C7" w:rsidRPr="00ED78C7" w:rsidTr="00897F70">
        <w:tc>
          <w:tcPr>
            <w:tcW w:w="15310" w:type="dxa"/>
            <w:gridSpan w:val="8"/>
            <w:shd w:val="clear" w:color="auto" w:fill="DAEEF3"/>
          </w:tcPr>
          <w:p w:rsidR="00ED78C7" w:rsidRPr="00ED78C7" w:rsidRDefault="00ED78C7" w:rsidP="00897F70">
            <w:pPr>
              <w:suppressAutoHyphens/>
              <w:spacing w:after="0" w:line="240" w:lineRule="auto"/>
              <w:jc w:val="center"/>
              <w:rPr>
                <w:rFonts w:eastAsia="Times New Roman" w:cs="Times New Roman"/>
                <w:b/>
                <w:sz w:val="20"/>
                <w:szCs w:val="20"/>
                <w:lang w:eastAsia="ar-SA"/>
              </w:rPr>
            </w:pPr>
            <w:bookmarkStart w:id="0" w:name="_GoBack"/>
            <w:bookmarkEnd w:id="0"/>
            <w:r w:rsidRPr="00ED78C7">
              <w:rPr>
                <w:rFonts w:eastAsia="Times New Roman" w:cs="Times New Roman"/>
                <w:b/>
                <w:sz w:val="20"/>
                <w:szCs w:val="20"/>
                <w:lang w:eastAsia="ar-SA"/>
              </w:rPr>
              <w:t>Подробный конспект урока</w:t>
            </w:r>
          </w:p>
        </w:tc>
      </w:tr>
      <w:tr w:rsidR="00ED78C7" w:rsidRPr="00ED78C7" w:rsidTr="00897F70">
        <w:trPr>
          <w:cantSplit/>
          <w:trHeight w:val="8205"/>
        </w:trPr>
        <w:tc>
          <w:tcPr>
            <w:tcW w:w="851" w:type="dxa"/>
            <w:shd w:val="clear" w:color="auto" w:fill="E5DFEC"/>
            <w:textDirection w:val="btLr"/>
          </w:tcPr>
          <w:p w:rsidR="00ED78C7" w:rsidRPr="00ED78C7" w:rsidRDefault="00ED78C7" w:rsidP="00897F70">
            <w:pPr>
              <w:suppressAutoHyphens/>
              <w:spacing w:after="60" w:line="240" w:lineRule="auto"/>
              <w:ind w:right="113" w:firstLine="136"/>
              <w:jc w:val="both"/>
              <w:rPr>
                <w:rFonts w:eastAsia="Times New Roman" w:cs="Times New Roman"/>
                <w:b/>
                <w:sz w:val="20"/>
                <w:szCs w:val="20"/>
                <w:lang w:eastAsia="ar-SA"/>
              </w:rPr>
            </w:pPr>
            <w:r w:rsidRPr="00ED78C7">
              <w:rPr>
                <w:rFonts w:eastAsia="Times New Roman" w:cs="Times New Roman"/>
                <w:b/>
                <w:sz w:val="20"/>
                <w:szCs w:val="20"/>
                <w:lang w:eastAsia="ar-SA"/>
              </w:rPr>
              <w:t xml:space="preserve">Фаза урока </w:t>
            </w:r>
          </w:p>
        </w:tc>
        <w:tc>
          <w:tcPr>
            <w:tcW w:w="709" w:type="dxa"/>
            <w:shd w:val="clear" w:color="auto" w:fill="E5DFEC"/>
            <w:textDirection w:val="btLr"/>
          </w:tcPr>
          <w:p w:rsidR="00ED78C7" w:rsidRPr="00ED78C7" w:rsidRDefault="00ED78C7" w:rsidP="00897F70">
            <w:pPr>
              <w:suppressAutoHyphens/>
              <w:spacing w:after="0" w:line="240" w:lineRule="auto"/>
              <w:ind w:left="113" w:right="113"/>
              <w:jc w:val="both"/>
              <w:rPr>
                <w:rFonts w:eastAsia="Times New Roman" w:cs="Times New Roman"/>
                <w:b/>
                <w:sz w:val="20"/>
                <w:szCs w:val="20"/>
                <w:lang w:eastAsia="ar-SA"/>
              </w:rPr>
            </w:pPr>
            <w:r w:rsidRPr="00ED78C7">
              <w:rPr>
                <w:rFonts w:eastAsia="Times New Roman" w:cs="Times New Roman"/>
                <w:b/>
                <w:sz w:val="20"/>
                <w:szCs w:val="20"/>
                <w:lang w:eastAsia="ar-SA"/>
              </w:rPr>
              <w:t>Этап</w:t>
            </w:r>
          </w:p>
        </w:tc>
        <w:tc>
          <w:tcPr>
            <w:tcW w:w="850" w:type="dxa"/>
            <w:shd w:val="clear" w:color="auto" w:fill="E5DFEC"/>
            <w:textDirection w:val="btLr"/>
          </w:tcPr>
          <w:p w:rsidR="00ED78C7" w:rsidRPr="00ED78C7" w:rsidRDefault="00ED78C7" w:rsidP="00897F70">
            <w:pPr>
              <w:suppressAutoHyphens/>
              <w:spacing w:after="0" w:line="240" w:lineRule="auto"/>
              <w:ind w:left="113" w:right="113"/>
              <w:jc w:val="both"/>
              <w:rPr>
                <w:rFonts w:eastAsia="Times New Roman" w:cs="Times New Roman"/>
                <w:b/>
                <w:sz w:val="20"/>
                <w:szCs w:val="20"/>
                <w:lang w:val="en-US" w:eastAsia="ar-SA"/>
              </w:rPr>
            </w:pPr>
            <w:r w:rsidRPr="00ED78C7">
              <w:rPr>
                <w:rFonts w:eastAsia="Times New Roman" w:cs="Times New Roman"/>
                <w:b/>
                <w:sz w:val="20"/>
                <w:szCs w:val="20"/>
                <w:lang w:eastAsia="ar-SA"/>
              </w:rPr>
              <w:t xml:space="preserve">Время, продолжительность </w:t>
            </w:r>
          </w:p>
          <w:p w:rsidR="00ED78C7" w:rsidRPr="00ED78C7" w:rsidRDefault="00ED78C7" w:rsidP="00897F70">
            <w:pPr>
              <w:suppressAutoHyphens/>
              <w:spacing w:after="0" w:line="240" w:lineRule="auto"/>
              <w:ind w:left="113" w:right="113"/>
              <w:jc w:val="both"/>
              <w:rPr>
                <w:rFonts w:eastAsia="Times New Roman" w:cs="Times New Roman"/>
                <w:b/>
                <w:sz w:val="20"/>
                <w:szCs w:val="20"/>
                <w:lang w:eastAsia="ar-SA"/>
              </w:rPr>
            </w:pPr>
            <w:r w:rsidRPr="00ED78C7">
              <w:rPr>
                <w:rFonts w:eastAsia="Times New Roman" w:cs="Times New Roman"/>
                <w:b/>
                <w:sz w:val="20"/>
                <w:szCs w:val="20"/>
                <w:lang w:eastAsia="ar-SA"/>
              </w:rPr>
              <w:t xml:space="preserve">этапа </w:t>
            </w:r>
          </w:p>
        </w:tc>
        <w:tc>
          <w:tcPr>
            <w:tcW w:w="709" w:type="dxa"/>
            <w:shd w:val="clear" w:color="auto" w:fill="E5DFEC"/>
            <w:textDirection w:val="btLr"/>
          </w:tcPr>
          <w:p w:rsidR="00ED78C7" w:rsidRPr="00ED78C7" w:rsidRDefault="00ED78C7" w:rsidP="00897F70">
            <w:pPr>
              <w:suppressAutoHyphens/>
              <w:spacing w:after="0" w:line="240" w:lineRule="auto"/>
              <w:ind w:left="113" w:right="113"/>
              <w:jc w:val="both"/>
              <w:rPr>
                <w:rFonts w:eastAsia="Times New Roman" w:cs="Times New Roman"/>
                <w:color w:val="FF0000"/>
                <w:sz w:val="20"/>
                <w:szCs w:val="20"/>
                <w:lang w:eastAsia="ar-SA"/>
              </w:rPr>
            </w:pPr>
            <w:r w:rsidRPr="00ED78C7">
              <w:rPr>
                <w:rFonts w:eastAsia="Times New Roman" w:cs="Times New Roman"/>
                <w:b/>
                <w:sz w:val="20"/>
                <w:szCs w:val="20"/>
                <w:lang w:eastAsia="ar-SA"/>
              </w:rPr>
              <w:t>Название метода</w:t>
            </w:r>
          </w:p>
        </w:tc>
        <w:tc>
          <w:tcPr>
            <w:tcW w:w="850" w:type="dxa"/>
            <w:shd w:val="clear" w:color="auto" w:fill="E5DFEC"/>
            <w:textDirection w:val="btLr"/>
          </w:tcPr>
          <w:p w:rsidR="00ED78C7" w:rsidRPr="00ED78C7" w:rsidRDefault="00ED78C7" w:rsidP="00897F70">
            <w:pPr>
              <w:suppressAutoHyphens/>
              <w:spacing w:after="0" w:line="240" w:lineRule="auto"/>
              <w:ind w:left="113" w:right="113"/>
              <w:jc w:val="both"/>
              <w:rPr>
                <w:rFonts w:eastAsia="Times New Roman" w:cs="Times New Roman"/>
                <w:b/>
                <w:sz w:val="20"/>
                <w:szCs w:val="20"/>
                <w:lang w:eastAsia="ar-SA"/>
              </w:rPr>
            </w:pPr>
            <w:r w:rsidRPr="00ED78C7">
              <w:rPr>
                <w:rFonts w:eastAsia="Times New Roman" w:cs="Times New Roman"/>
                <w:b/>
                <w:sz w:val="20"/>
                <w:szCs w:val="20"/>
                <w:lang w:eastAsia="ar-SA"/>
              </w:rPr>
              <w:t xml:space="preserve">Происхождение метода </w:t>
            </w:r>
          </w:p>
          <w:p w:rsidR="00ED78C7" w:rsidRPr="00ED78C7" w:rsidRDefault="00ED78C7" w:rsidP="00897F70">
            <w:pPr>
              <w:suppressAutoHyphens/>
              <w:spacing w:after="0" w:line="240" w:lineRule="auto"/>
              <w:ind w:left="113" w:right="113"/>
              <w:rPr>
                <w:rFonts w:eastAsia="Times New Roman" w:cs="Times New Roman"/>
                <w:sz w:val="20"/>
                <w:szCs w:val="20"/>
                <w:lang w:eastAsia="ar-SA"/>
              </w:rPr>
            </w:pPr>
          </w:p>
        </w:tc>
        <w:tc>
          <w:tcPr>
            <w:tcW w:w="4537" w:type="dxa"/>
            <w:shd w:val="clear" w:color="auto" w:fill="E5DFEC"/>
          </w:tcPr>
          <w:p w:rsidR="00ED78C7" w:rsidRPr="00ED78C7" w:rsidRDefault="00ED78C7" w:rsidP="00897F70">
            <w:pPr>
              <w:suppressAutoHyphens/>
              <w:spacing w:after="0" w:line="240" w:lineRule="auto"/>
              <w:jc w:val="both"/>
              <w:rPr>
                <w:rFonts w:eastAsia="Times New Roman" w:cs="Times New Roman"/>
                <w:b/>
                <w:color w:val="FF0000"/>
                <w:sz w:val="20"/>
                <w:szCs w:val="20"/>
                <w:lang w:eastAsia="ar-SA"/>
              </w:rPr>
            </w:pPr>
            <w:r w:rsidRPr="00ED78C7">
              <w:rPr>
                <w:rFonts w:eastAsia="Times New Roman" w:cs="Times New Roman"/>
                <w:b/>
                <w:sz w:val="20"/>
                <w:szCs w:val="20"/>
                <w:lang w:eastAsia="ar-SA"/>
              </w:rPr>
              <w:t xml:space="preserve">Подробное описание АМО по установленной схеме: </w:t>
            </w:r>
          </w:p>
          <w:p w:rsidR="00ED78C7" w:rsidRPr="00ED78C7" w:rsidRDefault="00ED78C7" w:rsidP="00897F70">
            <w:pPr>
              <w:suppressAutoHyphens/>
              <w:spacing w:after="0" w:line="240" w:lineRule="auto"/>
              <w:ind w:left="113" w:right="113"/>
              <w:rPr>
                <w:rFonts w:eastAsia="Times New Roman" w:cs="Times New Roman"/>
                <w:sz w:val="20"/>
                <w:szCs w:val="20"/>
                <w:lang w:eastAsia="ar-SA"/>
              </w:rPr>
            </w:pPr>
          </w:p>
          <w:p w:rsidR="00ED78C7" w:rsidRPr="00ED78C7" w:rsidRDefault="00ED78C7" w:rsidP="00897F70">
            <w:pPr>
              <w:suppressAutoHyphens/>
              <w:spacing w:after="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Цели и задачи метода</w:t>
            </w:r>
          </w:p>
          <w:p w:rsidR="00ED78C7" w:rsidRPr="00ED78C7" w:rsidRDefault="00ED78C7" w:rsidP="00897F70">
            <w:pPr>
              <w:suppressAutoHyphens/>
              <w:spacing w:after="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Необходимые материалы которые понадобятся для успешного проведения метода</w:t>
            </w:r>
          </w:p>
          <w:p w:rsidR="00ED78C7" w:rsidRPr="00ED78C7" w:rsidRDefault="00ED78C7" w:rsidP="00897F70">
            <w:pPr>
              <w:suppressAutoHyphens/>
              <w:spacing w:after="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Предварительная подготовка (если требуется)</w:t>
            </w:r>
          </w:p>
          <w:p w:rsidR="00ED78C7" w:rsidRPr="00ED78C7" w:rsidRDefault="00ED78C7" w:rsidP="00897F70">
            <w:pPr>
              <w:suppressAutoHyphens/>
              <w:spacing w:after="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Технология проведения</w:t>
            </w:r>
          </w:p>
          <w:p w:rsidR="00ED78C7" w:rsidRPr="00ED78C7" w:rsidRDefault="00ED78C7" w:rsidP="00897F70">
            <w:pPr>
              <w:suppressAutoHyphens/>
              <w:spacing w:after="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Примечание (что важно знать или учитывать педагогу при использовании данного метода)</w:t>
            </w:r>
          </w:p>
          <w:p w:rsidR="00ED78C7" w:rsidRPr="00ED78C7" w:rsidRDefault="00ED78C7" w:rsidP="00ED78C7">
            <w:pPr>
              <w:suppressAutoHyphens/>
              <w:spacing w:after="0" w:line="240" w:lineRule="auto"/>
              <w:ind w:left="113" w:right="113"/>
              <w:rPr>
                <w:rFonts w:eastAsia="Times New Roman" w:cs="Times New Roman"/>
                <w:color w:val="FF0000"/>
                <w:sz w:val="20"/>
                <w:szCs w:val="20"/>
                <w:lang w:eastAsia="ar-SA"/>
              </w:rPr>
            </w:pPr>
            <w:r w:rsidRPr="00ED78C7">
              <w:rPr>
                <w:rFonts w:eastAsia="Times New Roman" w:cs="Times New Roman"/>
                <w:sz w:val="20"/>
                <w:szCs w:val="20"/>
                <w:lang w:eastAsia="ar-SA"/>
              </w:rPr>
              <w:t>-  Варианты проведения метода</w:t>
            </w:r>
          </w:p>
        </w:tc>
        <w:tc>
          <w:tcPr>
            <w:tcW w:w="3118" w:type="dxa"/>
            <w:shd w:val="clear" w:color="auto" w:fill="FDE9D9"/>
          </w:tcPr>
          <w:p w:rsidR="00ED78C7" w:rsidRPr="00ED78C7" w:rsidRDefault="00ED78C7" w:rsidP="00897F70">
            <w:pPr>
              <w:suppressAutoHyphens/>
              <w:spacing w:after="0" w:line="240" w:lineRule="auto"/>
              <w:jc w:val="both"/>
              <w:rPr>
                <w:rFonts w:eastAsia="Times New Roman" w:cs="Times New Roman"/>
                <w:b/>
                <w:sz w:val="20"/>
                <w:szCs w:val="20"/>
                <w:lang w:eastAsia="ar-SA"/>
              </w:rPr>
            </w:pPr>
            <w:r w:rsidRPr="00ED78C7">
              <w:rPr>
                <w:rFonts w:eastAsia="Times New Roman" w:cs="Times New Roman"/>
                <w:b/>
                <w:sz w:val="20"/>
                <w:szCs w:val="20"/>
                <w:lang w:eastAsia="ar-SA"/>
              </w:rPr>
              <w:t>Инструкции учителя  обучающимся для реализации или в ходе проведения АМО</w:t>
            </w:r>
          </w:p>
        </w:tc>
        <w:tc>
          <w:tcPr>
            <w:tcW w:w="3686" w:type="dxa"/>
            <w:shd w:val="clear" w:color="auto" w:fill="FDE9D9"/>
          </w:tcPr>
          <w:p w:rsidR="00ED78C7" w:rsidRPr="00ED78C7" w:rsidRDefault="00ED78C7" w:rsidP="00897F70">
            <w:pPr>
              <w:suppressAutoHyphens/>
              <w:spacing w:after="0" w:line="240" w:lineRule="auto"/>
              <w:rPr>
                <w:rFonts w:eastAsia="Times New Roman" w:cs="Times New Roman"/>
                <w:b/>
                <w:sz w:val="20"/>
                <w:szCs w:val="20"/>
                <w:lang w:eastAsia="ar-SA"/>
              </w:rPr>
            </w:pPr>
            <w:r w:rsidRPr="00ED78C7">
              <w:rPr>
                <w:rFonts w:eastAsia="Times New Roman" w:cs="Times New Roman"/>
                <w:b/>
                <w:sz w:val="20"/>
                <w:szCs w:val="20"/>
                <w:lang w:eastAsia="ar-SA"/>
              </w:rPr>
              <w:t xml:space="preserve">УУД, которые формируются при использовании данного АМО  </w:t>
            </w:r>
          </w:p>
          <w:p w:rsidR="00ED78C7" w:rsidRPr="00ED78C7" w:rsidRDefault="00ED78C7" w:rsidP="00897F70">
            <w:pPr>
              <w:suppressAutoHyphens/>
              <w:spacing w:after="12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xml:space="preserve">- Личностные </w:t>
            </w:r>
          </w:p>
          <w:p w:rsidR="00ED78C7" w:rsidRPr="00ED78C7" w:rsidRDefault="00ED78C7" w:rsidP="00897F70">
            <w:pPr>
              <w:suppressAutoHyphens/>
              <w:spacing w:after="12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xml:space="preserve">- Регулятивные, включая действия саморегуляции </w:t>
            </w:r>
          </w:p>
          <w:p w:rsidR="00ED78C7" w:rsidRPr="00ED78C7" w:rsidRDefault="00ED78C7" w:rsidP="00897F70">
            <w:pPr>
              <w:suppressAutoHyphens/>
              <w:spacing w:after="12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xml:space="preserve">- Познавательные, включая общеучебные и логические </w:t>
            </w:r>
          </w:p>
          <w:p w:rsidR="00ED78C7" w:rsidRPr="00ED78C7" w:rsidRDefault="00ED78C7" w:rsidP="00897F70">
            <w:pPr>
              <w:suppressAutoHyphens/>
              <w:spacing w:after="120" w:line="240" w:lineRule="auto"/>
              <w:ind w:left="113" w:right="113"/>
              <w:rPr>
                <w:rFonts w:eastAsia="Times New Roman" w:cs="Times New Roman"/>
                <w:sz w:val="20"/>
                <w:szCs w:val="20"/>
                <w:lang w:eastAsia="ar-SA"/>
              </w:rPr>
            </w:pPr>
            <w:r w:rsidRPr="00ED78C7">
              <w:rPr>
                <w:rFonts w:eastAsia="Times New Roman" w:cs="Times New Roman"/>
                <w:sz w:val="20"/>
                <w:szCs w:val="20"/>
                <w:lang w:eastAsia="ar-SA"/>
              </w:rPr>
              <w:t xml:space="preserve">- Знаково-символические </w:t>
            </w:r>
          </w:p>
          <w:p w:rsidR="00ED78C7" w:rsidRPr="00ED78C7" w:rsidRDefault="00ED78C7" w:rsidP="00897F70">
            <w:pPr>
              <w:spacing w:after="0" w:line="240" w:lineRule="auto"/>
              <w:rPr>
                <w:rFonts w:eastAsia="Times New Roman" w:cs="Times New Roman"/>
                <w:b/>
                <w:sz w:val="20"/>
                <w:szCs w:val="20"/>
                <w:lang w:eastAsia="ar-SA"/>
              </w:rPr>
            </w:pPr>
            <w:r w:rsidRPr="00ED78C7">
              <w:rPr>
                <w:rFonts w:eastAsia="Times New Roman" w:cs="Times New Roman"/>
                <w:sz w:val="20"/>
                <w:szCs w:val="20"/>
                <w:lang w:eastAsia="ar-SA"/>
              </w:rPr>
              <w:t>- Коммуникативные</w:t>
            </w:r>
          </w:p>
        </w:tc>
      </w:tr>
      <w:tr w:rsidR="00ED78C7" w:rsidRPr="00ED78C7" w:rsidTr="00897F70">
        <w:trPr>
          <w:cantSplit/>
          <w:trHeight w:val="9065"/>
        </w:trPr>
        <w:tc>
          <w:tcPr>
            <w:tcW w:w="851" w:type="dxa"/>
            <w:vMerge w:val="restart"/>
            <w:shd w:val="clear" w:color="auto" w:fill="DAEEF3"/>
            <w:textDirection w:val="btLr"/>
          </w:tcPr>
          <w:p w:rsidR="00ED78C7" w:rsidRPr="00ED78C7" w:rsidRDefault="00ED78C7" w:rsidP="00897F70">
            <w:pPr>
              <w:suppressAutoHyphens/>
              <w:spacing w:after="0" w:line="240" w:lineRule="auto"/>
              <w:ind w:left="113" w:right="113"/>
              <w:jc w:val="center"/>
              <w:rPr>
                <w:rFonts w:eastAsia="Times New Roman" w:cs="Times New Roman"/>
                <w:b/>
                <w:color w:val="000080"/>
                <w:sz w:val="20"/>
                <w:szCs w:val="20"/>
                <w:lang w:eastAsia="ar-SA"/>
              </w:rPr>
            </w:pPr>
            <w:r w:rsidRPr="00ED78C7">
              <w:rPr>
                <w:rFonts w:eastAsia="Times New Roman" w:cs="Times New Roman"/>
                <w:b/>
                <w:color w:val="000080"/>
                <w:sz w:val="20"/>
                <w:szCs w:val="20"/>
                <w:lang w:eastAsia="ar-SA"/>
              </w:rPr>
              <w:lastRenderedPageBreak/>
              <w:t>Фаза 1 «Начало образовательного мероприятия»</w:t>
            </w:r>
          </w:p>
        </w:tc>
        <w:tc>
          <w:tcPr>
            <w:tcW w:w="709" w:type="dxa"/>
            <w:shd w:val="clear" w:color="auto" w:fill="D5DCE4" w:themeFill="text2" w:themeFillTint="33"/>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sz w:val="20"/>
                <w:szCs w:val="20"/>
              </w:rPr>
              <w:t>Приветствие:</w:t>
            </w:r>
          </w:p>
        </w:tc>
        <w:tc>
          <w:tcPr>
            <w:tcW w:w="850" w:type="dxa"/>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rFonts w:eastAsia="Times New Roman" w:cs="Times New Roman"/>
                <w:sz w:val="20"/>
                <w:szCs w:val="20"/>
                <w:lang w:eastAsia="ar-SA"/>
              </w:rPr>
              <w:t>3 мин</w:t>
            </w:r>
          </w:p>
          <w:p w:rsidR="00ED78C7" w:rsidRPr="00ED78C7" w:rsidRDefault="00ED78C7" w:rsidP="00897F70">
            <w:pPr>
              <w:suppressAutoHyphens/>
              <w:spacing w:after="0" w:line="240" w:lineRule="auto"/>
              <w:rPr>
                <w:rFonts w:eastAsia="Times New Roman" w:cs="Times New Roman"/>
                <w:sz w:val="20"/>
                <w:szCs w:val="20"/>
                <w:lang w:eastAsia="ar-SA"/>
              </w:rPr>
            </w:pPr>
          </w:p>
          <w:p w:rsidR="00ED78C7" w:rsidRPr="00ED78C7" w:rsidRDefault="00ED78C7" w:rsidP="00897F70">
            <w:pPr>
              <w:suppressAutoHyphens/>
              <w:spacing w:after="0" w:line="240" w:lineRule="auto"/>
              <w:jc w:val="both"/>
              <w:rPr>
                <w:rFonts w:eastAsia="Times New Roman" w:cs="Times New Roman"/>
                <w:sz w:val="20"/>
                <w:szCs w:val="20"/>
                <w:lang w:eastAsia="ar-SA"/>
              </w:rPr>
            </w:pPr>
          </w:p>
          <w:p w:rsidR="00ED78C7" w:rsidRPr="00ED78C7" w:rsidRDefault="00ED78C7" w:rsidP="00897F70">
            <w:pPr>
              <w:suppressAutoHyphens/>
              <w:spacing w:after="0" w:line="240" w:lineRule="auto"/>
              <w:jc w:val="both"/>
              <w:rPr>
                <w:rFonts w:eastAsia="Times New Roman" w:cs="Times New Roman"/>
                <w:sz w:val="20"/>
                <w:szCs w:val="20"/>
                <w:lang w:eastAsia="ar-SA"/>
              </w:rPr>
            </w:pPr>
          </w:p>
          <w:p w:rsidR="00ED78C7" w:rsidRPr="00ED78C7" w:rsidRDefault="00ED78C7" w:rsidP="00897F70">
            <w:pPr>
              <w:suppressAutoHyphens/>
              <w:spacing w:after="0" w:line="240" w:lineRule="auto"/>
              <w:jc w:val="both"/>
              <w:rPr>
                <w:rFonts w:eastAsia="Times New Roman" w:cs="Times New Roman"/>
                <w:sz w:val="20"/>
                <w:szCs w:val="20"/>
                <w:lang w:eastAsia="ar-SA"/>
              </w:rPr>
            </w:pPr>
          </w:p>
          <w:p w:rsidR="00ED78C7" w:rsidRPr="00ED78C7" w:rsidRDefault="00ED78C7" w:rsidP="00897F70">
            <w:pPr>
              <w:suppressAutoHyphens/>
              <w:spacing w:after="0" w:line="240" w:lineRule="auto"/>
              <w:jc w:val="both"/>
              <w:rPr>
                <w:rFonts w:eastAsia="Times New Roman" w:cs="Times New Roman"/>
                <w:sz w:val="20"/>
                <w:szCs w:val="20"/>
                <w:lang w:eastAsia="ar-SA"/>
              </w:rPr>
            </w:pPr>
          </w:p>
        </w:tc>
        <w:tc>
          <w:tcPr>
            <w:tcW w:w="709"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sz w:val="20"/>
                <w:szCs w:val="20"/>
              </w:rPr>
              <w:t>Транспорт.</w:t>
            </w:r>
          </w:p>
        </w:tc>
        <w:tc>
          <w:tcPr>
            <w:tcW w:w="850"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rFonts w:eastAsia="Times New Roman" w:cs="Times New Roman"/>
                <w:sz w:val="20"/>
                <w:szCs w:val="20"/>
                <w:lang w:eastAsia="ru-RU"/>
              </w:rPr>
              <w:t>Заимствованный и адаптированный к местным условиям</w:t>
            </w:r>
            <w:r w:rsidRPr="00ED78C7">
              <w:rPr>
                <w:rFonts w:eastAsia="Times New Roman" w:cs="Times New Roman"/>
                <w:sz w:val="20"/>
                <w:szCs w:val="20"/>
                <w:lang w:eastAsia="ar-SA"/>
              </w:rPr>
              <w:t xml:space="preserve"> </w:t>
            </w:r>
          </w:p>
        </w:tc>
        <w:tc>
          <w:tcPr>
            <w:tcW w:w="4537" w:type="dxa"/>
          </w:tcPr>
          <w:p w:rsidR="00ED78C7" w:rsidRPr="00ED78C7" w:rsidRDefault="00ED78C7" w:rsidP="00897F70">
            <w:pPr>
              <w:suppressAutoHyphens/>
              <w:spacing w:after="0" w:line="240" w:lineRule="auto"/>
              <w:ind w:firstLine="130"/>
              <w:rPr>
                <w:rFonts w:eastAsia="Times New Roman" w:cs="Times New Roman"/>
                <w:sz w:val="20"/>
                <w:szCs w:val="20"/>
                <w:lang w:eastAsia="ar-SA"/>
              </w:rPr>
            </w:pPr>
            <w:r w:rsidRPr="00ED78C7">
              <w:rPr>
                <w:rFonts w:eastAsia="Times New Roman" w:cs="Times New Roman"/>
                <w:b/>
                <w:sz w:val="20"/>
                <w:szCs w:val="20"/>
                <w:lang w:eastAsia="ar-SA"/>
              </w:rPr>
              <w:t xml:space="preserve">Цель: </w:t>
            </w:r>
            <w:r w:rsidRPr="00ED78C7">
              <w:rPr>
                <w:rFonts w:eastAsia="Times New Roman" w:cs="Times New Roman"/>
                <w:sz w:val="20"/>
                <w:szCs w:val="20"/>
                <w:lang w:eastAsia="ru-RU"/>
              </w:rPr>
              <w:t>Приветствие, позитивный настрой на работу, сформировать случайные команды</w:t>
            </w:r>
          </w:p>
          <w:p w:rsidR="00ED78C7" w:rsidRPr="00ED78C7" w:rsidRDefault="00ED78C7" w:rsidP="00897F70">
            <w:pPr>
              <w:suppressAutoHyphens/>
              <w:spacing w:after="0" w:line="240" w:lineRule="auto"/>
              <w:ind w:firstLine="130"/>
              <w:rPr>
                <w:rFonts w:eastAsia="Times New Roman" w:cs="Times New Roman"/>
                <w:sz w:val="20"/>
                <w:szCs w:val="20"/>
                <w:lang w:eastAsia="ar-SA"/>
              </w:rPr>
            </w:pPr>
            <w:r w:rsidRPr="00ED78C7">
              <w:rPr>
                <w:rFonts w:eastAsia="Times New Roman" w:cs="Times New Roman"/>
                <w:b/>
                <w:sz w:val="20"/>
                <w:szCs w:val="20"/>
                <w:lang w:eastAsia="ar-SA"/>
              </w:rPr>
              <w:t xml:space="preserve">Необходимые материалы (канцелярские товары и др.), которые понадобятся для успешного проведения метода: </w:t>
            </w:r>
            <w:r w:rsidRPr="00ED78C7">
              <w:rPr>
                <w:rFonts w:eastAsia="Times New Roman" w:cs="Times New Roman"/>
                <w:sz w:val="20"/>
                <w:szCs w:val="20"/>
                <w:lang w:eastAsia="ar-SA"/>
              </w:rPr>
              <w:t>Нет</w:t>
            </w:r>
          </w:p>
          <w:p w:rsidR="00ED78C7" w:rsidRPr="00ED78C7" w:rsidRDefault="00ED78C7" w:rsidP="00897F70">
            <w:pPr>
              <w:suppressAutoHyphens/>
              <w:spacing w:after="0" w:line="240" w:lineRule="auto"/>
              <w:ind w:firstLine="130"/>
              <w:rPr>
                <w:rFonts w:eastAsia="Times New Roman" w:cs="Times New Roman"/>
                <w:b/>
                <w:sz w:val="20"/>
                <w:szCs w:val="20"/>
                <w:lang w:eastAsia="ar-SA"/>
              </w:rPr>
            </w:pPr>
          </w:p>
          <w:p w:rsidR="00ED78C7" w:rsidRPr="00ED78C7" w:rsidRDefault="00ED78C7" w:rsidP="00897F70">
            <w:pPr>
              <w:suppressAutoHyphens/>
              <w:spacing w:after="0" w:line="240" w:lineRule="auto"/>
              <w:ind w:firstLine="130"/>
              <w:rPr>
                <w:rFonts w:eastAsia="Times New Roman" w:cs="Times New Roman"/>
                <w:sz w:val="20"/>
                <w:szCs w:val="20"/>
                <w:lang w:eastAsia="ar-SA"/>
              </w:rPr>
            </w:pPr>
            <w:r w:rsidRPr="00ED78C7">
              <w:rPr>
                <w:rFonts w:eastAsia="Times New Roman" w:cs="Times New Roman"/>
                <w:b/>
                <w:sz w:val="20"/>
                <w:szCs w:val="20"/>
                <w:lang w:eastAsia="ar-SA"/>
              </w:rPr>
              <w:t xml:space="preserve">Предварительная подготовка (если требуется): </w:t>
            </w:r>
            <w:r w:rsidRPr="00ED78C7">
              <w:rPr>
                <w:rFonts w:eastAsia="Times New Roman" w:cs="Times New Roman"/>
                <w:sz w:val="20"/>
                <w:szCs w:val="20"/>
                <w:lang w:eastAsia="ar-SA"/>
              </w:rPr>
              <w:t xml:space="preserve">Заготовка карточек с изображениями 3-х самолётов, 3-х автомобилей и 3-х кораблей. </w:t>
            </w:r>
            <w:hyperlink r:id="rId5" w:history="1">
              <w:r w:rsidRPr="00ED78C7">
                <w:rPr>
                  <w:rStyle w:val="ac"/>
                  <w:rFonts w:eastAsia="Times New Roman" w:cs="Times New Roman"/>
                  <w:sz w:val="20"/>
                  <w:szCs w:val="20"/>
                  <w:lang w:eastAsia="ar-SA"/>
                </w:rPr>
                <w:t>Приложение 1.</w:t>
              </w:r>
            </w:hyperlink>
          </w:p>
          <w:p w:rsidR="00ED78C7" w:rsidRPr="00ED78C7" w:rsidRDefault="00ED78C7" w:rsidP="00897F70">
            <w:pPr>
              <w:spacing w:after="0" w:line="240" w:lineRule="auto"/>
              <w:ind w:firstLine="130"/>
              <w:rPr>
                <w:rFonts w:eastAsia="Times New Roman" w:cs="Times New Roman"/>
                <w:b/>
                <w:sz w:val="20"/>
                <w:szCs w:val="20"/>
                <w:lang w:eastAsia="ru-RU"/>
              </w:rPr>
            </w:pPr>
          </w:p>
          <w:p w:rsidR="00ED78C7" w:rsidRPr="00ED78C7" w:rsidRDefault="00ED78C7" w:rsidP="00897F70">
            <w:pPr>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ru-RU"/>
              </w:rPr>
              <w:t>Технология проведения:</w:t>
            </w:r>
            <w:r w:rsidRPr="00ED78C7">
              <w:rPr>
                <w:rFonts w:eastAsia="Times New Roman" w:cs="Times New Roman"/>
                <w:sz w:val="20"/>
                <w:szCs w:val="20"/>
                <w:lang w:eastAsia="ru-RU"/>
              </w:rPr>
              <w:t xml:space="preserve"> При входе ребят в учебный класс учитель предлагает им  взять одну из карточек и занять своё место в группе. Совместно в каждой группе учащиеся придумывают девиз своей команде.</w:t>
            </w:r>
          </w:p>
          <w:p w:rsidR="00ED78C7" w:rsidRPr="00ED78C7" w:rsidRDefault="00ED78C7" w:rsidP="00897F70">
            <w:pPr>
              <w:suppressAutoHyphens/>
              <w:spacing w:after="0" w:line="240" w:lineRule="auto"/>
              <w:ind w:firstLine="130"/>
              <w:jc w:val="both"/>
              <w:rPr>
                <w:rFonts w:eastAsia="Times New Roman" w:cs="Times New Roman"/>
                <w:sz w:val="20"/>
                <w:szCs w:val="20"/>
                <w:lang w:eastAsia="ar-SA"/>
              </w:rPr>
            </w:pPr>
          </w:p>
          <w:p w:rsidR="00ED78C7" w:rsidRPr="00ED78C7" w:rsidRDefault="00ED78C7" w:rsidP="00897F70">
            <w:pPr>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ru-RU"/>
              </w:rPr>
              <w:t>Примечание:</w:t>
            </w:r>
            <w:r w:rsidRPr="00ED78C7">
              <w:rPr>
                <w:rFonts w:eastAsia="Times New Roman" w:cs="Times New Roman"/>
                <w:sz w:val="20"/>
                <w:szCs w:val="20"/>
                <w:lang w:eastAsia="ru-RU"/>
              </w:rPr>
              <w:t xml:space="preserve"> Самостоятельный выбор карточки позволит сформировать случайные группы. </w:t>
            </w:r>
          </w:p>
        </w:tc>
        <w:tc>
          <w:tcPr>
            <w:tcW w:w="3118" w:type="dxa"/>
          </w:tcPr>
          <w:p w:rsidR="00ED78C7" w:rsidRPr="00ED78C7" w:rsidRDefault="00ED78C7" w:rsidP="00897F70">
            <w:pPr>
              <w:spacing w:after="0" w:line="240" w:lineRule="auto"/>
              <w:ind w:firstLine="130"/>
              <w:rPr>
                <w:rFonts w:eastAsia="Times New Roman" w:cs="Times New Roman"/>
                <w:sz w:val="20"/>
                <w:szCs w:val="20"/>
                <w:lang w:eastAsia="ru-RU"/>
              </w:rPr>
            </w:pPr>
            <w:r w:rsidRPr="00ED78C7">
              <w:rPr>
                <w:rFonts w:eastAsia="Times New Roman" w:cs="Times New Roman"/>
                <w:sz w:val="20"/>
                <w:szCs w:val="20"/>
                <w:lang w:eastAsia="ru-RU"/>
              </w:rPr>
              <w:t>Здравствуйте ребята. Перед вами карточки с разными изображениями. На столах расположены такие же. Выберите одну и займите место в группе.</w:t>
            </w:r>
          </w:p>
          <w:p w:rsidR="00ED78C7" w:rsidRPr="00ED78C7" w:rsidRDefault="00ED78C7" w:rsidP="00897F70">
            <w:pPr>
              <w:spacing w:after="0" w:line="240" w:lineRule="auto"/>
              <w:ind w:firstLine="130"/>
              <w:rPr>
                <w:rFonts w:eastAsia="Times New Roman" w:cs="Times New Roman"/>
                <w:sz w:val="20"/>
                <w:szCs w:val="20"/>
                <w:lang w:eastAsia="ru-RU"/>
              </w:rPr>
            </w:pPr>
            <w:r w:rsidRPr="00ED78C7">
              <w:rPr>
                <w:rFonts w:eastAsia="Times New Roman" w:cs="Times New Roman"/>
                <w:sz w:val="20"/>
                <w:szCs w:val="20"/>
                <w:lang w:eastAsia="ru-RU"/>
              </w:rPr>
              <w:t xml:space="preserve">Рассмотрите репродукции на ваших карточках, обратите внимание на тему нашего урока и придумайте девиз своей команде. </w:t>
            </w:r>
          </w:p>
          <w:p w:rsidR="00ED78C7" w:rsidRPr="00ED78C7" w:rsidRDefault="00ED78C7" w:rsidP="00ED78C7">
            <w:pPr>
              <w:spacing w:after="0" w:line="240" w:lineRule="auto"/>
              <w:ind w:firstLine="130"/>
              <w:rPr>
                <w:rFonts w:eastAsia="Times New Roman" w:cs="Times New Roman"/>
                <w:sz w:val="20"/>
                <w:szCs w:val="20"/>
                <w:lang w:eastAsia="ar-SA"/>
              </w:rPr>
            </w:pPr>
            <w:r w:rsidRPr="00ED78C7">
              <w:rPr>
                <w:rFonts w:eastAsia="Times New Roman" w:cs="Times New Roman"/>
                <w:sz w:val="20"/>
                <w:szCs w:val="20"/>
                <w:lang w:eastAsia="ru-RU"/>
              </w:rPr>
              <w:t>Поприветствуем наши доблестные команды (каждая команда представляется)</w:t>
            </w:r>
          </w:p>
        </w:tc>
        <w:tc>
          <w:tcPr>
            <w:tcW w:w="3686" w:type="dxa"/>
          </w:tcPr>
          <w:p w:rsidR="00ED78C7" w:rsidRPr="00ED78C7" w:rsidRDefault="00ED78C7" w:rsidP="00897F70">
            <w:pPr>
              <w:suppressAutoHyphens/>
              <w:spacing w:after="0" w:line="240" w:lineRule="auto"/>
              <w:ind w:firstLine="273"/>
              <w:rPr>
                <w:rFonts w:eastAsia="Times New Roman" w:cs="Times New Roman"/>
                <w:b/>
                <w:color w:val="000000"/>
                <w:sz w:val="20"/>
                <w:szCs w:val="20"/>
                <w:lang w:eastAsia="ar-SA"/>
              </w:rPr>
            </w:pPr>
            <w:r w:rsidRPr="00ED78C7">
              <w:rPr>
                <w:rFonts w:eastAsia="Times New Roman" w:cs="Times New Roman"/>
                <w:b/>
                <w:color w:val="000000"/>
                <w:sz w:val="20"/>
                <w:szCs w:val="20"/>
                <w:lang w:eastAsia="ar-SA"/>
              </w:rPr>
              <w:t>Личностные:</w:t>
            </w:r>
          </w:p>
          <w:p w:rsidR="00ED78C7" w:rsidRPr="00ED78C7" w:rsidRDefault="00ED78C7" w:rsidP="00897F70">
            <w:pPr>
              <w:suppressAutoHyphens/>
              <w:spacing w:after="0" w:line="240" w:lineRule="auto"/>
              <w:ind w:firstLine="273"/>
              <w:rPr>
                <w:rFonts w:eastAsia="Times New Roman" w:cs="Times New Roman"/>
                <w:color w:val="000000"/>
                <w:sz w:val="20"/>
                <w:szCs w:val="20"/>
                <w:lang w:eastAsia="ar-SA"/>
              </w:rPr>
            </w:pPr>
            <w:r w:rsidRPr="00ED78C7">
              <w:rPr>
                <w:rFonts w:eastAsia="Times New Roman" w:cs="Times New Roman"/>
                <w:color w:val="000000"/>
                <w:sz w:val="20"/>
                <w:szCs w:val="20"/>
                <w:lang w:eastAsia="ar-SA"/>
              </w:rPr>
              <w:t xml:space="preserve">осознание обучающимся себя как частицы общего коллектива, </w:t>
            </w:r>
          </w:p>
          <w:p w:rsidR="00ED78C7" w:rsidRPr="00ED78C7" w:rsidRDefault="00ED78C7" w:rsidP="00897F70">
            <w:pPr>
              <w:suppressAutoHyphens/>
              <w:spacing w:after="0" w:line="240" w:lineRule="auto"/>
              <w:ind w:left="-46" w:firstLine="273"/>
              <w:rPr>
                <w:rFonts w:eastAsia="Times New Roman" w:cs="Times New Roman"/>
                <w:b/>
                <w:color w:val="000000"/>
                <w:sz w:val="20"/>
                <w:szCs w:val="20"/>
                <w:lang w:eastAsia="ar-SA"/>
              </w:rPr>
            </w:pPr>
            <w:r w:rsidRPr="00ED78C7">
              <w:rPr>
                <w:rFonts w:eastAsia="Times New Roman" w:cs="Times New Roman"/>
                <w:b/>
                <w:color w:val="000000"/>
                <w:sz w:val="20"/>
                <w:szCs w:val="20"/>
                <w:lang w:eastAsia="ar-SA"/>
              </w:rPr>
              <w:t>Коммуникативные:</w:t>
            </w:r>
          </w:p>
          <w:p w:rsidR="00ED78C7" w:rsidRPr="00ED78C7" w:rsidRDefault="00ED78C7" w:rsidP="00897F70">
            <w:pPr>
              <w:suppressAutoHyphens/>
              <w:spacing w:after="0" w:line="240" w:lineRule="auto"/>
              <w:ind w:firstLine="273"/>
              <w:jc w:val="both"/>
              <w:rPr>
                <w:rFonts w:eastAsia="Times New Roman" w:cs="Times New Roman"/>
                <w:sz w:val="20"/>
                <w:szCs w:val="20"/>
                <w:lang w:eastAsia="ar-SA"/>
              </w:rPr>
            </w:pPr>
            <w:r w:rsidRPr="00ED78C7">
              <w:rPr>
                <w:rFonts w:eastAsia="Times New Roman" w:cs="Times New Roman"/>
                <w:color w:val="000000"/>
                <w:sz w:val="20"/>
                <w:szCs w:val="20"/>
                <w:lang w:eastAsia="ar-SA"/>
              </w:rPr>
              <w:t>установление связей способствующих взаимодействию.</w:t>
            </w:r>
          </w:p>
        </w:tc>
      </w:tr>
      <w:tr w:rsidR="00ED78C7" w:rsidRPr="00ED78C7" w:rsidTr="00897F70">
        <w:trPr>
          <w:cantSplit/>
          <w:trHeight w:val="3362"/>
        </w:trPr>
        <w:tc>
          <w:tcPr>
            <w:tcW w:w="851" w:type="dxa"/>
            <w:vMerge/>
            <w:shd w:val="clear" w:color="auto" w:fill="DAEEF3"/>
            <w:textDirection w:val="btLr"/>
          </w:tcPr>
          <w:p w:rsidR="00ED78C7" w:rsidRPr="00ED78C7" w:rsidRDefault="00ED78C7" w:rsidP="00897F70">
            <w:pPr>
              <w:suppressAutoHyphens/>
              <w:spacing w:after="0" w:line="240" w:lineRule="auto"/>
              <w:ind w:left="113" w:right="113"/>
              <w:jc w:val="center"/>
              <w:rPr>
                <w:rFonts w:eastAsia="Times New Roman" w:cs="Times New Roman"/>
                <w:b/>
                <w:color w:val="000080"/>
                <w:sz w:val="20"/>
                <w:szCs w:val="20"/>
                <w:lang w:eastAsia="ar-SA"/>
              </w:rPr>
            </w:pPr>
          </w:p>
        </w:tc>
        <w:tc>
          <w:tcPr>
            <w:tcW w:w="709" w:type="dxa"/>
            <w:shd w:val="clear" w:color="auto" w:fill="DEEAF6" w:themeFill="accent1" w:themeFillTint="33"/>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sz w:val="20"/>
                <w:szCs w:val="20"/>
              </w:rPr>
              <w:t>Вхождение в тему урока (определение целей урока):</w:t>
            </w:r>
          </w:p>
        </w:tc>
        <w:tc>
          <w:tcPr>
            <w:tcW w:w="850" w:type="dxa"/>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rFonts w:eastAsia="Times New Roman" w:cs="Times New Roman"/>
                <w:sz w:val="20"/>
                <w:szCs w:val="20"/>
                <w:lang w:eastAsia="ar-SA"/>
              </w:rPr>
              <w:t>5 мин</w:t>
            </w:r>
          </w:p>
        </w:tc>
        <w:tc>
          <w:tcPr>
            <w:tcW w:w="709"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sz w:val="20"/>
                <w:szCs w:val="20"/>
                <w:lang w:eastAsia="ru-RU"/>
              </w:rPr>
              <w:t>Рюкзак путешественника.</w:t>
            </w:r>
          </w:p>
        </w:tc>
        <w:tc>
          <w:tcPr>
            <w:tcW w:w="850"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rFonts w:eastAsia="Times New Roman" w:cs="Times New Roman"/>
                <w:sz w:val="20"/>
                <w:szCs w:val="20"/>
                <w:lang w:eastAsia="ru-RU"/>
              </w:rPr>
              <w:t>Заимствованный и адаптированный к местным условиям</w:t>
            </w:r>
          </w:p>
        </w:tc>
        <w:tc>
          <w:tcPr>
            <w:tcW w:w="4537" w:type="dxa"/>
          </w:tcPr>
          <w:p w:rsidR="00ED78C7" w:rsidRPr="00ED78C7" w:rsidRDefault="00ED78C7" w:rsidP="00897F70">
            <w:pPr>
              <w:suppressAutoHyphens/>
              <w:spacing w:after="0" w:line="240" w:lineRule="auto"/>
              <w:ind w:firstLine="272"/>
              <w:rPr>
                <w:rFonts w:eastAsia="Times New Roman" w:cs="Times New Roman"/>
                <w:b/>
                <w:sz w:val="20"/>
                <w:szCs w:val="20"/>
                <w:lang w:eastAsia="ar-SA"/>
              </w:rPr>
            </w:pPr>
            <w:r w:rsidRPr="00ED78C7">
              <w:rPr>
                <w:rFonts w:eastAsia="Times New Roman" w:cs="Times New Roman"/>
                <w:b/>
                <w:sz w:val="20"/>
                <w:szCs w:val="20"/>
                <w:lang w:eastAsia="ar-SA"/>
              </w:rPr>
              <w:t>Цель:</w:t>
            </w:r>
            <w:r w:rsidRPr="00ED78C7">
              <w:rPr>
                <w:sz w:val="20"/>
                <w:szCs w:val="20"/>
              </w:rPr>
              <w:t xml:space="preserve"> Подготовка учащихся к восприятию темы</w:t>
            </w:r>
          </w:p>
          <w:p w:rsidR="00ED78C7" w:rsidRPr="00ED78C7" w:rsidRDefault="00ED78C7" w:rsidP="00897F70">
            <w:pPr>
              <w:suppressAutoHyphens/>
              <w:spacing w:after="0" w:line="240" w:lineRule="auto"/>
              <w:ind w:firstLine="272"/>
              <w:rPr>
                <w:rFonts w:eastAsia="Times New Roman" w:cs="Times New Roman"/>
                <w:sz w:val="20"/>
                <w:szCs w:val="20"/>
                <w:lang w:eastAsia="ru-RU"/>
              </w:rPr>
            </w:pPr>
            <w:r w:rsidRPr="00ED78C7">
              <w:rPr>
                <w:rFonts w:eastAsia="Times New Roman" w:cs="Times New Roman"/>
                <w:b/>
                <w:sz w:val="20"/>
                <w:szCs w:val="20"/>
                <w:lang w:eastAsia="ar-SA"/>
              </w:rPr>
              <w:t xml:space="preserve">Необходимые материалы (канцелярские товары и др.), которые понадобятся для успешного проведения метода: </w:t>
            </w:r>
            <w:r w:rsidRPr="00ED78C7">
              <w:rPr>
                <w:rFonts w:eastAsia="Times New Roman" w:cs="Times New Roman"/>
                <w:sz w:val="20"/>
                <w:szCs w:val="20"/>
                <w:lang w:eastAsia="ru-RU"/>
              </w:rPr>
              <w:t>Магнитная доска. Карточки.</w:t>
            </w:r>
            <w:r w:rsidRPr="00ED78C7">
              <w:rPr>
                <w:rFonts w:eastAsia="Times New Roman" w:cs="Times New Roman"/>
                <w:sz w:val="20"/>
                <w:szCs w:val="20"/>
                <w:lang w:eastAsia="ar-SA"/>
              </w:rPr>
              <w:t xml:space="preserve"> </w:t>
            </w:r>
            <w:hyperlink r:id="rId6" w:history="1">
              <w:r w:rsidRPr="00ED78C7">
                <w:rPr>
                  <w:rStyle w:val="ac"/>
                  <w:rFonts w:eastAsia="Times New Roman" w:cs="Times New Roman"/>
                  <w:sz w:val="20"/>
                  <w:szCs w:val="20"/>
                  <w:lang w:eastAsia="ar-SA"/>
                </w:rPr>
                <w:t>Приложение 2.</w:t>
              </w:r>
            </w:hyperlink>
            <w:r w:rsidRPr="00ED78C7">
              <w:rPr>
                <w:rFonts w:eastAsia="Times New Roman" w:cs="Times New Roman"/>
                <w:sz w:val="20"/>
                <w:szCs w:val="20"/>
                <w:lang w:eastAsia="ru-RU"/>
              </w:rPr>
              <w:t xml:space="preserve"> Плакат «яанжю акирема»</w:t>
            </w:r>
            <w:r w:rsidRPr="00ED78C7">
              <w:rPr>
                <w:rFonts w:eastAsia="Times New Roman" w:cs="Times New Roman"/>
                <w:sz w:val="20"/>
                <w:szCs w:val="20"/>
                <w:lang w:eastAsia="ar-SA"/>
              </w:rPr>
              <w:t xml:space="preserve"> </w:t>
            </w:r>
            <w:hyperlink r:id="rId7" w:history="1">
              <w:r w:rsidRPr="00ED78C7">
                <w:rPr>
                  <w:rStyle w:val="ac"/>
                  <w:rFonts w:eastAsia="Times New Roman" w:cs="Times New Roman"/>
                  <w:sz w:val="20"/>
                  <w:szCs w:val="20"/>
                  <w:lang w:eastAsia="ar-SA"/>
                </w:rPr>
                <w:t>Приложение 3.</w:t>
              </w:r>
            </w:hyperlink>
          </w:p>
          <w:p w:rsidR="00ED78C7" w:rsidRPr="00ED78C7" w:rsidRDefault="00ED78C7" w:rsidP="00897F70">
            <w:pPr>
              <w:suppressAutoHyphens/>
              <w:spacing w:after="0" w:line="240" w:lineRule="auto"/>
              <w:ind w:firstLine="272"/>
              <w:rPr>
                <w:rFonts w:eastAsia="Times New Roman" w:cs="Times New Roman"/>
                <w:sz w:val="20"/>
                <w:szCs w:val="20"/>
                <w:lang w:eastAsia="ar-SA"/>
              </w:rPr>
            </w:pPr>
          </w:p>
          <w:p w:rsidR="00ED78C7" w:rsidRPr="00ED78C7" w:rsidRDefault="00ED78C7" w:rsidP="00897F70">
            <w:pPr>
              <w:suppressAutoHyphens/>
              <w:spacing w:after="0" w:line="240" w:lineRule="auto"/>
              <w:ind w:firstLine="272"/>
              <w:rPr>
                <w:rFonts w:eastAsia="Times New Roman" w:cs="Times New Roman"/>
                <w:sz w:val="20"/>
                <w:szCs w:val="20"/>
                <w:lang w:eastAsia="ru-RU"/>
              </w:rPr>
            </w:pPr>
            <w:r w:rsidRPr="00ED78C7">
              <w:rPr>
                <w:rFonts w:eastAsia="Times New Roman" w:cs="Times New Roman"/>
                <w:b/>
                <w:sz w:val="20"/>
                <w:szCs w:val="20"/>
                <w:lang w:eastAsia="ar-SA"/>
              </w:rPr>
              <w:t xml:space="preserve">Предварительная подготовка (если требуется): </w:t>
            </w:r>
            <w:r w:rsidRPr="00ED78C7">
              <w:rPr>
                <w:rFonts w:eastAsia="Times New Roman" w:cs="Times New Roman"/>
                <w:sz w:val="20"/>
                <w:szCs w:val="20"/>
                <w:lang w:eastAsia="ru-RU"/>
              </w:rPr>
              <w:t>На листах бумаги напечатаны термины и понятия необходимые для изучения географического положения материка, есть и лишние. Листы закреплены на магнитной доске.</w:t>
            </w:r>
          </w:p>
          <w:p w:rsidR="00ED78C7" w:rsidRPr="00ED78C7" w:rsidRDefault="00ED78C7" w:rsidP="00897F70">
            <w:pPr>
              <w:suppressAutoHyphens/>
              <w:spacing w:after="0" w:line="240" w:lineRule="auto"/>
              <w:ind w:firstLine="272"/>
              <w:rPr>
                <w:rFonts w:eastAsia="Times New Roman" w:cs="Times New Roman"/>
                <w:sz w:val="20"/>
                <w:szCs w:val="20"/>
                <w:lang w:eastAsia="ar-SA"/>
              </w:rPr>
            </w:pPr>
          </w:p>
          <w:p w:rsidR="00ED78C7" w:rsidRPr="00ED78C7" w:rsidRDefault="00ED78C7" w:rsidP="00897F70">
            <w:pPr>
              <w:spacing w:after="0" w:line="240" w:lineRule="auto"/>
              <w:ind w:firstLine="272"/>
              <w:rPr>
                <w:rFonts w:eastAsia="Times New Roman" w:cs="Times New Roman"/>
                <w:sz w:val="20"/>
                <w:szCs w:val="20"/>
                <w:lang w:eastAsia="ru-RU"/>
              </w:rPr>
            </w:pPr>
            <w:r w:rsidRPr="00ED78C7">
              <w:rPr>
                <w:rFonts w:eastAsia="Times New Roman" w:cs="Times New Roman"/>
                <w:b/>
                <w:sz w:val="20"/>
                <w:szCs w:val="20"/>
                <w:lang w:eastAsia="ru-RU"/>
              </w:rPr>
              <w:t xml:space="preserve">Технология проведения: </w:t>
            </w:r>
            <w:r w:rsidRPr="00ED78C7">
              <w:rPr>
                <w:rFonts w:eastAsia="Times New Roman" w:cs="Times New Roman"/>
                <w:sz w:val="20"/>
                <w:szCs w:val="20"/>
                <w:lang w:eastAsia="ru-RU"/>
              </w:rPr>
              <w:t>Участники команд по очереди выходят к доске и выбирают термины и понятия необходимые для изучения географического положения материка, закрепляя их при помощи магнитов на определённом месте.</w:t>
            </w:r>
          </w:p>
          <w:p w:rsidR="00ED78C7" w:rsidRPr="00ED78C7" w:rsidRDefault="00ED78C7" w:rsidP="00897F70">
            <w:pPr>
              <w:spacing w:after="0" w:line="240" w:lineRule="auto"/>
              <w:ind w:firstLine="272"/>
              <w:rPr>
                <w:rFonts w:eastAsia="Times New Roman" w:cs="Times New Roman"/>
                <w:sz w:val="20"/>
                <w:szCs w:val="20"/>
                <w:lang w:eastAsia="ru-RU"/>
              </w:rPr>
            </w:pPr>
          </w:p>
          <w:p w:rsidR="00ED78C7" w:rsidRPr="00ED78C7" w:rsidRDefault="00ED78C7" w:rsidP="00ED78C7">
            <w:pPr>
              <w:spacing w:after="0" w:line="240" w:lineRule="auto"/>
              <w:ind w:firstLine="272"/>
              <w:rPr>
                <w:rFonts w:eastAsia="Times New Roman" w:cs="Times New Roman"/>
                <w:sz w:val="20"/>
                <w:szCs w:val="20"/>
                <w:lang w:eastAsia="ar-SA"/>
              </w:rPr>
            </w:pPr>
            <w:r w:rsidRPr="00ED78C7">
              <w:rPr>
                <w:rFonts w:eastAsia="Times New Roman" w:cs="Times New Roman"/>
                <w:b/>
                <w:sz w:val="20"/>
                <w:szCs w:val="20"/>
                <w:lang w:eastAsia="ru-RU"/>
              </w:rPr>
              <w:t xml:space="preserve">Примечание: </w:t>
            </w:r>
            <w:r w:rsidRPr="00ED78C7">
              <w:rPr>
                <w:rFonts w:eastAsia="Times New Roman" w:cs="Times New Roman"/>
                <w:sz w:val="20"/>
                <w:szCs w:val="20"/>
                <w:lang w:eastAsia="ru-RU"/>
              </w:rPr>
              <w:t>Выбор терминов и понятий позволяет закрепить знания по определению ГП материка.  Помогает определить тему урока.</w:t>
            </w:r>
          </w:p>
        </w:tc>
        <w:tc>
          <w:tcPr>
            <w:tcW w:w="3118" w:type="dxa"/>
          </w:tcPr>
          <w:p w:rsidR="00ED78C7" w:rsidRPr="00ED78C7" w:rsidRDefault="00ED78C7" w:rsidP="00897F70">
            <w:pPr>
              <w:spacing w:after="0" w:line="240" w:lineRule="auto"/>
              <w:ind w:firstLine="272"/>
              <w:rPr>
                <w:rFonts w:eastAsia="Times New Roman" w:cs="Times New Roman"/>
                <w:sz w:val="20"/>
                <w:szCs w:val="20"/>
                <w:lang w:eastAsia="ru-RU"/>
              </w:rPr>
            </w:pPr>
            <w:r w:rsidRPr="00ED78C7">
              <w:rPr>
                <w:rFonts w:eastAsia="Times New Roman" w:cs="Times New Roman"/>
                <w:sz w:val="20"/>
                <w:szCs w:val="20"/>
                <w:lang w:eastAsia="ru-RU"/>
              </w:rPr>
              <w:t>Дорогие ребята по  собранным в «рюкзак» терминам и понятиям составьте план описания ГП материка. Какой материк зашифрован на доске?</w:t>
            </w:r>
          </w:p>
          <w:p w:rsidR="00ED78C7" w:rsidRPr="00ED78C7" w:rsidRDefault="00ED78C7" w:rsidP="00897F70">
            <w:pPr>
              <w:suppressAutoHyphens/>
              <w:spacing w:after="0" w:line="240" w:lineRule="auto"/>
              <w:ind w:firstLine="272"/>
              <w:jc w:val="both"/>
              <w:rPr>
                <w:rFonts w:eastAsia="Times New Roman" w:cs="Times New Roman"/>
                <w:sz w:val="20"/>
                <w:szCs w:val="20"/>
                <w:lang w:eastAsia="ar-SA"/>
              </w:rPr>
            </w:pPr>
            <w:r w:rsidRPr="00ED78C7">
              <w:rPr>
                <w:rFonts w:eastAsia="Times New Roman" w:cs="Times New Roman"/>
                <w:sz w:val="20"/>
                <w:szCs w:val="20"/>
                <w:lang w:eastAsia="ru-RU"/>
              </w:rPr>
              <w:t>Команды по очереди зачитывают план описания материка.</w:t>
            </w:r>
          </w:p>
        </w:tc>
        <w:tc>
          <w:tcPr>
            <w:tcW w:w="3686" w:type="dxa"/>
          </w:tcPr>
          <w:p w:rsidR="00ED78C7" w:rsidRPr="00ED78C7" w:rsidRDefault="00ED78C7" w:rsidP="00897F70">
            <w:pPr>
              <w:suppressAutoHyphens/>
              <w:spacing w:after="0" w:line="240" w:lineRule="auto"/>
              <w:ind w:left="34" w:firstLine="97"/>
              <w:jc w:val="both"/>
              <w:rPr>
                <w:rFonts w:eastAsia="Times New Roman" w:cs="Times New Roman"/>
                <w:b/>
                <w:color w:val="000000"/>
                <w:sz w:val="20"/>
                <w:szCs w:val="20"/>
                <w:lang w:eastAsia="ar-SA"/>
              </w:rPr>
            </w:pPr>
            <w:r w:rsidRPr="00ED78C7">
              <w:rPr>
                <w:rFonts w:eastAsia="Times New Roman" w:cs="Times New Roman"/>
                <w:b/>
                <w:color w:val="000000"/>
                <w:sz w:val="20"/>
                <w:szCs w:val="20"/>
                <w:lang w:eastAsia="ar-SA"/>
              </w:rPr>
              <w:t>Регулятивные:</w:t>
            </w:r>
          </w:p>
          <w:p w:rsidR="00ED78C7" w:rsidRPr="00ED78C7" w:rsidRDefault="00ED78C7" w:rsidP="00897F70">
            <w:pPr>
              <w:suppressAutoHyphens/>
              <w:spacing w:after="0" w:line="240" w:lineRule="auto"/>
              <w:ind w:left="34" w:firstLine="97"/>
              <w:jc w:val="both"/>
              <w:rPr>
                <w:rFonts w:eastAsia="Times New Roman" w:cs="Times New Roman"/>
                <w:color w:val="000000"/>
                <w:sz w:val="20"/>
                <w:szCs w:val="20"/>
                <w:lang w:eastAsia="ar-SA"/>
              </w:rPr>
            </w:pPr>
            <w:r w:rsidRPr="00ED78C7">
              <w:rPr>
                <w:rFonts w:eastAsia="Times New Roman" w:cs="Times New Roman"/>
                <w:i/>
                <w:color w:val="000000"/>
                <w:sz w:val="20"/>
                <w:szCs w:val="20"/>
                <w:lang w:eastAsia="ar-SA"/>
              </w:rPr>
              <w:t>Целеполагание</w:t>
            </w:r>
            <w:r w:rsidRPr="00ED78C7">
              <w:rPr>
                <w:rFonts w:eastAsia="Times New Roman" w:cs="Times New Roman"/>
                <w:color w:val="000000"/>
                <w:sz w:val="20"/>
                <w:szCs w:val="20"/>
                <w:lang w:eastAsia="ar-SA"/>
              </w:rPr>
              <w:t xml:space="preserve"> (постановка учебной задачи на основе соотнесения того, что уже известно и усвоено обучающимся, и того, что еще не известно)</w:t>
            </w:r>
          </w:p>
          <w:p w:rsidR="00ED78C7" w:rsidRPr="00ED78C7" w:rsidRDefault="00ED78C7" w:rsidP="00897F70">
            <w:pPr>
              <w:suppressAutoHyphens/>
              <w:spacing w:after="0" w:line="240" w:lineRule="auto"/>
              <w:ind w:left="34" w:firstLine="97"/>
              <w:jc w:val="both"/>
              <w:rPr>
                <w:rFonts w:eastAsia="Times New Roman" w:cs="Times New Roman"/>
                <w:b/>
                <w:color w:val="000000"/>
                <w:sz w:val="20"/>
                <w:szCs w:val="20"/>
                <w:lang w:eastAsia="ar-SA"/>
              </w:rPr>
            </w:pPr>
            <w:r w:rsidRPr="00ED78C7">
              <w:rPr>
                <w:rFonts w:eastAsia="Times New Roman" w:cs="Times New Roman"/>
                <w:b/>
                <w:color w:val="000000"/>
                <w:sz w:val="20"/>
                <w:szCs w:val="20"/>
                <w:lang w:eastAsia="ar-SA"/>
              </w:rPr>
              <w:t>Познавательные:</w:t>
            </w:r>
          </w:p>
          <w:p w:rsidR="00ED78C7" w:rsidRPr="00ED78C7" w:rsidRDefault="00ED78C7" w:rsidP="00ED78C7">
            <w:pPr>
              <w:suppressAutoHyphens/>
              <w:spacing w:after="0" w:line="240" w:lineRule="auto"/>
              <w:ind w:left="34" w:firstLine="97"/>
              <w:jc w:val="both"/>
              <w:rPr>
                <w:rFonts w:eastAsia="Times New Roman" w:cs="Times New Roman"/>
                <w:sz w:val="20"/>
                <w:szCs w:val="20"/>
                <w:lang w:eastAsia="ar-SA"/>
              </w:rPr>
            </w:pPr>
            <w:r w:rsidRPr="00ED78C7">
              <w:rPr>
                <w:rFonts w:eastAsia="Times New Roman" w:cs="Times New Roman"/>
                <w:i/>
                <w:color w:val="000000"/>
                <w:sz w:val="20"/>
                <w:szCs w:val="20"/>
                <w:lang w:eastAsia="ar-SA"/>
              </w:rPr>
              <w:t>Понимание</w:t>
            </w:r>
            <w:r w:rsidRPr="00ED78C7">
              <w:rPr>
                <w:rFonts w:eastAsia="Times New Roman" w:cs="Times New Roman"/>
                <w:color w:val="000000"/>
                <w:sz w:val="20"/>
                <w:szCs w:val="20"/>
                <w:lang w:eastAsia="ar-SA"/>
              </w:rPr>
              <w:t xml:space="preserve"> (определение объекта понимания, выделение смысловых частей)</w:t>
            </w:r>
          </w:p>
        </w:tc>
      </w:tr>
      <w:tr w:rsidR="00ED78C7" w:rsidRPr="00ED78C7" w:rsidTr="00897F70">
        <w:trPr>
          <w:cantSplit/>
          <w:trHeight w:val="9206"/>
        </w:trPr>
        <w:tc>
          <w:tcPr>
            <w:tcW w:w="851" w:type="dxa"/>
            <w:vMerge/>
            <w:shd w:val="clear" w:color="auto" w:fill="DAEEF3"/>
            <w:textDirection w:val="btLr"/>
          </w:tcPr>
          <w:p w:rsidR="00ED78C7" w:rsidRPr="00ED78C7" w:rsidRDefault="00ED78C7" w:rsidP="00897F70">
            <w:pPr>
              <w:suppressAutoHyphens/>
              <w:spacing w:after="0" w:line="240" w:lineRule="auto"/>
              <w:ind w:left="113" w:right="113"/>
              <w:jc w:val="center"/>
              <w:rPr>
                <w:rFonts w:eastAsia="Times New Roman" w:cs="Times New Roman"/>
                <w:b/>
                <w:color w:val="000080"/>
                <w:sz w:val="20"/>
                <w:szCs w:val="20"/>
                <w:lang w:eastAsia="ar-SA"/>
              </w:rPr>
            </w:pPr>
          </w:p>
        </w:tc>
        <w:tc>
          <w:tcPr>
            <w:tcW w:w="709" w:type="dxa"/>
            <w:shd w:val="clear" w:color="auto" w:fill="B4C6E7" w:themeFill="accent5" w:themeFillTint="66"/>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sz w:val="20"/>
                <w:szCs w:val="20"/>
              </w:rPr>
              <w:t>Определение ожиданий и опасений учащихся:</w:t>
            </w:r>
          </w:p>
        </w:tc>
        <w:tc>
          <w:tcPr>
            <w:tcW w:w="850" w:type="dxa"/>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sz w:val="20"/>
                <w:szCs w:val="20"/>
              </w:rPr>
              <w:t>5 мин</w:t>
            </w:r>
          </w:p>
        </w:tc>
        <w:tc>
          <w:tcPr>
            <w:tcW w:w="709"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sz w:val="20"/>
                <w:szCs w:val="20"/>
                <w:lang w:eastAsia="ru-RU"/>
              </w:rPr>
              <w:t>Билет.</w:t>
            </w:r>
          </w:p>
        </w:tc>
        <w:tc>
          <w:tcPr>
            <w:tcW w:w="850"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rFonts w:eastAsia="Times New Roman" w:cs="Times New Roman"/>
                <w:sz w:val="20"/>
                <w:szCs w:val="20"/>
                <w:lang w:eastAsia="ru-RU"/>
              </w:rPr>
              <w:t>Заимствованный и адаптированный к местным условиям</w:t>
            </w:r>
          </w:p>
        </w:tc>
        <w:tc>
          <w:tcPr>
            <w:tcW w:w="4537" w:type="dxa"/>
          </w:tcPr>
          <w:p w:rsidR="00ED78C7" w:rsidRPr="00ED78C7" w:rsidRDefault="00ED78C7" w:rsidP="00897F70">
            <w:pPr>
              <w:suppressAutoHyphens/>
              <w:spacing w:after="0" w:line="240" w:lineRule="auto"/>
              <w:ind w:firstLine="272"/>
              <w:jc w:val="both"/>
              <w:rPr>
                <w:rFonts w:eastAsia="Times New Roman" w:cs="Times New Roman"/>
                <w:b/>
                <w:sz w:val="20"/>
                <w:szCs w:val="20"/>
                <w:lang w:eastAsia="ar-SA"/>
              </w:rPr>
            </w:pPr>
            <w:r w:rsidRPr="00ED78C7">
              <w:rPr>
                <w:rFonts w:eastAsia="Times New Roman" w:cs="Times New Roman"/>
                <w:b/>
                <w:sz w:val="20"/>
                <w:szCs w:val="20"/>
                <w:lang w:eastAsia="ar-SA"/>
              </w:rPr>
              <w:t>Цель:</w:t>
            </w:r>
            <w:r w:rsidRPr="00ED78C7">
              <w:rPr>
                <w:sz w:val="20"/>
                <w:szCs w:val="20"/>
                <w:lang w:eastAsia="ru-RU"/>
              </w:rPr>
              <w:t xml:space="preserve"> Выявление ожиданий и опасений учащихся</w:t>
            </w:r>
          </w:p>
          <w:p w:rsidR="00ED78C7" w:rsidRPr="00ED78C7" w:rsidRDefault="00ED78C7" w:rsidP="00897F70">
            <w:pPr>
              <w:suppressAutoHyphens/>
              <w:spacing w:after="0" w:line="240" w:lineRule="auto"/>
              <w:ind w:firstLine="272"/>
              <w:jc w:val="both"/>
              <w:rPr>
                <w:rFonts w:eastAsia="Times New Roman" w:cs="Times New Roman"/>
                <w:sz w:val="20"/>
                <w:szCs w:val="20"/>
                <w:lang w:eastAsia="ar-SA"/>
              </w:rPr>
            </w:pPr>
            <w:r w:rsidRPr="00ED78C7">
              <w:rPr>
                <w:rFonts w:eastAsia="Times New Roman" w:cs="Times New Roman"/>
                <w:b/>
                <w:sz w:val="20"/>
                <w:szCs w:val="20"/>
                <w:lang w:eastAsia="ar-SA"/>
              </w:rPr>
              <w:t xml:space="preserve">Необходимые материалы (канцелярские товары и др.), которые понадобятся для успешного проведения метода: </w:t>
            </w:r>
            <w:r w:rsidRPr="00ED78C7">
              <w:rPr>
                <w:rFonts w:eastAsia="Times New Roman" w:cs="Times New Roman"/>
                <w:sz w:val="20"/>
                <w:szCs w:val="20"/>
                <w:lang w:eastAsia="ar-SA"/>
              </w:rPr>
              <w:t xml:space="preserve">Сканы билетов </w:t>
            </w:r>
            <w:hyperlink r:id="rId8" w:history="1">
              <w:r w:rsidRPr="00ED78C7">
                <w:rPr>
                  <w:rStyle w:val="ac"/>
                  <w:rFonts w:eastAsia="Times New Roman" w:cs="Times New Roman"/>
                  <w:sz w:val="20"/>
                  <w:szCs w:val="20"/>
                  <w:lang w:eastAsia="ar-SA"/>
                </w:rPr>
                <w:t>Приложение 4.</w:t>
              </w:r>
            </w:hyperlink>
            <w:r w:rsidRPr="00ED78C7">
              <w:rPr>
                <w:rFonts w:eastAsia="Times New Roman" w:cs="Times New Roman"/>
                <w:sz w:val="20"/>
                <w:szCs w:val="20"/>
                <w:lang w:eastAsia="ar-SA"/>
              </w:rPr>
              <w:t>, фломастеры</w:t>
            </w:r>
          </w:p>
          <w:p w:rsidR="00ED78C7" w:rsidRPr="00ED78C7" w:rsidRDefault="00ED78C7" w:rsidP="00897F70">
            <w:pPr>
              <w:suppressAutoHyphens/>
              <w:spacing w:after="0" w:line="240" w:lineRule="auto"/>
              <w:ind w:firstLine="272"/>
              <w:jc w:val="both"/>
              <w:rPr>
                <w:rFonts w:eastAsia="Times New Roman" w:cs="Times New Roman"/>
                <w:sz w:val="20"/>
                <w:szCs w:val="20"/>
                <w:lang w:eastAsia="ar-SA"/>
              </w:rPr>
            </w:pPr>
          </w:p>
          <w:p w:rsidR="00ED78C7" w:rsidRPr="00ED78C7" w:rsidRDefault="00ED78C7" w:rsidP="00897F70">
            <w:pPr>
              <w:suppressAutoHyphens/>
              <w:spacing w:after="0" w:line="240" w:lineRule="auto"/>
              <w:ind w:firstLine="272"/>
              <w:jc w:val="both"/>
              <w:rPr>
                <w:rFonts w:eastAsia="Times New Roman" w:cs="Times New Roman"/>
                <w:sz w:val="20"/>
                <w:szCs w:val="20"/>
                <w:lang w:eastAsia="ar-SA"/>
              </w:rPr>
            </w:pPr>
            <w:r w:rsidRPr="00ED78C7">
              <w:rPr>
                <w:rFonts w:eastAsia="Times New Roman" w:cs="Times New Roman"/>
                <w:b/>
                <w:sz w:val="20"/>
                <w:szCs w:val="20"/>
                <w:lang w:eastAsia="ar-SA"/>
              </w:rPr>
              <w:t xml:space="preserve">Предварительная подготовка (если требуется): </w:t>
            </w:r>
            <w:r w:rsidRPr="00ED78C7">
              <w:rPr>
                <w:rFonts w:eastAsia="Times New Roman" w:cs="Times New Roman"/>
                <w:sz w:val="20"/>
                <w:szCs w:val="20"/>
                <w:lang w:eastAsia="ar-SA"/>
              </w:rPr>
              <w:t>Подготовить «билеты»</w:t>
            </w:r>
          </w:p>
          <w:p w:rsidR="00ED78C7" w:rsidRPr="00ED78C7" w:rsidRDefault="00ED78C7" w:rsidP="00897F70">
            <w:pPr>
              <w:suppressAutoHyphens/>
              <w:spacing w:after="0" w:line="240" w:lineRule="auto"/>
              <w:ind w:firstLine="272"/>
              <w:jc w:val="both"/>
              <w:rPr>
                <w:rFonts w:eastAsia="Times New Roman" w:cs="Times New Roman"/>
                <w:b/>
                <w:sz w:val="20"/>
                <w:szCs w:val="20"/>
                <w:lang w:eastAsia="ar-SA"/>
              </w:rPr>
            </w:pPr>
          </w:p>
          <w:p w:rsidR="00ED78C7" w:rsidRPr="00ED78C7" w:rsidRDefault="00ED78C7" w:rsidP="00897F70">
            <w:pPr>
              <w:suppressAutoHyphens/>
              <w:spacing w:after="0" w:line="240" w:lineRule="auto"/>
              <w:ind w:firstLine="272"/>
              <w:jc w:val="both"/>
              <w:rPr>
                <w:rFonts w:eastAsia="Times New Roman" w:cs="Times New Roman"/>
                <w:sz w:val="20"/>
                <w:szCs w:val="20"/>
                <w:lang w:eastAsia="ar-SA"/>
              </w:rPr>
            </w:pPr>
            <w:r w:rsidRPr="00ED78C7">
              <w:rPr>
                <w:rFonts w:eastAsia="Times New Roman" w:cs="Times New Roman"/>
                <w:b/>
                <w:sz w:val="20"/>
                <w:szCs w:val="20"/>
                <w:lang w:eastAsia="ar-SA"/>
              </w:rPr>
              <w:t xml:space="preserve">Технология проведения: </w:t>
            </w:r>
            <w:r w:rsidRPr="00ED78C7">
              <w:rPr>
                <w:rFonts w:eastAsia="Times New Roman" w:cs="Times New Roman"/>
                <w:sz w:val="20"/>
                <w:szCs w:val="20"/>
                <w:lang w:eastAsia="ar-SA"/>
              </w:rPr>
              <w:t xml:space="preserve">Билет из двух частей, на одной ожидания, на другой - опасения. Опасения учитель забирает, ожидания остаются у ребят, они их прикрепляют на  планшет экспедиции. </w:t>
            </w:r>
          </w:p>
          <w:p w:rsidR="00ED78C7" w:rsidRPr="00ED78C7" w:rsidRDefault="00ED78C7" w:rsidP="00897F70">
            <w:pPr>
              <w:suppressAutoHyphens/>
              <w:spacing w:after="0" w:line="240" w:lineRule="auto"/>
              <w:ind w:firstLine="272"/>
              <w:jc w:val="both"/>
              <w:rPr>
                <w:rFonts w:eastAsia="Times New Roman" w:cs="Times New Roman"/>
                <w:sz w:val="20"/>
                <w:szCs w:val="20"/>
                <w:lang w:eastAsia="ar-SA"/>
              </w:rPr>
            </w:pPr>
          </w:p>
          <w:p w:rsidR="00ED78C7" w:rsidRPr="00ED78C7" w:rsidRDefault="00ED78C7" w:rsidP="00ED78C7">
            <w:pPr>
              <w:suppressAutoHyphens/>
              <w:spacing w:after="0" w:line="240" w:lineRule="auto"/>
              <w:ind w:firstLine="272"/>
              <w:jc w:val="both"/>
              <w:rPr>
                <w:rFonts w:eastAsia="Times New Roman" w:cs="Times New Roman"/>
                <w:sz w:val="20"/>
                <w:szCs w:val="20"/>
                <w:lang w:eastAsia="ar-SA"/>
              </w:rPr>
            </w:pPr>
            <w:r w:rsidRPr="00ED78C7">
              <w:rPr>
                <w:rFonts w:eastAsia="Times New Roman" w:cs="Times New Roman"/>
                <w:b/>
                <w:sz w:val="20"/>
                <w:szCs w:val="20"/>
                <w:lang w:eastAsia="ar-SA"/>
              </w:rPr>
              <w:t xml:space="preserve">Примечание: </w:t>
            </w:r>
            <w:r w:rsidRPr="00ED78C7">
              <w:rPr>
                <w:rFonts w:eastAsia="Times New Roman" w:cs="Times New Roman"/>
                <w:sz w:val="20"/>
                <w:szCs w:val="20"/>
                <w:lang w:eastAsia="ar-SA"/>
              </w:rPr>
              <w:t>Данный метод позволит мотивировать</w:t>
            </w:r>
            <w:r w:rsidRPr="00ED78C7">
              <w:rPr>
                <w:rFonts w:eastAsia="Times New Roman" w:cs="Times New Roman"/>
                <w:b/>
                <w:sz w:val="20"/>
                <w:szCs w:val="20"/>
                <w:lang w:eastAsia="ar-SA"/>
              </w:rPr>
              <w:t xml:space="preserve"> </w:t>
            </w:r>
            <w:r w:rsidRPr="00ED78C7">
              <w:rPr>
                <w:rFonts w:eastAsia="Times New Roman" w:cs="Times New Roman"/>
                <w:sz w:val="20"/>
                <w:szCs w:val="20"/>
                <w:lang w:eastAsia="ar-SA"/>
              </w:rPr>
              <w:t>учащихся на получение знаний.</w:t>
            </w:r>
          </w:p>
        </w:tc>
        <w:tc>
          <w:tcPr>
            <w:tcW w:w="3118" w:type="dxa"/>
          </w:tcPr>
          <w:p w:rsidR="00ED78C7" w:rsidRPr="00ED78C7" w:rsidRDefault="00ED78C7" w:rsidP="00ED78C7">
            <w:pPr>
              <w:suppressAutoHyphens/>
              <w:spacing w:after="0" w:line="240" w:lineRule="auto"/>
              <w:ind w:firstLine="175"/>
              <w:rPr>
                <w:rFonts w:eastAsia="Times New Roman" w:cs="Times New Roman"/>
                <w:sz w:val="20"/>
                <w:szCs w:val="20"/>
                <w:lang w:eastAsia="ar-SA"/>
              </w:rPr>
            </w:pPr>
            <w:r w:rsidRPr="00ED78C7">
              <w:rPr>
                <w:rFonts w:eastAsia="Times New Roman" w:cs="Times New Roman"/>
                <w:sz w:val="20"/>
                <w:szCs w:val="20"/>
                <w:lang w:eastAsia="ru-RU"/>
              </w:rPr>
              <w:t>Ребята, у вас на столах лежат билеты на проезд на том виде транспорта, который вы выбрали. На левой части билета зелёным фломастером, что вы ожидаете от урока, на правой чего опасаетесь. Я, как кондуктор при посадке, отрываю правую часть билета и забираю себе, с левой вы  путешествуете до конца маршрута.</w:t>
            </w:r>
          </w:p>
        </w:tc>
        <w:tc>
          <w:tcPr>
            <w:tcW w:w="3686" w:type="dxa"/>
          </w:tcPr>
          <w:p w:rsidR="00ED78C7" w:rsidRPr="00ED78C7" w:rsidRDefault="00ED78C7" w:rsidP="00897F70">
            <w:pPr>
              <w:suppressAutoHyphens/>
              <w:spacing w:after="0" w:line="240" w:lineRule="auto"/>
              <w:ind w:firstLine="175"/>
              <w:rPr>
                <w:rFonts w:eastAsia="Times New Roman" w:cs="Times New Roman"/>
                <w:b/>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Регулятивные</w:t>
            </w:r>
          </w:p>
          <w:p w:rsidR="00ED78C7" w:rsidRPr="00ED78C7" w:rsidRDefault="00ED78C7" w:rsidP="00897F70">
            <w:pPr>
              <w:suppressAutoHyphens/>
              <w:spacing w:after="0" w:line="240" w:lineRule="auto"/>
              <w:ind w:firstLine="273"/>
              <w:rPr>
                <w:rFonts w:eastAsia="Times New Roman" w:cs="Times New Roman"/>
                <w:b/>
                <w:color w:val="000000"/>
                <w:sz w:val="20"/>
                <w:szCs w:val="20"/>
                <w:lang w:eastAsia="ar-SA"/>
              </w:rPr>
            </w:pPr>
            <w:r w:rsidRPr="00ED78C7">
              <w:rPr>
                <w:rFonts w:eastAsia="Times New Roman" w:cs="Times New Roman"/>
                <w:color w:val="000000"/>
                <w:sz w:val="20"/>
                <w:szCs w:val="20"/>
                <w:shd w:val="clear" w:color="auto" w:fill="FFFFFF"/>
                <w:lang w:eastAsia="ar-SA"/>
              </w:rPr>
              <w:t>соотносить результат своей деятельности с целью</w:t>
            </w:r>
          </w:p>
          <w:p w:rsidR="00ED78C7" w:rsidRPr="00ED78C7" w:rsidRDefault="00ED78C7" w:rsidP="00897F70">
            <w:pPr>
              <w:suppressAutoHyphens/>
              <w:spacing w:after="0" w:line="240" w:lineRule="auto"/>
              <w:ind w:left="34" w:firstLine="97"/>
              <w:jc w:val="both"/>
              <w:rPr>
                <w:rFonts w:eastAsia="Times New Roman" w:cs="Times New Roman"/>
                <w:b/>
                <w:color w:val="000000"/>
                <w:sz w:val="20"/>
                <w:szCs w:val="20"/>
                <w:lang w:eastAsia="ar-SA"/>
              </w:rPr>
            </w:pPr>
            <w:r w:rsidRPr="00ED78C7">
              <w:rPr>
                <w:rFonts w:eastAsia="Times New Roman" w:cs="Times New Roman"/>
                <w:b/>
                <w:color w:val="000000"/>
                <w:sz w:val="20"/>
                <w:szCs w:val="20"/>
                <w:lang w:eastAsia="ar-SA"/>
              </w:rPr>
              <w:t>Познавательные:</w:t>
            </w:r>
          </w:p>
          <w:p w:rsidR="00ED78C7" w:rsidRPr="00ED78C7" w:rsidRDefault="00ED78C7" w:rsidP="00ED78C7">
            <w:pPr>
              <w:suppressAutoHyphens/>
              <w:spacing w:after="0" w:line="240" w:lineRule="auto"/>
              <w:ind w:left="34" w:firstLine="97"/>
              <w:jc w:val="both"/>
              <w:rPr>
                <w:rFonts w:eastAsia="Times New Roman" w:cs="Times New Roman"/>
                <w:sz w:val="20"/>
                <w:szCs w:val="20"/>
                <w:lang w:eastAsia="ar-SA"/>
              </w:rPr>
            </w:pPr>
            <w:r w:rsidRPr="00ED78C7">
              <w:rPr>
                <w:rFonts w:eastAsia="Times New Roman" w:cs="Times New Roman"/>
                <w:i/>
                <w:color w:val="000000"/>
                <w:sz w:val="20"/>
                <w:szCs w:val="20"/>
                <w:lang w:eastAsia="ar-SA"/>
              </w:rPr>
              <w:t>Понимание</w:t>
            </w:r>
            <w:r w:rsidRPr="00ED78C7">
              <w:rPr>
                <w:rFonts w:eastAsia="Times New Roman" w:cs="Times New Roman"/>
                <w:color w:val="000000"/>
                <w:sz w:val="20"/>
                <w:szCs w:val="20"/>
                <w:lang w:eastAsia="ar-SA"/>
              </w:rPr>
              <w:t xml:space="preserve"> (определение объекта понимания, выделение смысловых частей)</w:t>
            </w:r>
          </w:p>
        </w:tc>
      </w:tr>
      <w:tr w:rsidR="00ED78C7" w:rsidRPr="00ED78C7" w:rsidTr="00897F70">
        <w:trPr>
          <w:cantSplit/>
          <w:trHeight w:val="5796"/>
        </w:trPr>
        <w:tc>
          <w:tcPr>
            <w:tcW w:w="851" w:type="dxa"/>
            <w:vMerge w:val="restart"/>
            <w:shd w:val="clear" w:color="auto" w:fill="F2DBDB"/>
            <w:textDirection w:val="btLr"/>
          </w:tcPr>
          <w:p w:rsidR="00ED78C7" w:rsidRPr="00ED78C7" w:rsidRDefault="00ED78C7" w:rsidP="00897F70">
            <w:pPr>
              <w:suppressAutoHyphens/>
              <w:spacing w:after="0" w:line="240" w:lineRule="auto"/>
              <w:ind w:left="113" w:right="113"/>
              <w:jc w:val="center"/>
              <w:rPr>
                <w:rFonts w:eastAsia="Times New Roman" w:cs="Times New Roman"/>
                <w:b/>
                <w:color w:val="000080"/>
                <w:sz w:val="20"/>
                <w:szCs w:val="20"/>
                <w:lang w:eastAsia="ar-SA"/>
              </w:rPr>
            </w:pPr>
            <w:r w:rsidRPr="00ED78C7">
              <w:rPr>
                <w:rFonts w:eastAsia="Times New Roman" w:cs="Times New Roman"/>
                <w:b/>
                <w:color w:val="000080"/>
                <w:sz w:val="20"/>
                <w:szCs w:val="20"/>
                <w:lang w:eastAsia="ar-SA"/>
              </w:rPr>
              <w:lastRenderedPageBreak/>
              <w:t>Фаза 2 «Работа над темой»</w:t>
            </w:r>
          </w:p>
        </w:tc>
        <w:tc>
          <w:tcPr>
            <w:tcW w:w="709" w:type="dxa"/>
            <w:shd w:val="clear" w:color="auto" w:fill="F7CAAC" w:themeFill="accent2" w:themeFillTint="66"/>
          </w:tcPr>
          <w:p w:rsidR="00ED78C7" w:rsidRPr="00ED78C7" w:rsidRDefault="00ED78C7" w:rsidP="00897F70">
            <w:pPr>
              <w:suppressAutoHyphens/>
              <w:spacing w:after="0" w:line="240" w:lineRule="auto"/>
              <w:rPr>
                <w:rFonts w:eastAsia="Times New Roman" w:cs="Times New Roman"/>
                <w:b/>
                <w:sz w:val="20"/>
                <w:szCs w:val="20"/>
                <w:lang w:eastAsia="ar-SA"/>
              </w:rPr>
            </w:pPr>
            <w:r w:rsidRPr="00ED78C7">
              <w:rPr>
                <w:sz w:val="20"/>
                <w:szCs w:val="20"/>
              </w:rPr>
              <w:t>Инпут</w:t>
            </w:r>
          </w:p>
        </w:tc>
        <w:tc>
          <w:tcPr>
            <w:tcW w:w="850" w:type="dxa"/>
          </w:tcPr>
          <w:p w:rsidR="00ED78C7" w:rsidRPr="00ED78C7" w:rsidRDefault="00ED78C7" w:rsidP="00897F70">
            <w:pPr>
              <w:suppressAutoHyphens/>
              <w:spacing w:after="0" w:line="240" w:lineRule="auto"/>
              <w:rPr>
                <w:rFonts w:eastAsia="Times New Roman" w:cs="Times New Roman"/>
                <w:b/>
                <w:sz w:val="20"/>
                <w:szCs w:val="20"/>
                <w:lang w:eastAsia="ar-SA"/>
              </w:rPr>
            </w:pPr>
            <w:r w:rsidRPr="00ED78C7">
              <w:rPr>
                <w:sz w:val="20"/>
                <w:szCs w:val="20"/>
              </w:rPr>
              <w:t>10 мин.</w:t>
            </w:r>
          </w:p>
        </w:tc>
        <w:tc>
          <w:tcPr>
            <w:tcW w:w="709"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sz w:val="20"/>
                <w:szCs w:val="20"/>
                <w:lang w:eastAsia="ru-RU"/>
              </w:rPr>
              <w:t>Нарисуй портрет</w:t>
            </w:r>
          </w:p>
        </w:tc>
        <w:tc>
          <w:tcPr>
            <w:tcW w:w="850"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rFonts w:eastAsia="Times New Roman" w:cs="Times New Roman"/>
                <w:sz w:val="20"/>
                <w:szCs w:val="20"/>
                <w:lang w:eastAsia="ar-SA"/>
              </w:rPr>
              <w:t>Авторский</w:t>
            </w:r>
          </w:p>
        </w:tc>
        <w:tc>
          <w:tcPr>
            <w:tcW w:w="4537" w:type="dxa"/>
          </w:tcPr>
          <w:p w:rsidR="00ED78C7" w:rsidRPr="00ED78C7" w:rsidRDefault="00ED78C7" w:rsidP="00897F70">
            <w:pPr>
              <w:suppressAutoHyphens/>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ar-SA"/>
              </w:rPr>
              <w:t xml:space="preserve">Цель: </w:t>
            </w:r>
            <w:r w:rsidRPr="00ED78C7">
              <w:rPr>
                <w:rFonts w:eastAsia="Times New Roman" w:cs="Times New Roman"/>
                <w:sz w:val="20"/>
                <w:szCs w:val="20"/>
                <w:lang w:eastAsia="ru-RU"/>
              </w:rPr>
              <w:t>Ознакомление с отличительными особенностями материка Южная Америка</w:t>
            </w:r>
          </w:p>
          <w:p w:rsidR="00ED78C7" w:rsidRPr="00ED78C7" w:rsidRDefault="00ED78C7" w:rsidP="00897F70">
            <w:pPr>
              <w:suppressAutoHyphens/>
              <w:spacing w:after="0" w:line="240" w:lineRule="auto"/>
              <w:ind w:firstLine="130"/>
              <w:rPr>
                <w:rFonts w:eastAsia="Times New Roman" w:cs="Times New Roman"/>
                <w:sz w:val="20"/>
                <w:szCs w:val="20"/>
                <w:lang w:eastAsia="ar-SA"/>
              </w:rPr>
            </w:pPr>
          </w:p>
          <w:p w:rsidR="00ED78C7" w:rsidRPr="00ED78C7" w:rsidRDefault="00ED78C7" w:rsidP="00897F70">
            <w:pPr>
              <w:suppressAutoHyphens/>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ar-SA"/>
              </w:rPr>
              <w:t xml:space="preserve">Необходимые материалы (канцелярские товары и др.), которые понадобятся для успешного проведения метода: </w:t>
            </w:r>
            <w:r w:rsidRPr="00ED78C7">
              <w:rPr>
                <w:rFonts w:eastAsia="Times New Roman" w:cs="Times New Roman"/>
                <w:sz w:val="20"/>
                <w:szCs w:val="20"/>
                <w:lang w:eastAsia="ru-RU"/>
              </w:rPr>
              <w:t>Фломастеры.</w:t>
            </w:r>
          </w:p>
          <w:p w:rsidR="00ED78C7" w:rsidRPr="00ED78C7" w:rsidRDefault="00ED78C7" w:rsidP="00897F70">
            <w:pPr>
              <w:suppressAutoHyphens/>
              <w:spacing w:after="0" w:line="240" w:lineRule="auto"/>
              <w:ind w:firstLine="130"/>
              <w:rPr>
                <w:rFonts w:eastAsia="Times New Roman" w:cs="Times New Roman"/>
                <w:sz w:val="20"/>
                <w:szCs w:val="20"/>
                <w:lang w:eastAsia="ar-SA"/>
              </w:rPr>
            </w:pPr>
          </w:p>
          <w:p w:rsidR="00ED78C7" w:rsidRPr="00ED78C7" w:rsidRDefault="00ED78C7" w:rsidP="00897F70">
            <w:pPr>
              <w:suppressAutoHyphens/>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ar-SA"/>
              </w:rPr>
              <w:t xml:space="preserve">Предварительная подготовка (если требуется): </w:t>
            </w:r>
            <w:r w:rsidRPr="00ED78C7">
              <w:rPr>
                <w:rFonts w:eastAsia="Times New Roman" w:cs="Times New Roman"/>
                <w:sz w:val="20"/>
                <w:szCs w:val="20"/>
                <w:lang w:eastAsia="ru-RU"/>
              </w:rPr>
              <w:t>Контур материка на формате А3 – 3 шт.</w:t>
            </w:r>
          </w:p>
          <w:p w:rsidR="00ED78C7" w:rsidRPr="00ED78C7" w:rsidRDefault="00ED78C7" w:rsidP="00897F70">
            <w:pPr>
              <w:suppressAutoHyphens/>
              <w:spacing w:after="0" w:line="240" w:lineRule="auto"/>
              <w:ind w:firstLine="130"/>
              <w:rPr>
                <w:rFonts w:eastAsia="Times New Roman" w:cs="Times New Roman"/>
                <w:sz w:val="20"/>
                <w:szCs w:val="20"/>
                <w:lang w:eastAsia="ar-SA"/>
              </w:rPr>
            </w:pPr>
            <w:r w:rsidRPr="00ED78C7">
              <w:rPr>
                <w:rFonts w:eastAsia="Times New Roman" w:cs="Times New Roman"/>
                <w:sz w:val="20"/>
                <w:szCs w:val="20"/>
                <w:lang w:eastAsia="ru-RU"/>
              </w:rPr>
              <w:t>Контур герба (щит)</w:t>
            </w:r>
            <w:r w:rsidRPr="00ED78C7">
              <w:rPr>
                <w:rFonts w:eastAsia="Times New Roman" w:cs="Times New Roman"/>
                <w:sz w:val="20"/>
                <w:szCs w:val="20"/>
                <w:lang w:eastAsia="ar-SA"/>
              </w:rPr>
              <w:t xml:space="preserve"> </w:t>
            </w:r>
            <w:hyperlink r:id="rId9" w:history="1">
              <w:r w:rsidRPr="00ED78C7">
                <w:rPr>
                  <w:rStyle w:val="ac"/>
                  <w:rFonts w:eastAsia="Times New Roman" w:cs="Times New Roman"/>
                  <w:sz w:val="20"/>
                  <w:szCs w:val="20"/>
                  <w:lang w:eastAsia="ar-SA"/>
                </w:rPr>
                <w:t>Приложение 5</w:t>
              </w:r>
            </w:hyperlink>
          </w:p>
          <w:p w:rsidR="00ED78C7" w:rsidRPr="00ED78C7" w:rsidRDefault="00ED78C7" w:rsidP="00897F70">
            <w:pPr>
              <w:spacing w:after="0" w:line="240" w:lineRule="auto"/>
              <w:ind w:firstLine="130"/>
              <w:rPr>
                <w:rFonts w:eastAsia="Times New Roman" w:cs="Times New Roman"/>
                <w:b/>
                <w:sz w:val="20"/>
                <w:szCs w:val="20"/>
                <w:lang w:eastAsia="ar-SA"/>
              </w:rPr>
            </w:pPr>
          </w:p>
          <w:p w:rsidR="00ED78C7" w:rsidRPr="00ED78C7" w:rsidRDefault="00ED78C7" w:rsidP="00897F70">
            <w:pPr>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ru-RU"/>
              </w:rPr>
              <w:t>Технология проведения:</w:t>
            </w:r>
            <w:r w:rsidRPr="00ED78C7">
              <w:rPr>
                <w:rFonts w:eastAsia="Times New Roman" w:cs="Times New Roman"/>
                <w:sz w:val="20"/>
                <w:szCs w:val="20"/>
                <w:lang w:eastAsia="ru-RU"/>
              </w:rPr>
              <w:t xml:space="preserve"> Команды рисуют герб материка, используя его характерные черты.</w:t>
            </w:r>
          </w:p>
          <w:p w:rsidR="00ED78C7" w:rsidRPr="00ED78C7" w:rsidRDefault="00ED78C7" w:rsidP="00897F70">
            <w:pPr>
              <w:spacing w:after="0" w:line="240" w:lineRule="auto"/>
              <w:ind w:firstLine="130"/>
              <w:rPr>
                <w:rFonts w:eastAsia="Times New Roman" w:cs="Times New Roman"/>
                <w:sz w:val="20"/>
                <w:szCs w:val="20"/>
                <w:lang w:eastAsia="ru-RU"/>
              </w:rPr>
            </w:pPr>
          </w:p>
          <w:p w:rsidR="00ED78C7" w:rsidRPr="00ED78C7" w:rsidRDefault="00ED78C7" w:rsidP="00ED78C7">
            <w:pPr>
              <w:spacing w:after="0" w:line="240" w:lineRule="auto"/>
              <w:ind w:firstLine="130"/>
              <w:rPr>
                <w:rFonts w:eastAsia="Times New Roman" w:cs="Times New Roman"/>
                <w:sz w:val="20"/>
                <w:szCs w:val="20"/>
                <w:lang w:eastAsia="ar-SA"/>
              </w:rPr>
            </w:pPr>
            <w:r w:rsidRPr="00ED78C7">
              <w:rPr>
                <w:rFonts w:eastAsia="Times New Roman" w:cs="Times New Roman"/>
                <w:b/>
                <w:sz w:val="20"/>
                <w:szCs w:val="20"/>
                <w:lang w:eastAsia="ru-RU"/>
              </w:rPr>
              <w:t xml:space="preserve">Примечание: </w:t>
            </w:r>
            <w:r w:rsidRPr="00ED78C7">
              <w:rPr>
                <w:rFonts w:eastAsia="Times New Roman" w:cs="Times New Roman"/>
                <w:sz w:val="20"/>
                <w:szCs w:val="20"/>
                <w:lang w:eastAsia="ru-RU"/>
              </w:rPr>
              <w:t>данный метод поможет создать зрительный образ материка.</w:t>
            </w:r>
          </w:p>
        </w:tc>
        <w:tc>
          <w:tcPr>
            <w:tcW w:w="3118" w:type="dxa"/>
          </w:tcPr>
          <w:p w:rsidR="00ED78C7" w:rsidRPr="00ED78C7" w:rsidRDefault="00ED78C7" w:rsidP="00897F70">
            <w:pPr>
              <w:spacing w:after="0" w:line="240" w:lineRule="auto"/>
              <w:rPr>
                <w:rFonts w:eastAsia="Times New Roman" w:cs="Times New Roman"/>
                <w:sz w:val="20"/>
                <w:szCs w:val="20"/>
                <w:lang w:eastAsia="ru-RU"/>
              </w:rPr>
            </w:pPr>
            <w:r w:rsidRPr="00ED78C7">
              <w:rPr>
                <w:rFonts w:eastAsia="Times New Roman" w:cs="Times New Roman"/>
                <w:sz w:val="20"/>
                <w:szCs w:val="20"/>
                <w:lang w:eastAsia="ru-RU"/>
              </w:rPr>
              <w:t xml:space="preserve"> Команды работают с физической картой Южной Америки и Мира.</w:t>
            </w:r>
          </w:p>
          <w:p w:rsidR="00ED78C7" w:rsidRPr="00ED78C7" w:rsidRDefault="00ED78C7" w:rsidP="00897F70">
            <w:pPr>
              <w:spacing w:after="0" w:line="240" w:lineRule="auto"/>
              <w:ind w:firstLine="284"/>
              <w:rPr>
                <w:rFonts w:eastAsia="Times New Roman" w:cs="Times New Roman"/>
                <w:sz w:val="20"/>
                <w:szCs w:val="20"/>
                <w:lang w:eastAsia="ru-RU"/>
              </w:rPr>
            </w:pPr>
            <w:r w:rsidRPr="00ED78C7">
              <w:rPr>
                <w:rFonts w:eastAsia="Times New Roman" w:cs="Times New Roman"/>
                <w:sz w:val="20"/>
                <w:szCs w:val="20"/>
                <w:lang w:eastAsia="ru-RU"/>
              </w:rPr>
              <w:t>Лётчики определяют положение материка относительно экватора и нулевого меридиана (координаты крайних точек), определяют положение относительно других материков.</w:t>
            </w:r>
          </w:p>
          <w:p w:rsidR="00ED78C7" w:rsidRPr="00ED78C7" w:rsidRDefault="00ED78C7" w:rsidP="00897F70">
            <w:pPr>
              <w:spacing w:after="0" w:line="240" w:lineRule="auto"/>
              <w:ind w:firstLine="284"/>
              <w:rPr>
                <w:rFonts w:eastAsia="Times New Roman" w:cs="Times New Roman"/>
                <w:sz w:val="20"/>
                <w:szCs w:val="20"/>
                <w:lang w:eastAsia="ru-RU"/>
              </w:rPr>
            </w:pPr>
            <w:r w:rsidRPr="00ED78C7">
              <w:rPr>
                <w:rFonts w:eastAsia="Times New Roman" w:cs="Times New Roman"/>
                <w:sz w:val="20"/>
                <w:szCs w:val="20"/>
                <w:lang w:eastAsia="ru-RU"/>
              </w:rPr>
              <w:t>Моряки определяют океаны и моря омывающие материк, заливы проливы, острова и полуострова материка.</w:t>
            </w:r>
          </w:p>
          <w:p w:rsidR="00ED78C7" w:rsidRPr="00ED78C7" w:rsidRDefault="00ED78C7" w:rsidP="00897F70">
            <w:pPr>
              <w:spacing w:after="0" w:line="240" w:lineRule="auto"/>
              <w:ind w:firstLine="284"/>
              <w:rPr>
                <w:rFonts w:eastAsia="Times New Roman" w:cs="Times New Roman"/>
                <w:sz w:val="20"/>
                <w:szCs w:val="20"/>
                <w:lang w:eastAsia="ru-RU"/>
              </w:rPr>
            </w:pPr>
            <w:r w:rsidRPr="00ED78C7">
              <w:rPr>
                <w:rFonts w:eastAsia="Times New Roman" w:cs="Times New Roman"/>
                <w:sz w:val="20"/>
                <w:szCs w:val="20"/>
                <w:lang w:eastAsia="ru-RU"/>
              </w:rPr>
              <w:t>Автомобилисты определяют основные формы рельефа и поверхностные воды.</w:t>
            </w:r>
          </w:p>
          <w:p w:rsidR="00ED78C7" w:rsidRPr="00ED78C7" w:rsidRDefault="00ED78C7" w:rsidP="00897F70">
            <w:pPr>
              <w:suppressAutoHyphens/>
              <w:spacing w:after="0" w:line="240" w:lineRule="auto"/>
              <w:ind w:firstLine="284"/>
              <w:rPr>
                <w:rFonts w:eastAsia="Times New Roman" w:cs="Times New Roman"/>
                <w:sz w:val="20"/>
                <w:szCs w:val="20"/>
                <w:lang w:eastAsia="ar-SA"/>
              </w:rPr>
            </w:pPr>
            <w:r w:rsidRPr="00ED78C7">
              <w:rPr>
                <w:rFonts w:eastAsia="Times New Roman" w:cs="Times New Roman"/>
                <w:sz w:val="20"/>
                <w:szCs w:val="20"/>
                <w:lang w:eastAsia="ru-RU"/>
              </w:rPr>
              <w:t>Каждая команда представляет свой результат работы и выносит на щит отличительные особенности материка.</w:t>
            </w:r>
          </w:p>
        </w:tc>
        <w:tc>
          <w:tcPr>
            <w:tcW w:w="3686" w:type="dxa"/>
          </w:tcPr>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 xml:space="preserve">Личностные </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обеспечивают учащемуся возможность самостоятельно осуществлять деятельность учения</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 xml:space="preserve">использовать необходимые средства и способы достижения поставленных целей, </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уметь контролировать и   оценивать учебную деятельность и ее результаты;</w:t>
            </w:r>
          </w:p>
          <w:p w:rsidR="00ED78C7" w:rsidRPr="00ED78C7" w:rsidRDefault="00ED78C7" w:rsidP="00897F70">
            <w:pPr>
              <w:suppressAutoHyphens/>
              <w:spacing w:after="0" w:line="240" w:lineRule="auto"/>
              <w:ind w:firstLine="175"/>
              <w:rPr>
                <w:rFonts w:eastAsia="Times New Roman" w:cs="Times New Roman"/>
                <w:b/>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Регулятивные</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 xml:space="preserve">соотносить результат своей деятельности с целью и оценивать </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его.</w:t>
            </w:r>
          </w:p>
          <w:p w:rsidR="00ED78C7" w:rsidRPr="00ED78C7" w:rsidRDefault="00ED78C7" w:rsidP="00897F70">
            <w:pPr>
              <w:suppressAutoHyphens/>
              <w:spacing w:after="0" w:line="240" w:lineRule="auto"/>
              <w:ind w:firstLine="175"/>
              <w:rPr>
                <w:rFonts w:eastAsia="Times New Roman" w:cs="Times New Roman"/>
                <w:b/>
                <w:color w:val="000000"/>
                <w:sz w:val="20"/>
                <w:szCs w:val="20"/>
                <w:shd w:val="clear" w:color="auto" w:fill="FFFFFF"/>
                <w:lang w:eastAsia="ar-SA"/>
              </w:rPr>
            </w:pPr>
          </w:p>
          <w:p w:rsidR="00ED78C7" w:rsidRPr="00ED78C7" w:rsidRDefault="00ED78C7" w:rsidP="00897F70">
            <w:pPr>
              <w:suppressAutoHyphens/>
              <w:spacing w:after="0" w:line="240" w:lineRule="auto"/>
              <w:ind w:firstLine="175"/>
              <w:rPr>
                <w:rFonts w:eastAsia="Times New Roman" w:cs="Times New Roman"/>
                <w:b/>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Познавательные, включая общеучебные и логические</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перерабатывать информацию (анализировать, обобщать, классифицировать, сравнивать, выделять причины и следствия) для получения необходимого результата;</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p>
          <w:p w:rsidR="00ED78C7" w:rsidRPr="00ED78C7" w:rsidRDefault="00ED78C7" w:rsidP="00897F70">
            <w:pPr>
              <w:suppressAutoHyphens/>
              <w:spacing w:after="0" w:line="240" w:lineRule="auto"/>
              <w:ind w:firstLine="175"/>
              <w:rPr>
                <w:rFonts w:eastAsia="Times New Roman" w:cs="Times New Roman"/>
                <w:b/>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Коммуникативные</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доносить свою позицию до других, владея приёмами речи;</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понимать другие позиции (взгляды, интересы);</w:t>
            </w:r>
          </w:p>
          <w:p w:rsidR="00ED78C7" w:rsidRPr="00ED78C7" w:rsidRDefault="00ED78C7" w:rsidP="00897F70">
            <w:pPr>
              <w:suppressAutoHyphens/>
              <w:spacing w:after="0" w:line="240" w:lineRule="auto"/>
              <w:ind w:firstLine="175"/>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договариваться с людьми, согласуя с ними свои интересы и взгляды.</w:t>
            </w:r>
          </w:p>
          <w:p w:rsidR="00ED78C7" w:rsidRPr="00ED78C7" w:rsidRDefault="00ED78C7" w:rsidP="00897F70">
            <w:pPr>
              <w:suppressAutoHyphens/>
              <w:spacing w:after="0" w:line="240" w:lineRule="auto"/>
              <w:jc w:val="both"/>
              <w:rPr>
                <w:rFonts w:eastAsia="Times New Roman" w:cs="Times New Roman"/>
                <w:sz w:val="20"/>
                <w:szCs w:val="20"/>
                <w:lang w:eastAsia="ar-SA"/>
              </w:rPr>
            </w:pPr>
          </w:p>
        </w:tc>
      </w:tr>
      <w:tr w:rsidR="00ED78C7" w:rsidRPr="00ED78C7" w:rsidTr="00897F70">
        <w:trPr>
          <w:cantSplit/>
          <w:trHeight w:val="6251"/>
        </w:trPr>
        <w:tc>
          <w:tcPr>
            <w:tcW w:w="851" w:type="dxa"/>
            <w:vMerge/>
            <w:shd w:val="clear" w:color="auto" w:fill="F2DBDB"/>
            <w:textDirection w:val="btLr"/>
          </w:tcPr>
          <w:p w:rsidR="00ED78C7" w:rsidRPr="00ED78C7" w:rsidRDefault="00ED78C7" w:rsidP="00897F70">
            <w:pPr>
              <w:suppressAutoHyphens/>
              <w:spacing w:after="0" w:line="240" w:lineRule="auto"/>
              <w:ind w:left="113" w:right="113"/>
              <w:jc w:val="center"/>
              <w:rPr>
                <w:rFonts w:eastAsia="Times New Roman" w:cs="Times New Roman"/>
                <w:b/>
                <w:color w:val="000080"/>
                <w:sz w:val="20"/>
                <w:szCs w:val="20"/>
                <w:lang w:eastAsia="ar-SA"/>
              </w:rPr>
            </w:pPr>
          </w:p>
        </w:tc>
        <w:tc>
          <w:tcPr>
            <w:tcW w:w="709" w:type="dxa"/>
            <w:shd w:val="clear" w:color="auto" w:fill="C5E0B3" w:themeFill="accent6" w:themeFillTint="66"/>
          </w:tcPr>
          <w:p w:rsidR="00ED78C7" w:rsidRPr="00ED78C7" w:rsidRDefault="00ED78C7" w:rsidP="00897F70">
            <w:pPr>
              <w:suppressAutoHyphens/>
              <w:spacing w:after="0" w:line="240" w:lineRule="auto"/>
              <w:rPr>
                <w:rFonts w:eastAsia="Times New Roman" w:cs="Times New Roman"/>
                <w:b/>
                <w:sz w:val="20"/>
                <w:szCs w:val="20"/>
                <w:lang w:eastAsia="ar-SA"/>
              </w:rPr>
            </w:pPr>
            <w:r w:rsidRPr="00ED78C7">
              <w:rPr>
                <w:sz w:val="20"/>
                <w:szCs w:val="20"/>
              </w:rPr>
              <w:t>Проработка содержания темы:</w:t>
            </w:r>
          </w:p>
        </w:tc>
        <w:tc>
          <w:tcPr>
            <w:tcW w:w="850" w:type="dxa"/>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rFonts w:eastAsia="Times New Roman" w:cs="Times New Roman"/>
                <w:sz w:val="20"/>
                <w:szCs w:val="20"/>
                <w:lang w:eastAsia="ar-SA"/>
              </w:rPr>
              <w:t>14 мин.</w:t>
            </w:r>
          </w:p>
        </w:tc>
        <w:tc>
          <w:tcPr>
            <w:tcW w:w="709"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sz w:val="20"/>
                <w:szCs w:val="20"/>
                <w:lang w:eastAsia="ru-RU"/>
              </w:rPr>
              <w:t>Кластер.</w:t>
            </w:r>
          </w:p>
        </w:tc>
        <w:tc>
          <w:tcPr>
            <w:tcW w:w="850"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rFonts w:eastAsia="Times New Roman" w:cs="Times New Roman"/>
                <w:sz w:val="20"/>
                <w:szCs w:val="20"/>
                <w:lang w:eastAsia="ru-RU"/>
              </w:rPr>
              <w:t>Заимствованный и адаптированный к местным условиям</w:t>
            </w:r>
          </w:p>
        </w:tc>
        <w:tc>
          <w:tcPr>
            <w:tcW w:w="4537" w:type="dxa"/>
          </w:tcPr>
          <w:p w:rsidR="00ED78C7" w:rsidRPr="00ED78C7" w:rsidRDefault="00ED78C7" w:rsidP="00897F70">
            <w:pPr>
              <w:suppressAutoHyphens/>
              <w:spacing w:after="0" w:line="240" w:lineRule="auto"/>
              <w:ind w:firstLine="130"/>
              <w:rPr>
                <w:rFonts w:eastAsia="Times New Roman" w:cs="Times New Roman"/>
                <w:b/>
                <w:sz w:val="20"/>
                <w:szCs w:val="20"/>
                <w:lang w:eastAsia="ar-SA"/>
              </w:rPr>
            </w:pPr>
            <w:r w:rsidRPr="00ED78C7">
              <w:rPr>
                <w:rFonts w:eastAsia="Times New Roman" w:cs="Times New Roman"/>
                <w:b/>
                <w:sz w:val="20"/>
                <w:szCs w:val="20"/>
                <w:lang w:eastAsia="ar-SA"/>
              </w:rPr>
              <w:t>Цель:</w:t>
            </w:r>
            <w:r w:rsidRPr="00ED78C7">
              <w:rPr>
                <w:sz w:val="20"/>
                <w:szCs w:val="20"/>
                <w:lang w:eastAsia="ru-RU"/>
              </w:rPr>
              <w:t xml:space="preserve"> Изучить сходство и различие географического положения, строения земной коры и рельефа Африки и Южной Америки.</w:t>
            </w:r>
            <w:r w:rsidRPr="00ED78C7">
              <w:rPr>
                <w:color w:val="000080"/>
                <w:sz w:val="20"/>
                <w:szCs w:val="20"/>
                <w:lang w:eastAsia="ru-RU"/>
              </w:rPr>
              <w:t xml:space="preserve">  </w:t>
            </w:r>
          </w:p>
          <w:p w:rsidR="00ED78C7" w:rsidRPr="00ED78C7" w:rsidRDefault="00ED78C7" w:rsidP="00897F70">
            <w:pPr>
              <w:suppressAutoHyphens/>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ar-SA"/>
              </w:rPr>
              <w:t xml:space="preserve">Необходимые материалы (канцелярские товары и др.), которые понадобятся для успешного проведения метода: </w:t>
            </w:r>
            <w:r w:rsidRPr="00ED78C7">
              <w:rPr>
                <w:rFonts w:eastAsia="Times New Roman" w:cs="Times New Roman"/>
                <w:sz w:val="20"/>
                <w:szCs w:val="20"/>
                <w:lang w:eastAsia="ru-RU"/>
              </w:rPr>
              <w:t>Коричневый и зелёный маркеры, бумага формата А3</w:t>
            </w:r>
          </w:p>
          <w:p w:rsidR="00ED78C7" w:rsidRPr="00ED78C7" w:rsidRDefault="00ED78C7" w:rsidP="00897F70">
            <w:pPr>
              <w:suppressAutoHyphens/>
              <w:spacing w:after="0" w:line="240" w:lineRule="auto"/>
              <w:ind w:firstLine="130"/>
              <w:rPr>
                <w:rFonts w:eastAsia="Times New Roman" w:cs="Times New Roman"/>
                <w:sz w:val="20"/>
                <w:szCs w:val="20"/>
                <w:lang w:eastAsia="ar-SA"/>
              </w:rPr>
            </w:pPr>
          </w:p>
          <w:p w:rsidR="00ED78C7" w:rsidRPr="00ED78C7" w:rsidRDefault="00ED78C7" w:rsidP="00897F70">
            <w:pPr>
              <w:suppressAutoHyphens/>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ar-SA"/>
              </w:rPr>
              <w:t xml:space="preserve">Предварительная подготовка (если требуется): </w:t>
            </w:r>
            <w:r w:rsidRPr="00ED78C7">
              <w:rPr>
                <w:rFonts w:eastAsia="Times New Roman" w:cs="Times New Roman"/>
                <w:sz w:val="20"/>
                <w:szCs w:val="20"/>
                <w:lang w:eastAsia="ru-RU"/>
              </w:rPr>
              <w:t>На доске нарисована концептуальная таблица сравнения географического положения, строения земной коры и рельефа Южной Америки и Африки.</w:t>
            </w:r>
            <w:r w:rsidRPr="00ED78C7">
              <w:rPr>
                <w:rFonts w:eastAsia="Times New Roman" w:cs="Times New Roman"/>
                <w:sz w:val="20"/>
                <w:szCs w:val="20"/>
                <w:lang w:eastAsia="ar-SA"/>
              </w:rPr>
              <w:t xml:space="preserve"> </w:t>
            </w:r>
            <w:hyperlink r:id="rId10" w:history="1">
              <w:r w:rsidRPr="00ED78C7">
                <w:rPr>
                  <w:rStyle w:val="ac"/>
                  <w:rFonts w:eastAsia="Times New Roman" w:cs="Times New Roman"/>
                  <w:sz w:val="20"/>
                  <w:szCs w:val="20"/>
                  <w:lang w:eastAsia="ar-SA"/>
                </w:rPr>
                <w:t>Приложение 6.</w:t>
              </w:r>
            </w:hyperlink>
          </w:p>
          <w:p w:rsidR="00ED78C7" w:rsidRPr="00ED78C7" w:rsidRDefault="00ED78C7" w:rsidP="00897F70">
            <w:pPr>
              <w:suppressAutoHyphens/>
              <w:spacing w:after="0" w:line="240" w:lineRule="auto"/>
              <w:ind w:firstLine="130"/>
              <w:rPr>
                <w:rFonts w:eastAsia="Times New Roman" w:cs="Times New Roman"/>
                <w:sz w:val="20"/>
                <w:szCs w:val="20"/>
                <w:lang w:eastAsia="ar-SA"/>
              </w:rPr>
            </w:pPr>
          </w:p>
          <w:p w:rsidR="00ED78C7" w:rsidRPr="00ED78C7" w:rsidRDefault="00ED78C7" w:rsidP="00897F70">
            <w:pPr>
              <w:spacing w:after="0" w:line="240" w:lineRule="auto"/>
              <w:ind w:firstLine="130"/>
              <w:rPr>
                <w:rFonts w:eastAsia="Times New Roman" w:cs="Times New Roman"/>
                <w:sz w:val="20"/>
                <w:szCs w:val="20"/>
                <w:lang w:eastAsia="ru-RU"/>
              </w:rPr>
            </w:pPr>
            <w:r w:rsidRPr="00ED78C7">
              <w:rPr>
                <w:rFonts w:eastAsia="Times New Roman" w:cs="Times New Roman"/>
                <w:b/>
                <w:sz w:val="20"/>
                <w:szCs w:val="20"/>
                <w:lang w:eastAsia="ru-RU"/>
              </w:rPr>
              <w:t>Технология проведения:</w:t>
            </w:r>
            <w:r w:rsidRPr="00ED78C7">
              <w:rPr>
                <w:rFonts w:eastAsia="Times New Roman" w:cs="Times New Roman"/>
                <w:sz w:val="20"/>
                <w:szCs w:val="20"/>
                <w:lang w:eastAsia="ru-RU"/>
              </w:rPr>
              <w:t xml:space="preserve"> Группы составляют кластер по ГП строению земной коры и рельефу Южной Америки и Африки. Учащиеся, используя «портрет» материка других групп и текст учебника стр. 138 составляют сравнительный кластер. Маркеры коричневого цвета для Африки, маркеры зелёного цвета для Южной Америки.</w:t>
            </w:r>
          </w:p>
          <w:p w:rsidR="00ED78C7" w:rsidRPr="00ED78C7" w:rsidRDefault="00ED78C7" w:rsidP="00897F70">
            <w:pPr>
              <w:spacing w:after="0" w:line="240" w:lineRule="auto"/>
              <w:ind w:firstLine="130"/>
              <w:rPr>
                <w:rFonts w:eastAsia="Times New Roman" w:cs="Times New Roman"/>
                <w:b/>
                <w:sz w:val="20"/>
                <w:szCs w:val="20"/>
                <w:lang w:eastAsia="ru-RU"/>
              </w:rPr>
            </w:pPr>
          </w:p>
          <w:p w:rsidR="00ED78C7" w:rsidRPr="00ED78C7" w:rsidRDefault="00ED78C7" w:rsidP="00897F70">
            <w:pPr>
              <w:spacing w:after="0" w:line="240" w:lineRule="auto"/>
              <w:ind w:firstLine="130"/>
              <w:rPr>
                <w:rFonts w:eastAsia="Times New Roman" w:cs="Times New Roman"/>
                <w:b/>
                <w:sz w:val="20"/>
                <w:szCs w:val="20"/>
                <w:lang w:eastAsia="ru-RU"/>
              </w:rPr>
            </w:pPr>
            <w:r w:rsidRPr="00ED78C7">
              <w:rPr>
                <w:rFonts w:eastAsia="Times New Roman" w:cs="Times New Roman"/>
                <w:b/>
                <w:sz w:val="20"/>
                <w:szCs w:val="20"/>
                <w:lang w:eastAsia="ru-RU"/>
              </w:rPr>
              <w:t xml:space="preserve">Примечание: </w:t>
            </w:r>
            <w:r w:rsidRPr="00ED78C7">
              <w:rPr>
                <w:rFonts w:eastAsia="Times New Roman" w:cs="Times New Roman"/>
                <w:sz w:val="20"/>
                <w:szCs w:val="20"/>
                <w:lang w:eastAsia="ru-RU"/>
              </w:rPr>
              <w:t>Можно систематизировать большой объём информации, а при помощи цвета увидеть различия или сходство географического положения, строения земной коры и рельефа Южной Америки и Африки.</w:t>
            </w:r>
          </w:p>
          <w:p w:rsidR="00ED78C7" w:rsidRPr="00ED78C7" w:rsidRDefault="00ED78C7" w:rsidP="00897F70">
            <w:pPr>
              <w:suppressAutoHyphens/>
              <w:spacing w:after="0" w:line="240" w:lineRule="auto"/>
              <w:jc w:val="both"/>
              <w:rPr>
                <w:rFonts w:eastAsia="Times New Roman" w:cs="Times New Roman"/>
                <w:sz w:val="20"/>
                <w:szCs w:val="20"/>
                <w:lang w:eastAsia="ar-SA"/>
              </w:rPr>
            </w:pPr>
          </w:p>
        </w:tc>
        <w:tc>
          <w:tcPr>
            <w:tcW w:w="3118" w:type="dxa"/>
          </w:tcPr>
          <w:p w:rsidR="00ED78C7" w:rsidRPr="00ED78C7" w:rsidRDefault="00ED78C7" w:rsidP="00ED78C7">
            <w:pPr>
              <w:suppressAutoHyphens/>
              <w:spacing w:after="0" w:line="240" w:lineRule="auto"/>
              <w:ind w:firstLine="272"/>
              <w:jc w:val="both"/>
              <w:rPr>
                <w:rFonts w:eastAsia="Times New Roman" w:cs="Times New Roman"/>
                <w:sz w:val="20"/>
                <w:szCs w:val="20"/>
                <w:lang w:eastAsia="ar-SA"/>
              </w:rPr>
            </w:pPr>
            <w:r w:rsidRPr="00ED78C7">
              <w:rPr>
                <w:rFonts w:eastAsia="Times New Roman" w:cs="Times New Roman"/>
                <w:sz w:val="20"/>
                <w:szCs w:val="20"/>
                <w:lang w:eastAsia="ru-RU"/>
              </w:rPr>
              <w:t>Уважаемые исследователи, используя полученную информацию других групп, информацию, полученную из карт атласа составьте сравнительную характеристику  географического положения, строения земной коры и рельефа Южной Америки и Африки. Представители команд заполняют концептуальную таблицу на классной доске.</w:t>
            </w:r>
          </w:p>
        </w:tc>
        <w:tc>
          <w:tcPr>
            <w:tcW w:w="3686" w:type="dxa"/>
          </w:tcPr>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 xml:space="preserve">Личностные </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 xml:space="preserve">обеспечивают учащемуся возможность самостоятельно осуществлять деятельность учения, </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 xml:space="preserve">использовать необходимые средства и способы достижения поставленных целей, </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уметь контролировать и оценивать учебную деятельность и ее результаты;</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Регулятивные</w:t>
            </w:r>
            <w:r w:rsidRPr="00ED78C7">
              <w:rPr>
                <w:rFonts w:eastAsia="Times New Roman" w:cs="Times New Roman"/>
                <w:color w:val="000000"/>
                <w:sz w:val="20"/>
                <w:szCs w:val="20"/>
                <w:shd w:val="clear" w:color="auto" w:fill="FFFFFF"/>
                <w:lang w:eastAsia="ar-SA"/>
              </w:rPr>
              <w:t xml:space="preserve"> </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обеспечивает возможность определять цель деятельности;</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позволяет осуществлять действия по реализации плана;</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 xml:space="preserve">соотносить результат своей деятельности с целью и оценивать </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его.</w:t>
            </w:r>
          </w:p>
          <w:p w:rsidR="00ED78C7" w:rsidRPr="00ED78C7" w:rsidRDefault="00ED78C7" w:rsidP="00897F70">
            <w:pPr>
              <w:suppressAutoHyphens/>
              <w:spacing w:after="0" w:line="240" w:lineRule="auto"/>
              <w:ind w:firstLine="131"/>
              <w:rPr>
                <w:rFonts w:eastAsia="Times New Roman" w:cs="Times New Roman"/>
                <w:b/>
                <w:color w:val="000000"/>
                <w:sz w:val="20"/>
                <w:szCs w:val="20"/>
                <w:shd w:val="clear" w:color="auto" w:fill="FFFFFF"/>
                <w:lang w:eastAsia="ar-SA"/>
              </w:rPr>
            </w:pP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Познавательные</w:t>
            </w:r>
            <w:r w:rsidRPr="00ED78C7">
              <w:rPr>
                <w:rFonts w:eastAsia="Times New Roman" w:cs="Times New Roman"/>
                <w:color w:val="000000"/>
                <w:sz w:val="20"/>
                <w:szCs w:val="20"/>
                <w:shd w:val="clear" w:color="auto" w:fill="FFFFFF"/>
                <w:lang w:eastAsia="ar-SA"/>
              </w:rPr>
              <w:t xml:space="preserve"> </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перерабатывать информацию (анализировать, обобщать, классифицировать, сравнивать, выделять причины и следствия) для получения необходимого результата для создания нового продукта;</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p>
          <w:p w:rsidR="00ED78C7" w:rsidRPr="00ED78C7" w:rsidRDefault="00ED78C7" w:rsidP="00897F70">
            <w:pPr>
              <w:suppressAutoHyphens/>
              <w:spacing w:after="0" w:line="240" w:lineRule="auto"/>
              <w:ind w:firstLine="131"/>
              <w:rPr>
                <w:rFonts w:eastAsia="Times New Roman" w:cs="Times New Roman"/>
                <w:b/>
                <w:color w:val="000000"/>
                <w:sz w:val="20"/>
                <w:szCs w:val="20"/>
                <w:shd w:val="clear" w:color="auto" w:fill="FFFFFF"/>
                <w:lang w:eastAsia="ar-SA"/>
              </w:rPr>
            </w:pPr>
            <w:r w:rsidRPr="00ED78C7">
              <w:rPr>
                <w:rFonts w:eastAsia="Times New Roman" w:cs="Times New Roman"/>
                <w:b/>
                <w:color w:val="000000"/>
                <w:sz w:val="20"/>
                <w:szCs w:val="20"/>
                <w:shd w:val="clear" w:color="auto" w:fill="FFFFFF"/>
                <w:lang w:eastAsia="ar-SA"/>
              </w:rPr>
              <w:t>Коммуникативные</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доносить свою позицию до других, владея приёмами речи;</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понимать другие позиции (взгляды, интересы);</w:t>
            </w:r>
          </w:p>
          <w:p w:rsidR="00ED78C7" w:rsidRPr="00ED78C7" w:rsidRDefault="00ED78C7" w:rsidP="00897F70">
            <w:pPr>
              <w:suppressAutoHyphens/>
              <w:spacing w:after="0" w:line="240" w:lineRule="auto"/>
              <w:ind w:firstLine="131"/>
              <w:rPr>
                <w:rFonts w:eastAsia="Times New Roman" w:cs="Times New Roman"/>
                <w:color w:val="000000"/>
                <w:sz w:val="20"/>
                <w:szCs w:val="20"/>
                <w:shd w:val="clear" w:color="auto" w:fill="FFFFFF"/>
                <w:lang w:eastAsia="ar-SA"/>
              </w:rPr>
            </w:pPr>
            <w:r w:rsidRPr="00ED78C7">
              <w:rPr>
                <w:rFonts w:eastAsia="Times New Roman" w:cs="Times New Roman"/>
                <w:color w:val="000000"/>
                <w:sz w:val="20"/>
                <w:szCs w:val="20"/>
                <w:shd w:val="clear" w:color="auto" w:fill="FFFFFF"/>
                <w:lang w:eastAsia="ar-SA"/>
              </w:rPr>
              <w:t>договариваться с людьми, согласуя с ними свои интересы и взгляды.</w:t>
            </w:r>
          </w:p>
          <w:p w:rsidR="00ED78C7" w:rsidRPr="00ED78C7" w:rsidRDefault="00ED78C7" w:rsidP="00897F70">
            <w:pPr>
              <w:suppressAutoHyphens/>
              <w:spacing w:after="0" w:line="240" w:lineRule="auto"/>
              <w:jc w:val="both"/>
              <w:rPr>
                <w:rFonts w:eastAsia="Times New Roman" w:cs="Times New Roman"/>
                <w:sz w:val="20"/>
                <w:szCs w:val="20"/>
                <w:lang w:eastAsia="ar-SA"/>
              </w:rPr>
            </w:pPr>
          </w:p>
        </w:tc>
      </w:tr>
      <w:tr w:rsidR="00ED78C7" w:rsidRPr="00ED78C7" w:rsidTr="00897F70">
        <w:trPr>
          <w:cantSplit/>
          <w:trHeight w:val="11048"/>
        </w:trPr>
        <w:tc>
          <w:tcPr>
            <w:tcW w:w="851" w:type="dxa"/>
            <w:vMerge w:val="restart"/>
            <w:shd w:val="clear" w:color="auto" w:fill="EAF1DD"/>
            <w:textDirection w:val="btLr"/>
          </w:tcPr>
          <w:p w:rsidR="00ED78C7" w:rsidRPr="00ED78C7" w:rsidRDefault="00ED78C7" w:rsidP="00897F70">
            <w:pPr>
              <w:suppressAutoHyphens/>
              <w:spacing w:after="0" w:line="240" w:lineRule="auto"/>
              <w:ind w:left="113" w:right="113"/>
              <w:jc w:val="center"/>
              <w:rPr>
                <w:rFonts w:eastAsia="Times New Roman" w:cs="Times New Roman"/>
                <w:b/>
                <w:color w:val="002060"/>
                <w:sz w:val="20"/>
                <w:szCs w:val="20"/>
                <w:lang w:eastAsia="ar-SA"/>
              </w:rPr>
            </w:pPr>
            <w:r w:rsidRPr="00ED78C7">
              <w:rPr>
                <w:rFonts w:eastAsia="Times New Roman" w:cs="Times New Roman"/>
                <w:b/>
                <w:color w:val="002060"/>
                <w:sz w:val="20"/>
                <w:szCs w:val="20"/>
                <w:lang w:eastAsia="ar-SA"/>
              </w:rPr>
              <w:lastRenderedPageBreak/>
              <w:t>Фаза 3 «Завершение образовательного мероприятия»</w:t>
            </w:r>
          </w:p>
        </w:tc>
        <w:tc>
          <w:tcPr>
            <w:tcW w:w="709" w:type="dxa"/>
            <w:shd w:val="clear" w:color="auto" w:fill="DBDBDB" w:themeFill="accent3" w:themeFillTint="66"/>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sz w:val="20"/>
                <w:szCs w:val="20"/>
              </w:rPr>
              <w:t>Эмоциональная разрядка</w:t>
            </w:r>
          </w:p>
        </w:tc>
        <w:tc>
          <w:tcPr>
            <w:tcW w:w="850" w:type="dxa"/>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rFonts w:eastAsia="Times New Roman" w:cs="Times New Roman"/>
                <w:sz w:val="20"/>
                <w:szCs w:val="20"/>
                <w:lang w:eastAsia="ar-SA"/>
              </w:rPr>
              <w:t>3 мин.</w:t>
            </w:r>
          </w:p>
        </w:tc>
        <w:tc>
          <w:tcPr>
            <w:tcW w:w="709"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sz w:val="20"/>
                <w:szCs w:val="20"/>
                <w:lang w:eastAsia="ru-RU"/>
              </w:rPr>
              <w:t>Есть контакт</w:t>
            </w:r>
          </w:p>
        </w:tc>
        <w:tc>
          <w:tcPr>
            <w:tcW w:w="850"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rFonts w:eastAsia="Times New Roman" w:cs="Times New Roman"/>
                <w:sz w:val="20"/>
                <w:szCs w:val="20"/>
                <w:lang w:eastAsia="ar-SA"/>
              </w:rPr>
              <w:t>Заимствованный и адаптированный к местным условиям</w:t>
            </w:r>
          </w:p>
        </w:tc>
        <w:tc>
          <w:tcPr>
            <w:tcW w:w="4537" w:type="dxa"/>
          </w:tcPr>
          <w:p w:rsidR="00ED78C7" w:rsidRPr="00ED78C7" w:rsidRDefault="00ED78C7" w:rsidP="00897F70">
            <w:pPr>
              <w:pStyle w:val="a5"/>
              <w:ind w:firstLine="272"/>
              <w:rPr>
                <w:b/>
                <w:sz w:val="20"/>
                <w:szCs w:val="20"/>
                <w:shd w:val="clear" w:color="auto" w:fill="FFFFFF"/>
              </w:rPr>
            </w:pPr>
            <w:r w:rsidRPr="00ED78C7">
              <w:rPr>
                <w:b/>
                <w:sz w:val="20"/>
                <w:szCs w:val="20"/>
                <w:shd w:val="clear" w:color="auto" w:fill="FFFFFF"/>
              </w:rPr>
              <w:t>Цель:</w:t>
            </w:r>
            <w:r w:rsidRPr="00ED78C7">
              <w:rPr>
                <w:sz w:val="20"/>
                <w:szCs w:val="20"/>
                <w:lang w:eastAsia="ru-RU"/>
              </w:rPr>
              <w:t xml:space="preserve"> Создать позитивный настрой у обучающихся к продолжению обучения.</w:t>
            </w:r>
          </w:p>
          <w:p w:rsidR="00ED78C7" w:rsidRPr="00ED78C7" w:rsidRDefault="00ED78C7" w:rsidP="00897F70">
            <w:pPr>
              <w:pStyle w:val="a5"/>
              <w:ind w:firstLine="272"/>
              <w:rPr>
                <w:b/>
                <w:sz w:val="20"/>
                <w:szCs w:val="20"/>
                <w:shd w:val="clear" w:color="auto" w:fill="FFFFFF"/>
              </w:rPr>
            </w:pPr>
            <w:r w:rsidRPr="00ED78C7">
              <w:rPr>
                <w:b/>
                <w:sz w:val="20"/>
                <w:szCs w:val="20"/>
                <w:shd w:val="clear" w:color="auto" w:fill="FFFFFF"/>
              </w:rPr>
              <w:t>Задачи</w:t>
            </w:r>
          </w:p>
          <w:p w:rsidR="00ED78C7" w:rsidRPr="00ED78C7" w:rsidRDefault="00ED78C7" w:rsidP="00897F70">
            <w:pPr>
              <w:pStyle w:val="a5"/>
              <w:ind w:firstLine="272"/>
              <w:rPr>
                <w:sz w:val="20"/>
                <w:szCs w:val="20"/>
              </w:rPr>
            </w:pPr>
            <w:r w:rsidRPr="00ED78C7">
              <w:rPr>
                <w:sz w:val="20"/>
                <w:szCs w:val="20"/>
              </w:rPr>
              <w:t xml:space="preserve">создать у обучающихся позитивный настрой и  свободное неформальное общение, </w:t>
            </w:r>
          </w:p>
          <w:p w:rsidR="00ED78C7" w:rsidRPr="00ED78C7" w:rsidRDefault="00ED78C7" w:rsidP="00897F70">
            <w:pPr>
              <w:pStyle w:val="a5"/>
              <w:ind w:firstLine="272"/>
              <w:rPr>
                <w:sz w:val="20"/>
                <w:szCs w:val="20"/>
              </w:rPr>
            </w:pPr>
            <w:r w:rsidRPr="00ED78C7">
              <w:rPr>
                <w:sz w:val="20"/>
                <w:szCs w:val="20"/>
              </w:rPr>
              <w:t>обеспечить двигательную активность обучающихся для профилактики гиподинамии.</w:t>
            </w:r>
          </w:p>
          <w:p w:rsidR="00ED78C7" w:rsidRPr="00ED78C7" w:rsidRDefault="00ED78C7" w:rsidP="00897F70">
            <w:pPr>
              <w:pStyle w:val="a5"/>
              <w:ind w:firstLine="272"/>
              <w:rPr>
                <w:sz w:val="20"/>
                <w:szCs w:val="20"/>
              </w:rPr>
            </w:pPr>
            <w:r w:rsidRPr="00ED78C7">
              <w:rPr>
                <w:sz w:val="20"/>
                <w:szCs w:val="20"/>
              </w:rPr>
              <w:t>закрепить изученный материал</w:t>
            </w:r>
          </w:p>
          <w:p w:rsidR="00ED78C7" w:rsidRPr="00ED78C7" w:rsidRDefault="00ED78C7" w:rsidP="00897F70">
            <w:pPr>
              <w:pStyle w:val="a5"/>
              <w:ind w:firstLine="272"/>
              <w:rPr>
                <w:b/>
                <w:sz w:val="20"/>
                <w:szCs w:val="20"/>
              </w:rPr>
            </w:pPr>
            <w:r w:rsidRPr="00ED78C7">
              <w:rPr>
                <w:b/>
                <w:sz w:val="20"/>
                <w:szCs w:val="20"/>
              </w:rPr>
              <w:t>Необходимые материалы:</w:t>
            </w:r>
          </w:p>
          <w:p w:rsidR="00ED78C7" w:rsidRPr="00ED78C7" w:rsidRDefault="00ED78C7" w:rsidP="00897F70">
            <w:pPr>
              <w:pStyle w:val="a5"/>
              <w:ind w:firstLine="272"/>
              <w:rPr>
                <w:sz w:val="20"/>
                <w:szCs w:val="20"/>
              </w:rPr>
            </w:pPr>
            <w:r w:rsidRPr="00ED78C7">
              <w:rPr>
                <w:sz w:val="20"/>
                <w:szCs w:val="20"/>
              </w:rPr>
              <w:t>Листочки с половинками определений, карточки с рисунками (для дополнительного варианта)</w:t>
            </w:r>
            <w:r w:rsidRPr="00ED78C7">
              <w:rPr>
                <w:rFonts w:eastAsia="Times New Roman" w:cs="Times New Roman"/>
                <w:sz w:val="20"/>
                <w:szCs w:val="20"/>
                <w:lang w:eastAsia="ar-SA"/>
              </w:rPr>
              <w:t xml:space="preserve"> </w:t>
            </w:r>
            <w:hyperlink r:id="rId11" w:history="1">
              <w:r w:rsidRPr="00ED78C7">
                <w:rPr>
                  <w:rStyle w:val="ac"/>
                  <w:rFonts w:eastAsia="Times New Roman" w:cs="Times New Roman"/>
                  <w:sz w:val="20"/>
                  <w:szCs w:val="20"/>
                  <w:lang w:eastAsia="ar-SA"/>
                </w:rPr>
                <w:t>Приложение 7.</w:t>
              </w:r>
            </w:hyperlink>
            <w:r w:rsidRPr="00ED78C7">
              <w:rPr>
                <w:sz w:val="20"/>
                <w:szCs w:val="20"/>
              </w:rPr>
              <w:t xml:space="preserve">, музыкальный фрагмент </w:t>
            </w:r>
            <w:hyperlink r:id="rId12" w:history="1">
              <w:r w:rsidRPr="00ED78C7">
                <w:rPr>
                  <w:rStyle w:val="ac"/>
                  <w:rFonts w:eastAsia="Times New Roman" w:cs="Times New Roman"/>
                  <w:sz w:val="20"/>
                  <w:szCs w:val="20"/>
                  <w:lang w:eastAsia="ar-SA"/>
                </w:rPr>
                <w:t>Приложение 8.</w:t>
              </w:r>
            </w:hyperlink>
          </w:p>
          <w:p w:rsidR="00ED78C7" w:rsidRPr="00ED78C7" w:rsidRDefault="00ED78C7" w:rsidP="00897F70">
            <w:pPr>
              <w:pStyle w:val="a5"/>
              <w:ind w:firstLine="272"/>
              <w:rPr>
                <w:b/>
                <w:sz w:val="20"/>
                <w:szCs w:val="20"/>
              </w:rPr>
            </w:pPr>
            <w:r w:rsidRPr="00ED78C7">
              <w:rPr>
                <w:b/>
                <w:sz w:val="20"/>
                <w:szCs w:val="20"/>
              </w:rPr>
              <w:t>Предварительная подготовка (если требуется):</w:t>
            </w:r>
          </w:p>
          <w:p w:rsidR="00ED78C7" w:rsidRPr="00ED78C7" w:rsidRDefault="00ED78C7" w:rsidP="00897F70">
            <w:pPr>
              <w:pStyle w:val="a5"/>
              <w:ind w:firstLine="272"/>
              <w:rPr>
                <w:sz w:val="20"/>
                <w:szCs w:val="20"/>
              </w:rPr>
            </w:pPr>
            <w:r w:rsidRPr="00ED78C7">
              <w:rPr>
                <w:sz w:val="20"/>
                <w:szCs w:val="20"/>
              </w:rPr>
              <w:t xml:space="preserve">Оформить карточки с половинками определений </w:t>
            </w:r>
          </w:p>
          <w:p w:rsidR="00ED78C7" w:rsidRPr="00ED78C7" w:rsidRDefault="00ED78C7" w:rsidP="00897F70">
            <w:pPr>
              <w:pStyle w:val="a5"/>
              <w:ind w:firstLine="272"/>
              <w:rPr>
                <w:sz w:val="20"/>
                <w:szCs w:val="20"/>
              </w:rPr>
            </w:pPr>
            <w:r w:rsidRPr="00ED78C7">
              <w:rPr>
                <w:b/>
                <w:sz w:val="20"/>
                <w:szCs w:val="20"/>
              </w:rPr>
              <w:t>Подобрать музыкальный фрагмент в стиле «латинос»</w:t>
            </w:r>
            <w:r w:rsidRPr="00ED78C7">
              <w:rPr>
                <w:sz w:val="20"/>
                <w:szCs w:val="20"/>
              </w:rPr>
              <w:t xml:space="preserve"> </w:t>
            </w:r>
          </w:p>
          <w:p w:rsidR="00ED78C7" w:rsidRPr="00ED78C7" w:rsidRDefault="00ED78C7" w:rsidP="00897F70">
            <w:pPr>
              <w:pStyle w:val="a5"/>
              <w:ind w:firstLine="272"/>
              <w:rPr>
                <w:b/>
                <w:sz w:val="20"/>
                <w:szCs w:val="20"/>
              </w:rPr>
            </w:pPr>
            <w:r w:rsidRPr="00ED78C7">
              <w:rPr>
                <w:b/>
                <w:sz w:val="20"/>
                <w:szCs w:val="20"/>
              </w:rPr>
              <w:t>Технология проведения:</w:t>
            </w:r>
          </w:p>
          <w:p w:rsidR="00ED78C7" w:rsidRPr="00ED78C7" w:rsidRDefault="00ED78C7" w:rsidP="00897F70">
            <w:pPr>
              <w:pStyle w:val="a5"/>
              <w:ind w:firstLine="272"/>
              <w:rPr>
                <w:sz w:val="20"/>
                <w:szCs w:val="20"/>
              </w:rPr>
            </w:pPr>
            <w:r w:rsidRPr="00ED78C7">
              <w:rPr>
                <w:sz w:val="20"/>
                <w:szCs w:val="20"/>
              </w:rPr>
              <w:t>Учащиеся становятся в одну цепочку. Им раздаются карточки с половинками определений.</w:t>
            </w:r>
            <w:r w:rsidRPr="00ED78C7">
              <w:rPr>
                <w:sz w:val="20"/>
                <w:szCs w:val="20"/>
              </w:rPr>
              <w:br/>
              <w:t xml:space="preserve">Звучит музыка. Последний в цепочке идет к первому игроку предъявляет ему свой текст, если половинки не совпадают по смыслу, идет дальше, до тех пор, пока половинки определений не совпадут. Как только половинки совпали,  игроки поднимают вверх соединенные руки и говорят «Есть контакт»,  (хлопок  ладошками) соединившиеся игроки выходят из шеренги прикрепляют свои половинки на доску, соединяя их. А в это время следующий последний в цепочке игрок движется вдоль шеренги в поисках контакта. Таким образом, все восстановленные определения размещаются на доске. </w:t>
            </w:r>
          </w:p>
          <w:p w:rsidR="00ED78C7" w:rsidRPr="00ED78C7" w:rsidRDefault="00ED78C7" w:rsidP="00897F70">
            <w:pPr>
              <w:rPr>
                <w:color w:val="000000"/>
                <w:sz w:val="20"/>
                <w:szCs w:val="20"/>
              </w:rPr>
            </w:pPr>
            <w:r w:rsidRPr="00ED78C7">
              <w:rPr>
                <w:color w:val="000000"/>
                <w:sz w:val="20"/>
                <w:szCs w:val="20"/>
              </w:rPr>
              <w:t>Ребята уже с места зачитывают получившиеся определения, а учитель комментирует правильность выполнения задания</w:t>
            </w:r>
          </w:p>
        </w:tc>
        <w:tc>
          <w:tcPr>
            <w:tcW w:w="3118" w:type="dxa"/>
          </w:tcPr>
          <w:p w:rsidR="00ED78C7" w:rsidRPr="00ED78C7" w:rsidRDefault="00ED78C7" w:rsidP="00897F70">
            <w:pPr>
              <w:pStyle w:val="ab"/>
              <w:shd w:val="clear" w:color="auto" w:fill="FFFFFF"/>
              <w:spacing w:before="0" w:beforeAutospacing="0" w:after="0" w:afterAutospacing="0"/>
              <w:ind w:firstLine="272"/>
              <w:rPr>
                <w:rStyle w:val="apple-converted-space"/>
                <w:color w:val="000000"/>
                <w:sz w:val="20"/>
                <w:szCs w:val="20"/>
              </w:rPr>
            </w:pPr>
            <w:r w:rsidRPr="00ED78C7">
              <w:rPr>
                <w:rStyle w:val="apple-converted-space"/>
                <w:color w:val="000000"/>
                <w:sz w:val="20"/>
                <w:szCs w:val="20"/>
              </w:rPr>
              <w:t>1. Постройтесь в одну шеренгу-цепочку.</w:t>
            </w:r>
          </w:p>
          <w:p w:rsidR="00ED78C7" w:rsidRPr="00ED78C7" w:rsidRDefault="00ED78C7" w:rsidP="00897F70">
            <w:pPr>
              <w:pStyle w:val="ab"/>
              <w:shd w:val="clear" w:color="auto" w:fill="FFFFFF"/>
              <w:spacing w:before="0" w:beforeAutospacing="0" w:after="0" w:afterAutospacing="0"/>
              <w:ind w:firstLine="272"/>
              <w:rPr>
                <w:color w:val="000000"/>
                <w:sz w:val="20"/>
                <w:szCs w:val="20"/>
              </w:rPr>
            </w:pPr>
            <w:r w:rsidRPr="00ED78C7">
              <w:rPr>
                <w:color w:val="000000"/>
                <w:sz w:val="20"/>
                <w:szCs w:val="20"/>
              </w:rPr>
              <w:t xml:space="preserve">2. Получите свою половинку текста. </w:t>
            </w:r>
          </w:p>
          <w:p w:rsidR="00ED78C7" w:rsidRPr="00ED78C7" w:rsidRDefault="00ED78C7" w:rsidP="00897F70">
            <w:pPr>
              <w:pStyle w:val="ab"/>
              <w:shd w:val="clear" w:color="auto" w:fill="FFFFFF"/>
              <w:spacing w:before="0" w:beforeAutospacing="0" w:after="0" w:afterAutospacing="0"/>
              <w:ind w:firstLine="272"/>
              <w:rPr>
                <w:color w:val="000000"/>
                <w:sz w:val="20"/>
                <w:szCs w:val="20"/>
              </w:rPr>
            </w:pPr>
            <w:r w:rsidRPr="00ED78C7">
              <w:rPr>
                <w:color w:val="000000"/>
                <w:sz w:val="20"/>
                <w:szCs w:val="20"/>
              </w:rPr>
              <w:t>3. Как только зазвучит музыка, последний игрок в цепочке направляется к первому игроку и предъявляет ему свою половинку.</w:t>
            </w:r>
            <w:r w:rsidRPr="00ED78C7">
              <w:rPr>
                <w:color w:val="000000"/>
                <w:sz w:val="20"/>
                <w:szCs w:val="20"/>
              </w:rPr>
              <w:br/>
              <w:t xml:space="preserve">     4. Если половинки совпали по смыслу, вы поднимаете руки вверх, хлопаете ими и произносите фразу: «Есть контакт». </w:t>
            </w:r>
          </w:p>
          <w:p w:rsidR="00ED78C7" w:rsidRPr="00ED78C7" w:rsidRDefault="00ED78C7" w:rsidP="00897F70">
            <w:pPr>
              <w:pStyle w:val="ab"/>
              <w:shd w:val="clear" w:color="auto" w:fill="FFFFFF"/>
              <w:spacing w:before="0" w:beforeAutospacing="0" w:after="0" w:afterAutospacing="0"/>
              <w:ind w:firstLine="272"/>
              <w:rPr>
                <w:color w:val="000000"/>
                <w:sz w:val="20"/>
                <w:szCs w:val="20"/>
              </w:rPr>
            </w:pPr>
            <w:r w:rsidRPr="00ED78C7">
              <w:rPr>
                <w:color w:val="000000"/>
                <w:sz w:val="20"/>
                <w:szCs w:val="20"/>
              </w:rPr>
              <w:t xml:space="preserve"> После этого вы  переходите к доске и закрепляете на ней свое сообщение.</w:t>
            </w:r>
          </w:p>
          <w:p w:rsidR="00ED78C7" w:rsidRPr="00ED78C7" w:rsidRDefault="00ED78C7" w:rsidP="00897F70">
            <w:pPr>
              <w:pStyle w:val="ab"/>
              <w:shd w:val="clear" w:color="auto" w:fill="FFFFFF"/>
              <w:spacing w:before="0" w:beforeAutospacing="0" w:after="0" w:afterAutospacing="0"/>
              <w:ind w:firstLine="272"/>
              <w:rPr>
                <w:color w:val="000000"/>
                <w:sz w:val="20"/>
                <w:szCs w:val="20"/>
              </w:rPr>
            </w:pPr>
            <w:r w:rsidRPr="00ED78C7">
              <w:rPr>
                <w:color w:val="000000"/>
                <w:sz w:val="20"/>
                <w:szCs w:val="20"/>
              </w:rPr>
              <w:t xml:space="preserve"> 5. Оставшиеся игроки продолжают поиск, закручивая цепочку до тех пор, пока все пары не объединятся.</w:t>
            </w:r>
          </w:p>
          <w:p w:rsidR="00ED78C7" w:rsidRPr="00ED78C7" w:rsidRDefault="00ED78C7" w:rsidP="00897F70">
            <w:pPr>
              <w:pStyle w:val="a5"/>
              <w:rPr>
                <w:sz w:val="20"/>
                <w:szCs w:val="20"/>
              </w:rPr>
            </w:pPr>
            <w:r w:rsidRPr="00ED78C7">
              <w:rPr>
                <w:sz w:val="20"/>
                <w:szCs w:val="20"/>
              </w:rPr>
              <w:t xml:space="preserve">      Таким образом, все восстановленные определения размещаются на доске.</w:t>
            </w:r>
          </w:p>
          <w:p w:rsidR="00ED78C7" w:rsidRPr="00ED78C7" w:rsidRDefault="00ED78C7" w:rsidP="00897F70">
            <w:pPr>
              <w:pStyle w:val="a5"/>
              <w:rPr>
                <w:sz w:val="20"/>
                <w:szCs w:val="20"/>
              </w:rPr>
            </w:pPr>
            <w:r w:rsidRPr="00ED78C7">
              <w:rPr>
                <w:sz w:val="20"/>
                <w:szCs w:val="20"/>
              </w:rPr>
              <w:t xml:space="preserve">       Ребята уже с места зачитывают получившиеся определения, а учитель комментирует правильность выполнения задания. </w:t>
            </w:r>
          </w:p>
          <w:p w:rsidR="00ED78C7" w:rsidRPr="00ED78C7" w:rsidRDefault="00ED78C7" w:rsidP="00897F70">
            <w:pPr>
              <w:pStyle w:val="a5"/>
              <w:rPr>
                <w:sz w:val="20"/>
                <w:szCs w:val="20"/>
              </w:rPr>
            </w:pPr>
          </w:p>
          <w:p w:rsidR="00ED78C7" w:rsidRPr="00ED78C7" w:rsidRDefault="00ED78C7" w:rsidP="00897F70">
            <w:pPr>
              <w:pStyle w:val="a5"/>
              <w:rPr>
                <w:sz w:val="20"/>
                <w:szCs w:val="20"/>
              </w:rPr>
            </w:pPr>
          </w:p>
          <w:p w:rsidR="00ED78C7" w:rsidRPr="00ED78C7" w:rsidRDefault="00ED78C7" w:rsidP="00897F70">
            <w:pPr>
              <w:pStyle w:val="a5"/>
              <w:rPr>
                <w:sz w:val="20"/>
                <w:szCs w:val="20"/>
              </w:rPr>
            </w:pPr>
          </w:p>
          <w:p w:rsidR="00ED78C7" w:rsidRPr="00ED78C7" w:rsidRDefault="00ED78C7" w:rsidP="00897F70">
            <w:pPr>
              <w:pStyle w:val="a5"/>
              <w:rPr>
                <w:sz w:val="20"/>
                <w:szCs w:val="20"/>
              </w:rPr>
            </w:pPr>
          </w:p>
          <w:p w:rsidR="00ED78C7" w:rsidRPr="00ED78C7" w:rsidRDefault="00ED78C7" w:rsidP="00897F70">
            <w:pPr>
              <w:rPr>
                <w:color w:val="000000"/>
                <w:sz w:val="20"/>
                <w:szCs w:val="20"/>
              </w:rPr>
            </w:pPr>
          </w:p>
        </w:tc>
        <w:tc>
          <w:tcPr>
            <w:tcW w:w="3686" w:type="dxa"/>
          </w:tcPr>
          <w:p w:rsidR="00ED78C7" w:rsidRPr="00ED78C7" w:rsidRDefault="00ED78C7" w:rsidP="00897F70">
            <w:pPr>
              <w:pStyle w:val="a5"/>
              <w:ind w:firstLine="415"/>
              <w:rPr>
                <w:b/>
                <w:sz w:val="20"/>
                <w:szCs w:val="20"/>
              </w:rPr>
            </w:pPr>
            <w:r w:rsidRPr="00ED78C7">
              <w:rPr>
                <w:b/>
                <w:sz w:val="20"/>
                <w:szCs w:val="20"/>
              </w:rPr>
              <w:t xml:space="preserve">Регулятивные </w:t>
            </w:r>
          </w:p>
          <w:p w:rsidR="00ED78C7" w:rsidRPr="00ED78C7" w:rsidRDefault="00ED78C7" w:rsidP="00897F70">
            <w:pPr>
              <w:pStyle w:val="a5"/>
              <w:ind w:firstLine="415"/>
              <w:rPr>
                <w:sz w:val="20"/>
                <w:szCs w:val="20"/>
              </w:rPr>
            </w:pPr>
            <w:r w:rsidRPr="00ED78C7">
              <w:rPr>
                <w:sz w:val="20"/>
                <w:szCs w:val="20"/>
              </w:rPr>
              <w:t>Контроль в форме сличения способа действия и его результата с заданным эталоном с целью обнаружения отклонений и отличий от эталона;</w:t>
            </w:r>
          </w:p>
          <w:p w:rsidR="00ED78C7" w:rsidRPr="00ED78C7" w:rsidRDefault="00ED78C7" w:rsidP="00897F70">
            <w:pPr>
              <w:pStyle w:val="a5"/>
              <w:ind w:firstLine="415"/>
              <w:rPr>
                <w:sz w:val="20"/>
                <w:szCs w:val="20"/>
              </w:rPr>
            </w:pPr>
            <w:r w:rsidRPr="00ED78C7">
              <w:rPr>
                <w:sz w:val="20"/>
                <w:szCs w:val="20"/>
              </w:rPr>
              <w:t xml:space="preserve">Оценка - выделение и осознание учащимся того что уже усвоено и что еще подлежит усвоению, осознание качества и уровня усвоения. </w:t>
            </w:r>
          </w:p>
          <w:p w:rsidR="00ED78C7" w:rsidRPr="00ED78C7" w:rsidRDefault="00ED78C7" w:rsidP="00897F70">
            <w:pPr>
              <w:pStyle w:val="a5"/>
              <w:ind w:firstLine="415"/>
              <w:rPr>
                <w:rFonts w:cs="Times New Roman"/>
                <w:sz w:val="20"/>
                <w:szCs w:val="20"/>
              </w:rPr>
            </w:pPr>
          </w:p>
          <w:p w:rsidR="00ED78C7" w:rsidRPr="00ED78C7" w:rsidRDefault="00ED78C7" w:rsidP="00897F70">
            <w:pPr>
              <w:pStyle w:val="a5"/>
              <w:ind w:firstLine="415"/>
              <w:rPr>
                <w:rFonts w:cs="Times New Roman"/>
                <w:b/>
                <w:sz w:val="20"/>
                <w:szCs w:val="20"/>
              </w:rPr>
            </w:pPr>
            <w:r w:rsidRPr="00ED78C7">
              <w:rPr>
                <w:rFonts w:cs="Times New Roman"/>
                <w:b/>
                <w:sz w:val="20"/>
                <w:szCs w:val="20"/>
              </w:rPr>
              <w:t>Познавательные</w:t>
            </w:r>
          </w:p>
          <w:p w:rsidR="00ED78C7" w:rsidRPr="00ED78C7" w:rsidRDefault="00ED78C7" w:rsidP="00897F70">
            <w:pPr>
              <w:pStyle w:val="a5"/>
              <w:ind w:firstLine="415"/>
              <w:rPr>
                <w:sz w:val="20"/>
                <w:szCs w:val="20"/>
              </w:rPr>
            </w:pPr>
            <w:r w:rsidRPr="00ED78C7">
              <w:rPr>
                <w:sz w:val="20"/>
                <w:szCs w:val="20"/>
              </w:rPr>
              <w:t xml:space="preserve">извлечение необходимой информации, изучаемой на уроке; </w:t>
            </w:r>
          </w:p>
          <w:p w:rsidR="00ED78C7" w:rsidRPr="00ED78C7" w:rsidRDefault="00ED78C7" w:rsidP="00897F70">
            <w:pPr>
              <w:pStyle w:val="a5"/>
              <w:ind w:firstLine="415"/>
              <w:rPr>
                <w:rFonts w:cs="Times New Roman"/>
                <w:sz w:val="20"/>
                <w:szCs w:val="20"/>
              </w:rPr>
            </w:pPr>
          </w:p>
          <w:p w:rsidR="00ED78C7" w:rsidRPr="00ED78C7" w:rsidRDefault="00ED78C7" w:rsidP="00897F70">
            <w:pPr>
              <w:pStyle w:val="a5"/>
              <w:ind w:firstLine="415"/>
              <w:rPr>
                <w:rFonts w:cs="Times New Roman"/>
                <w:b/>
                <w:sz w:val="20"/>
                <w:szCs w:val="20"/>
              </w:rPr>
            </w:pPr>
            <w:r w:rsidRPr="00ED78C7">
              <w:rPr>
                <w:rFonts w:cs="Times New Roman"/>
                <w:b/>
                <w:sz w:val="20"/>
                <w:szCs w:val="20"/>
              </w:rPr>
              <w:t>Коммуникативные</w:t>
            </w:r>
          </w:p>
          <w:p w:rsidR="00ED78C7" w:rsidRPr="00ED78C7" w:rsidRDefault="00ED78C7" w:rsidP="00897F70">
            <w:pPr>
              <w:pStyle w:val="a5"/>
              <w:ind w:firstLine="415"/>
              <w:rPr>
                <w:sz w:val="20"/>
                <w:szCs w:val="20"/>
              </w:rPr>
            </w:pPr>
            <w:r w:rsidRPr="00ED78C7">
              <w:rPr>
                <w:sz w:val="20"/>
                <w:szCs w:val="20"/>
              </w:rPr>
              <w:t>доносить свою позицию до других, владея приёмами речи;</w:t>
            </w:r>
          </w:p>
          <w:p w:rsidR="00ED78C7" w:rsidRPr="00ED78C7" w:rsidRDefault="00ED78C7" w:rsidP="00897F70">
            <w:pPr>
              <w:pStyle w:val="a5"/>
              <w:ind w:firstLine="415"/>
              <w:rPr>
                <w:sz w:val="20"/>
                <w:szCs w:val="20"/>
              </w:rPr>
            </w:pPr>
            <w:r w:rsidRPr="00ED78C7">
              <w:rPr>
                <w:sz w:val="20"/>
                <w:szCs w:val="20"/>
              </w:rPr>
              <w:t>договариваться с людьми, согласуя с ними свои интересы и взгляды.</w:t>
            </w: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p w:rsidR="00ED78C7" w:rsidRPr="00ED78C7" w:rsidRDefault="00ED78C7" w:rsidP="00897F70">
            <w:pPr>
              <w:rPr>
                <w:color w:val="000000"/>
                <w:sz w:val="20"/>
                <w:szCs w:val="20"/>
              </w:rPr>
            </w:pPr>
          </w:p>
        </w:tc>
      </w:tr>
      <w:tr w:rsidR="00ED78C7" w:rsidRPr="00ED78C7" w:rsidTr="00897F70">
        <w:trPr>
          <w:cantSplit/>
          <w:trHeight w:val="8781"/>
        </w:trPr>
        <w:tc>
          <w:tcPr>
            <w:tcW w:w="851" w:type="dxa"/>
            <w:vMerge/>
            <w:shd w:val="clear" w:color="auto" w:fill="EAF1DD"/>
            <w:textDirection w:val="btLr"/>
          </w:tcPr>
          <w:p w:rsidR="00ED78C7" w:rsidRPr="00ED78C7" w:rsidRDefault="00ED78C7" w:rsidP="00897F70">
            <w:pPr>
              <w:suppressAutoHyphens/>
              <w:spacing w:after="0" w:line="240" w:lineRule="auto"/>
              <w:ind w:left="113" w:right="113"/>
              <w:jc w:val="center"/>
              <w:rPr>
                <w:rFonts w:eastAsia="Times New Roman" w:cs="Times New Roman"/>
                <w:b/>
                <w:color w:val="002060"/>
                <w:sz w:val="20"/>
                <w:szCs w:val="20"/>
                <w:lang w:eastAsia="ar-SA"/>
              </w:rPr>
            </w:pPr>
          </w:p>
        </w:tc>
        <w:tc>
          <w:tcPr>
            <w:tcW w:w="709" w:type="dxa"/>
            <w:shd w:val="clear" w:color="auto" w:fill="C9C9C9" w:themeFill="accent3" w:themeFillTint="99"/>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sz w:val="20"/>
                <w:szCs w:val="20"/>
              </w:rPr>
              <w:t>Рефлексия</w:t>
            </w:r>
          </w:p>
        </w:tc>
        <w:tc>
          <w:tcPr>
            <w:tcW w:w="850" w:type="dxa"/>
          </w:tcPr>
          <w:p w:rsidR="00ED78C7" w:rsidRPr="00ED78C7" w:rsidRDefault="00ED78C7" w:rsidP="00897F70">
            <w:pPr>
              <w:suppressAutoHyphens/>
              <w:spacing w:after="0" w:line="240" w:lineRule="auto"/>
              <w:rPr>
                <w:rFonts w:eastAsia="Times New Roman" w:cs="Times New Roman"/>
                <w:sz w:val="20"/>
                <w:szCs w:val="20"/>
                <w:lang w:eastAsia="ar-SA"/>
              </w:rPr>
            </w:pPr>
            <w:r w:rsidRPr="00ED78C7">
              <w:rPr>
                <w:rFonts w:eastAsia="Times New Roman" w:cs="Times New Roman"/>
                <w:sz w:val="20"/>
                <w:szCs w:val="20"/>
                <w:lang w:eastAsia="ar-SA"/>
              </w:rPr>
              <w:t>5 мин.</w:t>
            </w:r>
          </w:p>
        </w:tc>
        <w:tc>
          <w:tcPr>
            <w:tcW w:w="709"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sz w:val="20"/>
                <w:szCs w:val="20"/>
                <w:lang w:eastAsia="ru-RU"/>
              </w:rPr>
              <w:t>Билет</w:t>
            </w:r>
          </w:p>
        </w:tc>
        <w:tc>
          <w:tcPr>
            <w:tcW w:w="850" w:type="dxa"/>
            <w:textDirection w:val="btLr"/>
          </w:tcPr>
          <w:p w:rsidR="00ED78C7" w:rsidRPr="00ED78C7" w:rsidRDefault="00ED78C7" w:rsidP="00897F70">
            <w:pPr>
              <w:suppressAutoHyphens/>
              <w:spacing w:after="0" w:line="240" w:lineRule="auto"/>
              <w:ind w:left="113" w:right="113"/>
              <w:jc w:val="right"/>
              <w:rPr>
                <w:rFonts w:eastAsia="Times New Roman" w:cs="Times New Roman"/>
                <w:sz w:val="20"/>
                <w:szCs w:val="20"/>
                <w:lang w:eastAsia="ar-SA"/>
              </w:rPr>
            </w:pPr>
            <w:r w:rsidRPr="00ED78C7">
              <w:rPr>
                <w:rFonts w:eastAsia="Times New Roman" w:cs="Times New Roman"/>
                <w:sz w:val="20"/>
                <w:szCs w:val="20"/>
                <w:lang w:eastAsia="ru-RU"/>
              </w:rPr>
              <w:t>Заимствованный и адаптированный к местным условиям</w:t>
            </w:r>
          </w:p>
        </w:tc>
        <w:tc>
          <w:tcPr>
            <w:tcW w:w="4537" w:type="dxa"/>
          </w:tcPr>
          <w:p w:rsidR="00ED78C7" w:rsidRPr="00ED78C7" w:rsidRDefault="00ED78C7" w:rsidP="00897F70">
            <w:pPr>
              <w:suppressAutoHyphens/>
              <w:spacing w:after="0" w:line="240" w:lineRule="auto"/>
              <w:ind w:firstLine="272"/>
              <w:rPr>
                <w:rFonts w:eastAsia="Times New Roman" w:cs="Times New Roman"/>
                <w:b/>
                <w:sz w:val="20"/>
                <w:szCs w:val="20"/>
                <w:lang w:eastAsia="ar-SA"/>
              </w:rPr>
            </w:pPr>
            <w:r w:rsidRPr="00ED78C7">
              <w:rPr>
                <w:rFonts w:eastAsia="Times New Roman" w:cs="Times New Roman"/>
                <w:b/>
                <w:sz w:val="20"/>
                <w:szCs w:val="20"/>
                <w:lang w:eastAsia="ar-SA"/>
              </w:rPr>
              <w:t>Цель:</w:t>
            </w:r>
            <w:r w:rsidRPr="00ED78C7">
              <w:rPr>
                <w:sz w:val="20"/>
                <w:szCs w:val="20"/>
                <w:lang w:eastAsia="ru-RU"/>
              </w:rPr>
              <w:t xml:space="preserve"> Получение обратной связи, осмысление собственной деятельности на уроке, выявление трудностей и «белых пятен».</w:t>
            </w:r>
          </w:p>
          <w:p w:rsidR="00ED78C7" w:rsidRPr="00ED78C7" w:rsidRDefault="00ED78C7" w:rsidP="00897F70">
            <w:pPr>
              <w:suppressAutoHyphens/>
              <w:spacing w:after="0" w:line="240" w:lineRule="auto"/>
              <w:ind w:firstLine="272"/>
              <w:rPr>
                <w:rFonts w:eastAsia="Times New Roman" w:cs="Times New Roman"/>
                <w:sz w:val="20"/>
                <w:szCs w:val="20"/>
                <w:lang w:eastAsia="ru-RU"/>
              </w:rPr>
            </w:pPr>
            <w:r w:rsidRPr="00ED78C7">
              <w:rPr>
                <w:rFonts w:eastAsia="Times New Roman" w:cs="Times New Roman"/>
                <w:b/>
                <w:sz w:val="20"/>
                <w:szCs w:val="20"/>
                <w:lang w:eastAsia="ar-SA"/>
              </w:rPr>
              <w:t xml:space="preserve">Необходимые материалы (канцелярские товары и др.), которые понадобятся для успешного проведения метода: </w:t>
            </w:r>
            <w:r w:rsidRPr="00ED78C7">
              <w:rPr>
                <w:rFonts w:eastAsia="Times New Roman" w:cs="Times New Roman"/>
                <w:sz w:val="20"/>
                <w:szCs w:val="20"/>
                <w:lang w:eastAsia="ru-RU"/>
              </w:rPr>
              <w:t>Магнитная доска</w:t>
            </w:r>
          </w:p>
          <w:p w:rsidR="00ED78C7" w:rsidRPr="00ED78C7" w:rsidRDefault="00ED78C7" w:rsidP="00897F70">
            <w:pPr>
              <w:suppressAutoHyphens/>
              <w:spacing w:after="0" w:line="240" w:lineRule="auto"/>
              <w:ind w:firstLine="272"/>
              <w:rPr>
                <w:rFonts w:eastAsia="Times New Roman" w:cs="Times New Roman"/>
                <w:sz w:val="20"/>
                <w:szCs w:val="20"/>
                <w:lang w:eastAsia="ar-SA"/>
              </w:rPr>
            </w:pPr>
          </w:p>
          <w:p w:rsidR="00ED78C7" w:rsidRPr="00ED78C7" w:rsidRDefault="00ED78C7" w:rsidP="00897F70">
            <w:pPr>
              <w:suppressAutoHyphens/>
              <w:spacing w:after="0" w:line="240" w:lineRule="auto"/>
              <w:ind w:firstLine="272"/>
              <w:rPr>
                <w:rFonts w:eastAsia="Times New Roman" w:cs="Times New Roman"/>
                <w:sz w:val="20"/>
                <w:szCs w:val="20"/>
                <w:lang w:eastAsia="ar-SA"/>
              </w:rPr>
            </w:pPr>
            <w:r w:rsidRPr="00ED78C7">
              <w:rPr>
                <w:rFonts w:eastAsia="Times New Roman" w:cs="Times New Roman"/>
                <w:b/>
                <w:sz w:val="20"/>
                <w:szCs w:val="20"/>
                <w:lang w:eastAsia="ar-SA"/>
              </w:rPr>
              <w:t xml:space="preserve">Предварительная подготовка (если требуется): </w:t>
            </w:r>
            <w:r w:rsidRPr="00ED78C7">
              <w:rPr>
                <w:rFonts w:eastAsia="Times New Roman" w:cs="Times New Roman"/>
                <w:sz w:val="20"/>
                <w:szCs w:val="20"/>
                <w:lang w:eastAsia="ru-RU"/>
              </w:rPr>
              <w:t xml:space="preserve">Использование «билетов», которые были предложены на начало урока </w:t>
            </w:r>
            <w:hyperlink r:id="rId13" w:history="1">
              <w:r w:rsidRPr="00ED78C7">
                <w:rPr>
                  <w:rStyle w:val="ac"/>
                  <w:rFonts w:eastAsia="Times New Roman" w:cs="Times New Roman"/>
                  <w:sz w:val="20"/>
                  <w:szCs w:val="20"/>
                  <w:lang w:eastAsia="ar-SA"/>
                </w:rPr>
                <w:t>Приложение 4.</w:t>
              </w:r>
            </w:hyperlink>
            <w:r w:rsidRPr="00ED78C7">
              <w:rPr>
                <w:rFonts w:eastAsia="Times New Roman" w:cs="Times New Roman"/>
                <w:sz w:val="20"/>
                <w:szCs w:val="20"/>
                <w:lang w:eastAsia="ru-RU"/>
              </w:rPr>
              <w:t>.</w:t>
            </w:r>
          </w:p>
          <w:p w:rsidR="00ED78C7" w:rsidRPr="00ED78C7" w:rsidRDefault="00ED78C7" w:rsidP="00897F70">
            <w:pPr>
              <w:spacing w:after="0" w:line="240" w:lineRule="auto"/>
              <w:ind w:firstLine="272"/>
              <w:rPr>
                <w:rFonts w:eastAsia="Times New Roman" w:cs="Times New Roman"/>
                <w:b/>
                <w:sz w:val="20"/>
                <w:szCs w:val="20"/>
                <w:lang w:eastAsia="ar-SA"/>
              </w:rPr>
            </w:pPr>
          </w:p>
          <w:p w:rsidR="00ED78C7" w:rsidRPr="00ED78C7" w:rsidRDefault="00ED78C7" w:rsidP="00897F70">
            <w:pPr>
              <w:spacing w:after="0" w:line="240" w:lineRule="auto"/>
              <w:ind w:firstLine="272"/>
              <w:rPr>
                <w:rFonts w:eastAsia="Times New Roman" w:cs="Times New Roman"/>
                <w:sz w:val="20"/>
                <w:szCs w:val="20"/>
                <w:lang w:eastAsia="ru-RU"/>
              </w:rPr>
            </w:pPr>
            <w:r w:rsidRPr="00ED78C7">
              <w:rPr>
                <w:rFonts w:eastAsia="Times New Roman" w:cs="Times New Roman"/>
                <w:b/>
                <w:sz w:val="20"/>
                <w:szCs w:val="20"/>
                <w:lang w:eastAsia="ru-RU"/>
              </w:rPr>
              <w:t xml:space="preserve">Технология проведения: </w:t>
            </w:r>
            <w:r w:rsidRPr="00ED78C7">
              <w:rPr>
                <w:rFonts w:eastAsia="Times New Roman" w:cs="Times New Roman"/>
                <w:sz w:val="20"/>
                <w:szCs w:val="20"/>
                <w:lang w:eastAsia="ru-RU"/>
              </w:rPr>
              <w:t>Команды анализируют ожидания с планшета экспедиции. Вывешивают свои половинки билетов на магнитную доску и дают ответ на свой поставленный вопрос.  Если ученик затрудняется с ответом – помогает команда.</w:t>
            </w:r>
          </w:p>
          <w:p w:rsidR="00ED78C7" w:rsidRPr="00ED78C7" w:rsidRDefault="00ED78C7" w:rsidP="00897F70">
            <w:pPr>
              <w:spacing w:after="0" w:line="240" w:lineRule="auto"/>
              <w:ind w:firstLine="272"/>
              <w:rPr>
                <w:rFonts w:eastAsia="Times New Roman" w:cs="Times New Roman"/>
                <w:sz w:val="20"/>
                <w:szCs w:val="20"/>
                <w:lang w:eastAsia="ru-RU"/>
              </w:rPr>
            </w:pPr>
          </w:p>
          <w:p w:rsidR="00ED78C7" w:rsidRPr="00ED78C7" w:rsidRDefault="00ED78C7" w:rsidP="00ED78C7">
            <w:pPr>
              <w:spacing w:after="0" w:line="240" w:lineRule="auto"/>
              <w:ind w:firstLine="272"/>
              <w:rPr>
                <w:rFonts w:eastAsia="Times New Roman" w:cs="Times New Roman"/>
                <w:sz w:val="20"/>
                <w:szCs w:val="20"/>
                <w:lang w:eastAsia="ar-SA"/>
              </w:rPr>
            </w:pPr>
            <w:r w:rsidRPr="00ED78C7">
              <w:rPr>
                <w:rFonts w:eastAsia="Times New Roman" w:cs="Times New Roman"/>
                <w:b/>
                <w:sz w:val="20"/>
                <w:szCs w:val="20"/>
                <w:lang w:eastAsia="ru-RU"/>
              </w:rPr>
              <w:t>Примечание:</w:t>
            </w:r>
            <w:r w:rsidRPr="00ED78C7">
              <w:rPr>
                <w:rFonts w:eastAsia="Times New Roman" w:cs="Times New Roman"/>
                <w:sz w:val="20"/>
                <w:szCs w:val="20"/>
                <w:lang w:eastAsia="ru-RU"/>
              </w:rPr>
              <w:t xml:space="preserve"> данный приём поможет детям установить связи межу целью учебной деятельности и её мотивом, между результатом учения и тем,</w:t>
            </w:r>
            <w:r w:rsidRPr="00ED78C7">
              <w:rPr>
                <w:rFonts w:eastAsia="Times New Roman" w:cs="Times New Roman"/>
                <w:sz w:val="20"/>
                <w:szCs w:val="20"/>
                <w:lang w:eastAsia="ru-RU"/>
              </w:rPr>
              <w:t xml:space="preserve"> ради чего она осуществляется.</w:t>
            </w:r>
          </w:p>
        </w:tc>
        <w:tc>
          <w:tcPr>
            <w:tcW w:w="3118" w:type="dxa"/>
          </w:tcPr>
          <w:p w:rsidR="00ED78C7" w:rsidRPr="00ED78C7" w:rsidRDefault="00ED78C7" w:rsidP="00ED78C7">
            <w:pPr>
              <w:pStyle w:val="a5"/>
              <w:ind w:firstLine="272"/>
              <w:rPr>
                <w:rFonts w:eastAsia="Times New Roman" w:cs="Times New Roman"/>
                <w:sz w:val="20"/>
                <w:szCs w:val="20"/>
                <w:lang w:eastAsia="ar-SA"/>
              </w:rPr>
            </w:pPr>
            <w:r w:rsidRPr="00ED78C7">
              <w:rPr>
                <w:sz w:val="20"/>
                <w:szCs w:val="20"/>
                <w:lang w:eastAsia="ru-RU"/>
              </w:rPr>
              <w:t>Ребята, завершился первый день нашего путешествия. Вы выбрали себе транспортное средство для путешествия, выявили сильные стороны своей команды, определили цели своего путешествия.         Очень хочется знать, насколько эффективным было наше путешествие</w:t>
            </w:r>
          </w:p>
        </w:tc>
        <w:tc>
          <w:tcPr>
            <w:tcW w:w="3686" w:type="dxa"/>
          </w:tcPr>
          <w:p w:rsidR="00ED78C7" w:rsidRPr="00ED78C7" w:rsidRDefault="00ED78C7" w:rsidP="00897F70">
            <w:pPr>
              <w:pStyle w:val="a5"/>
              <w:ind w:firstLine="273"/>
              <w:rPr>
                <w:b/>
                <w:sz w:val="20"/>
                <w:szCs w:val="20"/>
                <w:lang w:eastAsia="ar-SA"/>
              </w:rPr>
            </w:pPr>
            <w:r w:rsidRPr="00ED78C7">
              <w:rPr>
                <w:b/>
                <w:sz w:val="20"/>
                <w:szCs w:val="20"/>
                <w:lang w:eastAsia="ar-SA"/>
              </w:rPr>
              <w:t xml:space="preserve">Регулятивные </w:t>
            </w:r>
          </w:p>
          <w:p w:rsidR="00ED78C7" w:rsidRPr="00ED78C7" w:rsidRDefault="00ED78C7" w:rsidP="00897F70">
            <w:pPr>
              <w:pStyle w:val="a5"/>
              <w:ind w:firstLine="273"/>
              <w:rPr>
                <w:sz w:val="20"/>
                <w:szCs w:val="20"/>
                <w:shd w:val="clear" w:color="auto" w:fill="FFFFFF"/>
                <w:lang w:eastAsia="ar-SA"/>
              </w:rPr>
            </w:pPr>
            <w:r w:rsidRPr="00ED78C7">
              <w:rPr>
                <w:sz w:val="20"/>
                <w:szCs w:val="20"/>
                <w:shd w:val="clear" w:color="auto" w:fill="FFFFFF"/>
                <w:lang w:eastAsia="ar-SA"/>
              </w:rPr>
              <w:t>позволяет осуществлять действия по реализации алгоритма;</w:t>
            </w:r>
          </w:p>
          <w:p w:rsidR="00ED78C7" w:rsidRPr="00ED78C7" w:rsidRDefault="00ED78C7" w:rsidP="00897F70">
            <w:pPr>
              <w:pStyle w:val="a5"/>
              <w:ind w:firstLine="273"/>
              <w:rPr>
                <w:sz w:val="20"/>
                <w:szCs w:val="20"/>
                <w:shd w:val="clear" w:color="auto" w:fill="FFFFFF"/>
                <w:lang w:eastAsia="ar-SA"/>
              </w:rPr>
            </w:pPr>
            <w:r w:rsidRPr="00ED78C7">
              <w:rPr>
                <w:sz w:val="20"/>
                <w:szCs w:val="20"/>
                <w:shd w:val="clear" w:color="auto" w:fill="FFFFFF"/>
                <w:lang w:eastAsia="ar-SA"/>
              </w:rPr>
              <w:t xml:space="preserve">соотносить результат своей деятельности с целью и оценивать </w:t>
            </w:r>
          </w:p>
          <w:p w:rsidR="00ED78C7" w:rsidRPr="00ED78C7" w:rsidRDefault="00ED78C7" w:rsidP="00897F70">
            <w:pPr>
              <w:pStyle w:val="a5"/>
              <w:ind w:firstLine="273"/>
              <w:rPr>
                <w:sz w:val="20"/>
                <w:szCs w:val="20"/>
                <w:shd w:val="clear" w:color="auto" w:fill="FFFFFF"/>
                <w:lang w:eastAsia="ar-SA"/>
              </w:rPr>
            </w:pPr>
            <w:r w:rsidRPr="00ED78C7">
              <w:rPr>
                <w:sz w:val="20"/>
                <w:szCs w:val="20"/>
                <w:shd w:val="clear" w:color="auto" w:fill="FFFFFF"/>
                <w:lang w:eastAsia="ar-SA"/>
              </w:rPr>
              <w:t>его.</w:t>
            </w:r>
          </w:p>
          <w:p w:rsidR="00ED78C7" w:rsidRPr="00ED78C7" w:rsidRDefault="00ED78C7" w:rsidP="00897F70">
            <w:pPr>
              <w:pStyle w:val="a5"/>
              <w:ind w:firstLine="273"/>
              <w:rPr>
                <w:sz w:val="20"/>
                <w:szCs w:val="20"/>
                <w:lang w:eastAsia="ru-RU"/>
              </w:rPr>
            </w:pPr>
          </w:p>
          <w:p w:rsidR="00ED78C7" w:rsidRPr="00ED78C7" w:rsidRDefault="00ED78C7" w:rsidP="00897F70">
            <w:pPr>
              <w:pStyle w:val="a5"/>
              <w:ind w:firstLine="273"/>
              <w:rPr>
                <w:b/>
                <w:sz w:val="20"/>
                <w:szCs w:val="20"/>
                <w:lang w:eastAsia="ru-RU"/>
              </w:rPr>
            </w:pPr>
            <w:r w:rsidRPr="00ED78C7">
              <w:rPr>
                <w:b/>
                <w:sz w:val="20"/>
                <w:szCs w:val="20"/>
                <w:lang w:eastAsia="ru-RU"/>
              </w:rPr>
              <w:t>Познавательные</w:t>
            </w:r>
          </w:p>
          <w:p w:rsidR="00ED78C7" w:rsidRPr="00ED78C7" w:rsidRDefault="00ED78C7" w:rsidP="00897F70">
            <w:pPr>
              <w:pStyle w:val="a5"/>
              <w:ind w:firstLine="273"/>
              <w:rPr>
                <w:sz w:val="20"/>
                <w:szCs w:val="20"/>
                <w:shd w:val="clear" w:color="auto" w:fill="FFFFFF"/>
                <w:lang w:eastAsia="ar-SA"/>
              </w:rPr>
            </w:pPr>
            <w:r w:rsidRPr="00ED78C7">
              <w:rPr>
                <w:sz w:val="20"/>
                <w:szCs w:val="20"/>
                <w:shd w:val="clear" w:color="auto" w:fill="FFFFFF"/>
                <w:lang w:eastAsia="ar-SA"/>
              </w:rPr>
              <w:t>перерабатывать информацию (анализировать, обобщать, классифицировать, сравнивать) для получения результата и создания нового продукта – оценки своей деятельности;</w:t>
            </w:r>
          </w:p>
          <w:p w:rsidR="00ED78C7" w:rsidRPr="00ED78C7" w:rsidRDefault="00ED78C7" w:rsidP="00897F70">
            <w:pPr>
              <w:pStyle w:val="a5"/>
              <w:ind w:firstLine="273"/>
              <w:rPr>
                <w:sz w:val="20"/>
                <w:szCs w:val="20"/>
                <w:lang w:eastAsia="ru-RU"/>
              </w:rPr>
            </w:pPr>
          </w:p>
          <w:p w:rsidR="00ED78C7" w:rsidRPr="00ED78C7" w:rsidRDefault="00ED78C7" w:rsidP="00897F70">
            <w:pPr>
              <w:pStyle w:val="a5"/>
              <w:ind w:firstLine="273"/>
              <w:rPr>
                <w:b/>
                <w:sz w:val="20"/>
                <w:szCs w:val="20"/>
                <w:lang w:eastAsia="ru-RU"/>
              </w:rPr>
            </w:pPr>
            <w:r w:rsidRPr="00ED78C7">
              <w:rPr>
                <w:b/>
                <w:sz w:val="20"/>
                <w:szCs w:val="20"/>
                <w:lang w:eastAsia="ru-RU"/>
              </w:rPr>
              <w:t>Коммуникативные</w:t>
            </w:r>
          </w:p>
          <w:p w:rsidR="00ED78C7" w:rsidRPr="00ED78C7" w:rsidRDefault="00ED78C7" w:rsidP="00897F70">
            <w:pPr>
              <w:suppressAutoHyphens/>
              <w:spacing w:after="0" w:line="240" w:lineRule="auto"/>
              <w:jc w:val="both"/>
              <w:rPr>
                <w:rFonts w:eastAsia="Times New Roman" w:cs="Times New Roman"/>
                <w:sz w:val="20"/>
                <w:szCs w:val="20"/>
                <w:lang w:eastAsia="ar-SA"/>
              </w:rPr>
            </w:pPr>
            <w:r w:rsidRPr="00ED78C7">
              <w:rPr>
                <w:rFonts w:eastAsia="Times New Roman" w:cs="Times New Roman"/>
                <w:color w:val="000000"/>
                <w:sz w:val="20"/>
                <w:szCs w:val="20"/>
                <w:lang w:eastAsia="ar-SA"/>
              </w:rPr>
              <w:t>Д</w:t>
            </w:r>
            <w:r w:rsidRPr="00ED78C7">
              <w:rPr>
                <w:rFonts w:eastAsia="Times New Roman" w:cs="Times New Roman"/>
                <w:color w:val="000000"/>
                <w:sz w:val="20"/>
                <w:szCs w:val="20"/>
                <w:shd w:val="clear" w:color="auto" w:fill="FFFFFF"/>
                <w:lang w:eastAsia="ar-SA"/>
              </w:rPr>
              <w:t>оносить свою позицию</w:t>
            </w:r>
          </w:p>
        </w:tc>
      </w:tr>
    </w:tbl>
    <w:p w:rsidR="00B30116" w:rsidRPr="00ED78C7" w:rsidRDefault="00ED78C7">
      <w:pPr>
        <w:rPr>
          <w:sz w:val="20"/>
          <w:szCs w:val="20"/>
        </w:rPr>
      </w:pPr>
    </w:p>
    <w:sectPr w:rsidR="00B30116" w:rsidRPr="00ED78C7" w:rsidSect="00ED78C7">
      <w:footerReference w:type="even" r:id="rId14"/>
      <w:footerReference w:type="default" r:id="rId15"/>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30" w:rsidRDefault="00ED78C7" w:rsidP="00CC47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C4730" w:rsidRDefault="00ED78C7" w:rsidP="00CC47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31115"/>
      <w:docPartObj>
        <w:docPartGallery w:val="Page Numbers (Bottom of Page)"/>
        <w:docPartUnique/>
      </w:docPartObj>
    </w:sdtPr>
    <w:sdtEndPr/>
    <w:sdtContent>
      <w:p w:rsidR="00CC4730" w:rsidRDefault="00ED78C7">
        <w:pPr>
          <w:pStyle w:val="a8"/>
          <w:jc w:val="center"/>
        </w:pPr>
        <w:r>
          <w:fldChar w:fldCharType="begin"/>
        </w:r>
        <w:r>
          <w:instrText>PAGE   \* MERGEFORMAT</w:instrText>
        </w:r>
        <w:r>
          <w:fldChar w:fldCharType="separate"/>
        </w:r>
        <w:r>
          <w:rPr>
            <w:noProof/>
          </w:rPr>
          <w:t>1</w:t>
        </w:r>
        <w:r>
          <w:fldChar w:fldCharType="end"/>
        </w:r>
      </w:p>
    </w:sdtContent>
  </w:sdt>
  <w:p w:rsidR="00CC4730" w:rsidRDefault="00ED78C7" w:rsidP="00CC4730">
    <w:pPr>
      <w:pStyle w:val="a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C7"/>
    <w:rsid w:val="00014091"/>
    <w:rsid w:val="00075273"/>
    <w:rsid w:val="00124E7E"/>
    <w:rsid w:val="001A2A60"/>
    <w:rsid w:val="001F7167"/>
    <w:rsid w:val="00314EB8"/>
    <w:rsid w:val="003975D5"/>
    <w:rsid w:val="00407125"/>
    <w:rsid w:val="00480A23"/>
    <w:rsid w:val="004C2E9F"/>
    <w:rsid w:val="00582CAF"/>
    <w:rsid w:val="005B22B7"/>
    <w:rsid w:val="00671ADC"/>
    <w:rsid w:val="006E35EF"/>
    <w:rsid w:val="00800344"/>
    <w:rsid w:val="008302A5"/>
    <w:rsid w:val="008607D8"/>
    <w:rsid w:val="0086370B"/>
    <w:rsid w:val="00A93D7D"/>
    <w:rsid w:val="00C935F5"/>
    <w:rsid w:val="00E506B6"/>
    <w:rsid w:val="00ED78C7"/>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footer"/>
    <w:basedOn w:val="a"/>
    <w:link w:val="a9"/>
    <w:uiPriority w:val="99"/>
    <w:unhideWhenUsed/>
    <w:rsid w:val="00ED78C7"/>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ED78C7"/>
    <w:rPr>
      <w:rFonts w:ascii="Times New Roman" w:hAnsi="Times New Roman"/>
      <w:sz w:val="24"/>
      <w:szCs w:val="24"/>
    </w:rPr>
  </w:style>
  <w:style w:type="character" w:styleId="aa">
    <w:name w:val="page number"/>
    <w:basedOn w:val="a0"/>
    <w:rsid w:val="00ED78C7"/>
  </w:style>
  <w:style w:type="character" w:customStyle="1" w:styleId="apple-converted-space">
    <w:name w:val="apple-converted-space"/>
    <w:basedOn w:val="a0"/>
    <w:rsid w:val="00ED78C7"/>
  </w:style>
  <w:style w:type="paragraph" w:styleId="ab">
    <w:name w:val="Normal (Web)"/>
    <w:basedOn w:val="a"/>
    <w:uiPriority w:val="99"/>
    <w:unhideWhenUsed/>
    <w:rsid w:val="00ED7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D78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footer"/>
    <w:basedOn w:val="a"/>
    <w:link w:val="a9"/>
    <w:uiPriority w:val="99"/>
    <w:unhideWhenUsed/>
    <w:rsid w:val="00ED78C7"/>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ED78C7"/>
    <w:rPr>
      <w:rFonts w:ascii="Times New Roman" w:hAnsi="Times New Roman"/>
      <w:sz w:val="24"/>
      <w:szCs w:val="24"/>
    </w:rPr>
  </w:style>
  <w:style w:type="character" w:styleId="aa">
    <w:name w:val="page number"/>
    <w:basedOn w:val="a0"/>
    <w:rsid w:val="00ED78C7"/>
  </w:style>
  <w:style w:type="character" w:customStyle="1" w:styleId="apple-converted-space">
    <w:name w:val="apple-converted-space"/>
    <w:basedOn w:val="a0"/>
    <w:rsid w:val="00ED78C7"/>
  </w:style>
  <w:style w:type="paragraph" w:styleId="ab">
    <w:name w:val="Normal (Web)"/>
    <w:basedOn w:val="a"/>
    <w:uiPriority w:val="99"/>
    <w:unhideWhenUsed/>
    <w:rsid w:val="00ED7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D7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64;&#1050;&#1054;&#1051;&#1040;\&#1042;&#1051;&#1040;&#1044;&#1048;&#1052;&#1048;&#1056;\&#1050;&#1091;&#1088;&#1089;&#1099;%20&#1075;&#1077;&#1086;&#1075;&#1088;&#1072;&#1092;&#1080;&#1103;\&#1050;&#1086;&#1085;&#1082;&#1091;&#1088;&#1089;%20&#1084;&#1077;&#1090;&#1072;&#1076;&#1080;&#1095;&#1077;&#1089;&#1082;&#1080;&#1093;%20&#1088;&#1072;&#1079;&#1088;&#1072;&#1073;&#1086;&#1090;&#1086;&#1082;\&#1055;&#1088;&#1080;&#1083;&#1086;&#1078;&#1077;&#1085;&#1080;&#1103;%20&#1082;%20&#1091;&#1088;&#1086;&#1082;&#1091;%20&#1043;&#1055;%20&#1070;&#1078;&#1085;&#1086;&#1081;%20&#1040;&#1084;&#1077;&#1088;&#1080;&#1082;&#1080;\&#1041;&#1080;&#1083;&#1077;&#1090;.docx" TargetMode="External"/><Relationship Id="rId13" Type="http://schemas.openxmlformats.org/officeDocument/2006/relationships/hyperlink" Target="file:///D:\&#1052;&#1086;&#1080;%20&#1076;&#1086;&#1082;&#1091;&#1084;&#1077;&#1085;&#1090;&#1099;\&#1064;&#1050;&#1054;&#1051;&#1040;\&#1042;&#1051;&#1040;&#1044;&#1048;&#1052;&#1048;&#1056;\&#1050;&#1091;&#1088;&#1089;&#1099;%20&#1075;&#1077;&#1086;&#1075;&#1088;&#1072;&#1092;&#1080;&#1103;\&#1050;&#1086;&#1085;&#1082;&#1091;&#1088;&#1089;%20&#1084;&#1077;&#1090;&#1072;&#1076;&#1080;&#1095;&#1077;&#1089;&#1082;&#1080;&#1093;%20&#1088;&#1072;&#1079;&#1088;&#1072;&#1073;&#1086;&#1090;&#1086;&#1082;\&#1055;&#1088;&#1080;&#1083;&#1086;&#1078;&#1077;&#1085;&#1080;&#1103;%20&#1082;%20&#1091;&#1088;&#1086;&#1082;&#1091;%20&#1043;&#1055;%20&#1070;&#1078;&#1085;&#1086;&#1081;%20&#1040;&#1084;&#1077;&#1088;&#1080;&#1082;&#1080;\&#1041;&#1080;&#1083;&#1077;&#1090;.docx" TargetMode="External"/><Relationship Id="rId3" Type="http://schemas.openxmlformats.org/officeDocument/2006/relationships/settings" Target="settings.xml"/><Relationship Id="rId7" Type="http://schemas.openxmlformats.org/officeDocument/2006/relationships/hyperlink" Target="file:///D:\&#1052;&#1086;&#1080;%20&#1076;&#1086;&#1082;&#1091;&#1084;&#1077;&#1085;&#1090;&#1099;\&#1064;&#1050;&#1054;&#1051;&#1040;\&#1042;&#1051;&#1040;&#1044;&#1048;&#1052;&#1048;&#1056;\&#1050;&#1091;&#1088;&#1089;&#1099;%20&#1075;&#1077;&#1086;&#1075;&#1088;&#1072;&#1092;&#1080;&#1103;\&#1050;&#1086;&#1085;&#1082;&#1091;&#1088;&#1089;%20&#1084;&#1077;&#1090;&#1072;&#1076;&#1080;&#1095;&#1077;&#1089;&#1082;&#1080;&#1093;%20&#1088;&#1072;&#1079;&#1088;&#1072;&#1073;&#1086;&#1090;&#1086;&#1082;\&#1055;&#1088;&#1080;&#1083;&#1086;&#1078;&#1077;&#1085;&#1080;&#1103;%20&#1082;%20&#1091;&#1088;&#1086;&#1082;&#1091;%20&#1043;&#1055;%20&#1070;&#1078;&#1085;&#1086;&#1081;%20&#1040;&#1084;&#1077;&#1088;&#1080;&#1082;&#1080;\&#1055;&#1083;&#1072;&#1082;&#1072;&#1090;%20&#1070;&#1078;&#1085;&#1072;&#1103;%20&#1040;&#1084;&#1077;&#1088;&#1080;&#1082;&#1072;.docx" TargetMode="External"/><Relationship Id="rId12" Type="http://schemas.openxmlformats.org/officeDocument/2006/relationships/hyperlink" Target="file:///D:\&#1052;&#1086;&#1080;%20&#1076;&#1086;&#1082;&#1091;&#1084;&#1077;&#1085;&#1090;&#1099;\&#1064;&#1050;&#1054;&#1051;&#1040;\&#1042;&#1051;&#1040;&#1044;&#1048;&#1052;&#1048;&#1056;\&#1050;&#1091;&#1088;&#1089;&#1099;%20&#1075;&#1077;&#1086;&#1075;&#1088;&#1072;&#1092;&#1080;&#1103;\&#1050;&#1086;&#1085;&#1082;&#1091;&#1088;&#1089;%20&#1084;&#1077;&#1090;&#1072;&#1076;&#1080;&#1095;&#1077;&#1089;&#1082;&#1080;&#1093;%20&#1088;&#1072;&#1079;&#1088;&#1072;&#1073;&#1086;&#1090;&#1086;&#1082;\&#1055;&#1088;&#1080;&#1083;&#1086;&#1078;&#1077;&#1085;&#1080;&#1103;%20&#1082;%20&#1091;&#1088;&#1086;&#1082;&#1091;%20&#1043;&#1055;%20&#1070;&#1078;&#1085;&#1086;&#1081;%20&#1040;&#1084;&#1077;&#1088;&#1080;&#1082;&#1080;\Kaoma%20-%20Lambada%20(Albina%20Mango%20Remix).mp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1055;&#1088;&#1080;&#1083;&#1086;&#1078;&#1077;&#1085;&#1080;&#1103;%20&#1082;%20&#1091;&#1088;&#1086;&#1082;&#1091;%20&#1043;&#1055;%20&#1070;&#1078;&#1085;&#1086;&#1081;%20&#1040;&#1084;&#1077;&#1088;&#1080;&#1082;&#1080;/&#1056;&#1102;&#1082;&#1079;&#1072;&#1082;.docx" TargetMode="External"/><Relationship Id="rId11" Type="http://schemas.openxmlformats.org/officeDocument/2006/relationships/hyperlink" Target="file:///D:\&#1052;&#1086;&#1080;%20&#1076;&#1086;&#1082;&#1091;&#1084;&#1077;&#1085;&#1090;&#1099;\&#1064;&#1050;&#1054;&#1051;&#1040;\&#1042;&#1051;&#1040;&#1044;&#1048;&#1052;&#1048;&#1056;\&#1050;&#1091;&#1088;&#1089;&#1099;%20&#1075;&#1077;&#1086;&#1075;&#1088;&#1072;&#1092;&#1080;&#1103;\&#1050;&#1086;&#1085;&#1082;&#1091;&#1088;&#1089;%20&#1084;&#1077;&#1090;&#1072;&#1076;&#1080;&#1095;&#1077;&#1089;&#1082;&#1080;&#1093;%20&#1088;&#1072;&#1079;&#1088;&#1072;&#1073;&#1086;&#1090;&#1086;&#1082;\&#1055;&#1088;&#1080;&#1083;&#1086;&#1078;&#1077;&#1085;&#1080;&#1103;%20&#1082;%20&#1091;&#1088;&#1086;&#1082;&#1091;%20&#1043;&#1055;%20&#1070;&#1078;&#1085;&#1086;&#1081;%20&#1040;&#1084;&#1077;&#1088;&#1080;&#1082;&#1080;\&#1050;&#1072;&#1088;&#1090;&#1086;&#1095;&#1082;&#1080;.docx" TargetMode="External"/><Relationship Id="rId5" Type="http://schemas.openxmlformats.org/officeDocument/2006/relationships/hyperlink" Target="&#1055;&#1088;&#1080;&#1083;&#1086;&#1078;&#1077;&#1085;&#1080;&#1103;%20&#1082;%20&#1091;&#1088;&#1086;&#1082;&#1091;%20&#1043;&#1055;%20&#1070;&#1078;&#1085;&#1086;&#1081;%20&#1040;&#1084;&#1077;&#1088;&#1080;&#1082;&#1080;/&#1058;&#1088;&#1072;&#1085;&#1089;&#1087;&#1086;&#1088;&#1090;.docx" TargetMode="External"/><Relationship Id="rId15" Type="http://schemas.openxmlformats.org/officeDocument/2006/relationships/footer" Target="footer2.xml"/><Relationship Id="rId10" Type="http://schemas.openxmlformats.org/officeDocument/2006/relationships/hyperlink" Target="file:///D:\&#1052;&#1086;&#1080;%20&#1076;&#1086;&#1082;&#1091;&#1084;&#1077;&#1085;&#1090;&#1099;\&#1064;&#1050;&#1054;&#1051;&#1040;\&#1042;&#1051;&#1040;&#1044;&#1048;&#1052;&#1048;&#1056;\&#1050;&#1091;&#1088;&#1089;&#1099;%20&#1075;&#1077;&#1086;&#1075;&#1088;&#1072;&#1092;&#1080;&#1103;\&#1050;&#1086;&#1085;&#1082;&#1091;&#1088;&#1089;%20&#1084;&#1077;&#1090;&#1072;&#1076;&#1080;&#1095;&#1077;&#1089;&#1082;&#1080;&#1093;%20&#1088;&#1072;&#1079;&#1088;&#1072;&#1073;&#1086;&#1090;&#1086;&#1082;\&#1055;&#1088;&#1080;&#1083;&#1086;&#1078;&#1077;&#1085;&#1080;&#1103;%20&#1082;%20&#1091;&#1088;&#1086;&#1082;&#1091;%20&#1043;&#1055;%20&#1070;&#1078;&#1085;&#1086;&#1081;%20&#1040;&#1084;&#1077;&#1088;&#1080;&#1082;&#1080;\&#1057;&#1088;&#1072;&#1074;&#1085;&#1077;&#1085;&#1080;&#1077;%20&#1043;&#1055;%20&#1070;&#1078;&#1085;&#1086;&#1081;%20&#1040;&#1084;&#1077;&#1088;&#1080;&#1082;&#1080;%20&#1080;%20&#1040;&#1092;&#1088;&#1080;&#1082;&#1080;.docx"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64;&#1050;&#1054;&#1051;&#1040;\&#1042;&#1051;&#1040;&#1044;&#1048;&#1052;&#1048;&#1056;\&#1050;&#1091;&#1088;&#1089;&#1099;%20&#1075;&#1077;&#1086;&#1075;&#1088;&#1072;&#1092;&#1080;&#1103;\&#1050;&#1086;&#1085;&#1082;&#1091;&#1088;&#1089;%20&#1084;&#1077;&#1090;&#1072;&#1076;&#1080;&#1095;&#1077;&#1089;&#1082;&#1080;&#1093;%20&#1088;&#1072;&#1079;&#1088;&#1072;&#1073;&#1086;&#1090;&#1086;&#1082;\&#1055;&#1088;&#1080;&#1083;&#1086;&#1078;&#1077;&#1085;&#1080;&#1103;%20&#1082;%20&#1091;&#1088;&#1086;&#1082;&#1091;%20&#1043;&#1055;%20&#1070;&#1078;&#1085;&#1086;&#1081;%20&#1040;&#1084;&#1077;&#1088;&#1080;&#1082;&#1080;\&#1050;&#1086;&#1085;&#1090;&#1091;&#1088;%20&#1084;&#1072;&#1090;&#1077;&#1088;&#1080;&#1082;&#1072;%20&#1080;%20&#1075;&#1077;&#1088;&#1073;&#107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2018-12-24T10:07:00Z</dcterms:created>
  <dcterms:modified xsi:type="dcterms:W3CDTF">2018-12-24T10:08:00Z</dcterms:modified>
</cp:coreProperties>
</file>