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19" w:rsidRPr="00ED256D" w:rsidRDefault="00A85519" w:rsidP="00A85519">
      <w:pPr>
        <w:pStyle w:val="a5"/>
        <w:jc w:val="right"/>
        <w:rPr>
          <w:b/>
          <w:sz w:val="28"/>
          <w:szCs w:val="28"/>
          <w:lang w:eastAsia="ru-RU"/>
        </w:rPr>
      </w:pPr>
      <w:r w:rsidRPr="00ED256D">
        <w:rPr>
          <w:b/>
          <w:sz w:val="28"/>
          <w:szCs w:val="28"/>
          <w:lang w:eastAsia="ru-RU"/>
        </w:rPr>
        <w:t xml:space="preserve">Приложение </w:t>
      </w:r>
      <w:r>
        <w:rPr>
          <w:b/>
          <w:sz w:val="28"/>
          <w:szCs w:val="28"/>
          <w:lang w:eastAsia="ru-RU"/>
        </w:rPr>
        <w:t>2</w:t>
      </w:r>
    </w:p>
    <w:p w:rsidR="00A85519" w:rsidRDefault="00A85519" w:rsidP="00A85519">
      <w:pPr>
        <w:pStyle w:val="a5"/>
        <w:rPr>
          <w:lang w:eastAsia="ru-RU"/>
        </w:rPr>
      </w:pPr>
    </w:p>
    <w:p w:rsidR="00A85519" w:rsidRPr="00ED256D" w:rsidRDefault="00A85519" w:rsidP="00A85519">
      <w:pPr>
        <w:pStyle w:val="a5"/>
        <w:jc w:val="center"/>
        <w:rPr>
          <w:b/>
          <w:sz w:val="28"/>
          <w:szCs w:val="28"/>
          <w:lang w:eastAsia="ru-RU"/>
        </w:rPr>
      </w:pPr>
      <w:r w:rsidRPr="00ED256D">
        <w:rPr>
          <w:b/>
          <w:sz w:val="28"/>
          <w:szCs w:val="28"/>
          <w:lang w:eastAsia="ru-RU"/>
        </w:rPr>
        <w:t>Таблица №1</w:t>
      </w:r>
    </w:p>
    <w:p w:rsidR="00A85519" w:rsidRDefault="00A85519" w:rsidP="00A85519">
      <w:pPr>
        <w:pStyle w:val="a5"/>
        <w:jc w:val="center"/>
        <w:rPr>
          <w:b/>
          <w:sz w:val="28"/>
          <w:szCs w:val="28"/>
          <w:lang w:eastAsia="ru-RU"/>
        </w:rPr>
      </w:pPr>
      <w:r w:rsidRPr="00ED256D">
        <w:rPr>
          <w:b/>
          <w:sz w:val="28"/>
          <w:szCs w:val="28"/>
          <w:lang w:eastAsia="ru-RU"/>
        </w:rPr>
        <w:t>Критерии оценки образовательной деятельности обучающихся</w:t>
      </w:r>
    </w:p>
    <w:p w:rsidR="00A85519" w:rsidRPr="00ED256D" w:rsidRDefault="00A85519" w:rsidP="00A85519">
      <w:pPr>
        <w:pStyle w:val="a5"/>
        <w:jc w:val="center"/>
        <w:rPr>
          <w:b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A85519" w:rsidTr="001E73BE">
        <w:tc>
          <w:tcPr>
            <w:tcW w:w="1526" w:type="dxa"/>
          </w:tcPr>
          <w:p w:rsidR="00A85519" w:rsidRDefault="00A85519" w:rsidP="001E7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8045" w:type="dxa"/>
          </w:tcPr>
          <w:p w:rsidR="00A85519" w:rsidRDefault="00A85519" w:rsidP="001E7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Степень выраженности</w:t>
            </w:r>
          </w:p>
        </w:tc>
      </w:tr>
      <w:tr w:rsidR="00A85519" w:rsidTr="001E73BE">
        <w:tc>
          <w:tcPr>
            <w:tcW w:w="9571" w:type="dxa"/>
            <w:gridSpan w:val="2"/>
          </w:tcPr>
          <w:p w:rsidR="00A85519" w:rsidRDefault="00A85519" w:rsidP="001E7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D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Диалогическая речь</w:t>
            </w:r>
          </w:p>
        </w:tc>
      </w:tr>
      <w:tr w:rsidR="00A85519" w:rsidTr="001E73BE">
        <w:tc>
          <w:tcPr>
            <w:tcW w:w="1526" w:type="dxa"/>
          </w:tcPr>
          <w:p w:rsidR="00A85519" w:rsidRDefault="00A85519" w:rsidP="001E73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D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Высокий творческий </w:t>
            </w:r>
          </w:p>
        </w:tc>
        <w:tc>
          <w:tcPr>
            <w:tcW w:w="8045" w:type="dxa"/>
          </w:tcPr>
          <w:p w:rsidR="00A85519" w:rsidRDefault="00A85519" w:rsidP="001E73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задает более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трёх вопросов, вопросы правильно </w:t>
            </w:r>
            <w:r w:rsidRPr="00E3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сформулированы, ответы творческие, развернутые (сверх того, что требуется).</w:t>
            </w:r>
          </w:p>
        </w:tc>
      </w:tr>
      <w:tr w:rsidR="00A85519" w:rsidTr="001E73BE">
        <w:tc>
          <w:tcPr>
            <w:tcW w:w="1526" w:type="dxa"/>
          </w:tcPr>
          <w:p w:rsidR="00A85519" w:rsidRDefault="00A85519" w:rsidP="001E73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D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8045" w:type="dxa"/>
          </w:tcPr>
          <w:p w:rsidR="00A85519" w:rsidRDefault="00A85519" w:rsidP="001E73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задает более дву</w:t>
            </w:r>
            <w:r w:rsidRPr="00E3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вопросов, вопросы правильно сформулированы, ответы дает четкие, используя полные и краткие предложения</w:t>
            </w:r>
          </w:p>
        </w:tc>
      </w:tr>
      <w:tr w:rsidR="00A85519" w:rsidTr="001E73BE">
        <w:tc>
          <w:tcPr>
            <w:tcW w:w="1526" w:type="dxa"/>
          </w:tcPr>
          <w:p w:rsidR="00A85519" w:rsidRDefault="00A85519" w:rsidP="001E73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D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8045" w:type="dxa"/>
          </w:tcPr>
          <w:p w:rsidR="00A85519" w:rsidRPr="00ED256D" w:rsidRDefault="00A85519" w:rsidP="001E73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задает менее дву</w:t>
            </w:r>
            <w:r w:rsidRPr="00E3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вопросов, вопросы условно-правильные, ответы нечеткие, условно-правильные (не нарушающие смысла, но содержащие лексические и грамматические ошибки).</w:t>
            </w:r>
          </w:p>
        </w:tc>
      </w:tr>
      <w:tr w:rsidR="00A85519" w:rsidTr="001E73BE">
        <w:tc>
          <w:tcPr>
            <w:tcW w:w="1526" w:type="dxa"/>
          </w:tcPr>
          <w:p w:rsidR="00A85519" w:rsidRDefault="00A85519" w:rsidP="001E73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D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8045" w:type="dxa"/>
          </w:tcPr>
          <w:p w:rsidR="00A85519" w:rsidRPr="00722A49" w:rsidRDefault="00A85519" w:rsidP="001E73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задает вопроса, ответы неправильные (нарушающие смысл и с ошибками).</w:t>
            </w:r>
          </w:p>
        </w:tc>
      </w:tr>
      <w:tr w:rsidR="00A85519" w:rsidTr="001E73BE">
        <w:tc>
          <w:tcPr>
            <w:tcW w:w="9571" w:type="dxa"/>
            <w:gridSpan w:val="2"/>
          </w:tcPr>
          <w:p w:rsidR="00A85519" w:rsidRDefault="00A85519" w:rsidP="001E7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D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Монологическая речь</w:t>
            </w:r>
          </w:p>
        </w:tc>
      </w:tr>
      <w:tr w:rsidR="00A85519" w:rsidTr="001E73BE">
        <w:tc>
          <w:tcPr>
            <w:tcW w:w="1526" w:type="dxa"/>
          </w:tcPr>
          <w:p w:rsidR="00A85519" w:rsidRDefault="00A85519" w:rsidP="001E73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D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Высокий творческий </w:t>
            </w:r>
          </w:p>
        </w:tc>
        <w:tc>
          <w:tcPr>
            <w:tcW w:w="8045" w:type="dxa"/>
          </w:tcPr>
          <w:p w:rsidR="00A85519" w:rsidRPr="00722A49" w:rsidRDefault="00A85519" w:rsidP="001E73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вет творческий (сверх того, что </w:t>
            </w:r>
            <w:r w:rsidRPr="00E3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требуется), речь корректная, количество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фраз 5 и более. В высказывании </w:t>
            </w:r>
            <w:r w:rsidRPr="00E3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 реализовать коммуникативны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умения говорящего, оно должно </w:t>
            </w:r>
            <w:r w:rsidRPr="00E3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соответствовать ситуации и быть связным.</w:t>
            </w:r>
          </w:p>
        </w:tc>
      </w:tr>
      <w:tr w:rsidR="00A85519" w:rsidTr="001E73BE">
        <w:tc>
          <w:tcPr>
            <w:tcW w:w="1526" w:type="dxa"/>
          </w:tcPr>
          <w:p w:rsidR="00A85519" w:rsidRDefault="00A85519" w:rsidP="001E73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D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8045" w:type="dxa"/>
          </w:tcPr>
          <w:p w:rsidR="00A85519" w:rsidRPr="00722A49" w:rsidRDefault="00A85519" w:rsidP="001E73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учитывается общее количество фраз, построенных по различным моделям, речь корректная, содержит 3 и более фраз.</w:t>
            </w:r>
          </w:p>
        </w:tc>
      </w:tr>
      <w:tr w:rsidR="00A85519" w:rsidTr="001E73BE">
        <w:tc>
          <w:tcPr>
            <w:tcW w:w="1526" w:type="dxa"/>
          </w:tcPr>
          <w:p w:rsidR="00A85519" w:rsidRDefault="00A85519" w:rsidP="001E73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D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8045" w:type="dxa"/>
          </w:tcPr>
          <w:p w:rsidR="00A85519" w:rsidRPr="00722A49" w:rsidRDefault="00A85519" w:rsidP="001E73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речь условно-правильная (есть лексические и грамматические ошибки), 2-3 фразы.</w:t>
            </w:r>
          </w:p>
        </w:tc>
      </w:tr>
      <w:tr w:rsidR="00A85519" w:rsidTr="001E73BE">
        <w:tc>
          <w:tcPr>
            <w:tcW w:w="1526" w:type="dxa"/>
          </w:tcPr>
          <w:p w:rsidR="00A85519" w:rsidRDefault="00A85519" w:rsidP="001E73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D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8045" w:type="dxa"/>
          </w:tcPr>
          <w:p w:rsidR="00A85519" w:rsidRDefault="00A85519" w:rsidP="001E73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дает ответа</w:t>
            </w:r>
          </w:p>
        </w:tc>
      </w:tr>
      <w:tr w:rsidR="00A85519" w:rsidTr="001E73BE">
        <w:tc>
          <w:tcPr>
            <w:tcW w:w="9571" w:type="dxa"/>
            <w:gridSpan w:val="2"/>
          </w:tcPr>
          <w:p w:rsidR="00A85519" w:rsidRPr="00722A49" w:rsidRDefault="00A85519" w:rsidP="001E7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D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Аудирование</w:t>
            </w:r>
          </w:p>
        </w:tc>
      </w:tr>
      <w:tr w:rsidR="00A85519" w:rsidTr="001E73BE">
        <w:tc>
          <w:tcPr>
            <w:tcW w:w="1526" w:type="dxa"/>
          </w:tcPr>
          <w:p w:rsidR="00A85519" w:rsidRDefault="00A85519" w:rsidP="001E73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D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8045" w:type="dxa"/>
          </w:tcPr>
          <w:p w:rsidR="00A85519" w:rsidRDefault="00A85519" w:rsidP="001E73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передает содержание сказанного, отгадывает загадку</w:t>
            </w:r>
          </w:p>
        </w:tc>
      </w:tr>
      <w:tr w:rsidR="00A85519" w:rsidTr="001E73BE">
        <w:tc>
          <w:tcPr>
            <w:tcW w:w="1526" w:type="dxa"/>
          </w:tcPr>
          <w:p w:rsidR="00A85519" w:rsidRDefault="00A85519" w:rsidP="001E73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D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8045" w:type="dxa"/>
          </w:tcPr>
          <w:p w:rsidR="00A85519" w:rsidRPr="00722A49" w:rsidRDefault="00A85519" w:rsidP="001E73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условно-правильно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передает содержание сказанного, </w:t>
            </w:r>
            <w:r w:rsidRPr="00E3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отгадывает загадку.</w:t>
            </w:r>
          </w:p>
        </w:tc>
      </w:tr>
      <w:tr w:rsidR="00A85519" w:rsidTr="001E73BE">
        <w:tc>
          <w:tcPr>
            <w:tcW w:w="1526" w:type="dxa"/>
          </w:tcPr>
          <w:p w:rsidR="00A85519" w:rsidRDefault="00A85519" w:rsidP="001E73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D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8045" w:type="dxa"/>
          </w:tcPr>
          <w:p w:rsidR="00A85519" w:rsidRDefault="00A85519" w:rsidP="001E73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понимает, о чем шла речь, не отгадывает загадку</w:t>
            </w:r>
          </w:p>
        </w:tc>
      </w:tr>
      <w:tr w:rsidR="00A85519" w:rsidTr="001E73BE">
        <w:tc>
          <w:tcPr>
            <w:tcW w:w="9571" w:type="dxa"/>
            <w:gridSpan w:val="2"/>
          </w:tcPr>
          <w:p w:rsidR="00A85519" w:rsidRDefault="00A85519" w:rsidP="001E7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D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Лексические навыки</w:t>
            </w:r>
          </w:p>
        </w:tc>
      </w:tr>
      <w:tr w:rsidR="00A85519" w:rsidTr="001E73BE">
        <w:tc>
          <w:tcPr>
            <w:tcW w:w="1526" w:type="dxa"/>
          </w:tcPr>
          <w:p w:rsidR="00A85519" w:rsidRDefault="00A85519" w:rsidP="001E73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D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Высокий творческий </w:t>
            </w:r>
          </w:p>
        </w:tc>
        <w:tc>
          <w:tcPr>
            <w:tcW w:w="8045" w:type="dxa"/>
          </w:tcPr>
          <w:p w:rsidR="00A85519" w:rsidRDefault="00A85519" w:rsidP="001E73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вет творческий (сверх того, что </w:t>
            </w:r>
            <w:r w:rsidRPr="00E3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требуется), лексический запас превышает программные требования.</w:t>
            </w:r>
          </w:p>
        </w:tc>
      </w:tr>
      <w:tr w:rsidR="00A85519" w:rsidTr="001E73BE">
        <w:tc>
          <w:tcPr>
            <w:tcW w:w="1526" w:type="dxa"/>
          </w:tcPr>
          <w:p w:rsidR="00A85519" w:rsidRDefault="00A85519" w:rsidP="001E73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D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8045" w:type="dxa"/>
          </w:tcPr>
          <w:p w:rsidR="00A85519" w:rsidRDefault="00A85519" w:rsidP="001E73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лексический запас соответствует программным требованиям, называет все лексические единицы по каждой теме, не испытывая при этом затруднений</w:t>
            </w:r>
          </w:p>
        </w:tc>
      </w:tr>
      <w:tr w:rsidR="00A85519" w:rsidTr="001E73BE">
        <w:tc>
          <w:tcPr>
            <w:tcW w:w="1526" w:type="dxa"/>
          </w:tcPr>
          <w:p w:rsidR="00A85519" w:rsidRDefault="00A85519" w:rsidP="001E73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D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8045" w:type="dxa"/>
          </w:tcPr>
          <w:p w:rsidR="00A85519" w:rsidRPr="00722A49" w:rsidRDefault="00A85519" w:rsidP="001E73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лексический запас не соответствует программным требованиям, называет более 60% лексических единиц по каждой теме, испытывает при этом затруднения.</w:t>
            </w:r>
          </w:p>
        </w:tc>
      </w:tr>
      <w:tr w:rsidR="00A85519" w:rsidTr="001E73BE">
        <w:tc>
          <w:tcPr>
            <w:tcW w:w="1526" w:type="dxa"/>
          </w:tcPr>
          <w:p w:rsidR="00A85519" w:rsidRDefault="00A85519" w:rsidP="001E73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D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8045" w:type="dxa"/>
          </w:tcPr>
          <w:p w:rsidR="00A85519" w:rsidRPr="00722A49" w:rsidRDefault="00A85519" w:rsidP="001E73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лексический запас не соответствует программным требованиям, называет менее 60% лексических единиц по каждой теме, испытывает при этом серьезные затруднения.</w:t>
            </w:r>
          </w:p>
        </w:tc>
      </w:tr>
    </w:tbl>
    <w:p w:rsidR="00A85519" w:rsidRDefault="00A85519" w:rsidP="00A85519">
      <w:pPr>
        <w:pStyle w:val="22"/>
        <w:shd w:val="clear" w:color="auto" w:fill="auto"/>
        <w:tabs>
          <w:tab w:val="left" w:pos="265"/>
        </w:tabs>
        <w:spacing w:line="240" w:lineRule="auto"/>
        <w:jc w:val="left"/>
        <w:rPr>
          <w:b w:val="0"/>
          <w:sz w:val="24"/>
          <w:szCs w:val="24"/>
          <w:lang w:eastAsia="ru-RU"/>
        </w:rPr>
      </w:pPr>
    </w:p>
    <w:p w:rsidR="00A85519" w:rsidRDefault="00A85519" w:rsidP="00A85519">
      <w:pPr>
        <w:pStyle w:val="22"/>
        <w:shd w:val="clear" w:color="auto" w:fill="auto"/>
        <w:tabs>
          <w:tab w:val="left" w:pos="265"/>
        </w:tabs>
        <w:spacing w:line="240" w:lineRule="auto"/>
        <w:jc w:val="left"/>
        <w:rPr>
          <w:b w:val="0"/>
          <w:sz w:val="24"/>
          <w:szCs w:val="24"/>
          <w:lang w:eastAsia="ru-RU"/>
        </w:rPr>
      </w:pPr>
    </w:p>
    <w:p w:rsidR="00A85519" w:rsidRDefault="00A85519" w:rsidP="00A85519">
      <w:pPr>
        <w:pStyle w:val="22"/>
        <w:shd w:val="clear" w:color="auto" w:fill="auto"/>
        <w:tabs>
          <w:tab w:val="left" w:pos="265"/>
        </w:tabs>
        <w:spacing w:line="240" w:lineRule="auto"/>
        <w:jc w:val="left"/>
        <w:rPr>
          <w:b w:val="0"/>
          <w:sz w:val="24"/>
          <w:szCs w:val="24"/>
          <w:lang w:eastAsia="ru-RU"/>
        </w:rPr>
      </w:pPr>
    </w:p>
    <w:p w:rsidR="00A85519" w:rsidRDefault="00A85519" w:rsidP="00A85519">
      <w:pPr>
        <w:pStyle w:val="22"/>
        <w:shd w:val="clear" w:color="auto" w:fill="auto"/>
        <w:tabs>
          <w:tab w:val="left" w:pos="265"/>
        </w:tabs>
        <w:spacing w:line="240" w:lineRule="auto"/>
        <w:jc w:val="left"/>
      </w:pPr>
    </w:p>
    <w:p w:rsidR="00A85519" w:rsidRDefault="00A85519" w:rsidP="00A85519">
      <w:pPr>
        <w:pStyle w:val="22"/>
        <w:shd w:val="clear" w:color="auto" w:fill="auto"/>
        <w:tabs>
          <w:tab w:val="left" w:pos="265"/>
        </w:tabs>
        <w:spacing w:line="240" w:lineRule="auto"/>
        <w:jc w:val="left"/>
      </w:pPr>
    </w:p>
    <w:p w:rsidR="00A85519" w:rsidRDefault="00A85519" w:rsidP="00A85519">
      <w:pPr>
        <w:pStyle w:val="22"/>
        <w:shd w:val="clear" w:color="auto" w:fill="auto"/>
        <w:tabs>
          <w:tab w:val="left" w:pos="265"/>
        </w:tabs>
        <w:spacing w:line="240" w:lineRule="auto"/>
        <w:jc w:val="left"/>
      </w:pPr>
    </w:p>
    <w:p w:rsidR="00A85519" w:rsidRDefault="00A85519" w:rsidP="00A85519">
      <w:pPr>
        <w:pStyle w:val="22"/>
        <w:shd w:val="clear" w:color="auto" w:fill="auto"/>
        <w:tabs>
          <w:tab w:val="left" w:pos="265"/>
        </w:tabs>
        <w:spacing w:line="240" w:lineRule="auto"/>
        <w:jc w:val="left"/>
      </w:pPr>
    </w:p>
    <w:p w:rsidR="00A85519" w:rsidRDefault="00A85519" w:rsidP="00A85519">
      <w:pPr>
        <w:pStyle w:val="22"/>
        <w:shd w:val="clear" w:color="auto" w:fill="auto"/>
        <w:tabs>
          <w:tab w:val="left" w:pos="265"/>
        </w:tabs>
        <w:spacing w:line="240" w:lineRule="auto"/>
        <w:jc w:val="left"/>
      </w:pPr>
    </w:p>
    <w:p w:rsidR="00A85519" w:rsidRDefault="00A85519" w:rsidP="00A85519">
      <w:pPr>
        <w:pStyle w:val="22"/>
        <w:shd w:val="clear" w:color="auto" w:fill="auto"/>
        <w:tabs>
          <w:tab w:val="left" w:pos="265"/>
        </w:tabs>
        <w:spacing w:line="240" w:lineRule="auto"/>
        <w:jc w:val="left"/>
      </w:pPr>
    </w:p>
    <w:p w:rsidR="00A85519" w:rsidRDefault="00A85519" w:rsidP="00A85519">
      <w:pPr>
        <w:pStyle w:val="22"/>
        <w:shd w:val="clear" w:color="auto" w:fill="auto"/>
        <w:tabs>
          <w:tab w:val="left" w:pos="265"/>
        </w:tabs>
        <w:spacing w:line="240" w:lineRule="auto"/>
        <w:jc w:val="left"/>
      </w:pPr>
    </w:p>
    <w:p w:rsidR="00A85519" w:rsidRPr="00ED256D" w:rsidRDefault="00A85519" w:rsidP="00A85519">
      <w:pPr>
        <w:pStyle w:val="a5"/>
        <w:jc w:val="center"/>
        <w:rPr>
          <w:b/>
          <w:sz w:val="28"/>
          <w:szCs w:val="28"/>
          <w:lang w:eastAsia="ru-RU"/>
        </w:rPr>
      </w:pPr>
      <w:r w:rsidRPr="00ED256D">
        <w:rPr>
          <w:b/>
          <w:sz w:val="28"/>
          <w:szCs w:val="28"/>
          <w:lang w:eastAsia="ru-RU"/>
        </w:rPr>
        <w:t>Таблица №</w:t>
      </w:r>
      <w:r>
        <w:rPr>
          <w:b/>
          <w:sz w:val="28"/>
          <w:szCs w:val="28"/>
          <w:lang w:eastAsia="ru-RU"/>
        </w:rPr>
        <w:t>2</w:t>
      </w:r>
    </w:p>
    <w:p w:rsidR="00A85519" w:rsidRDefault="00A85519" w:rsidP="00A85519">
      <w:pPr>
        <w:pStyle w:val="a5"/>
        <w:jc w:val="center"/>
        <w:rPr>
          <w:b/>
          <w:sz w:val="28"/>
          <w:szCs w:val="28"/>
        </w:rPr>
      </w:pPr>
      <w:r w:rsidRPr="00ED256D">
        <w:rPr>
          <w:b/>
          <w:sz w:val="28"/>
          <w:szCs w:val="28"/>
        </w:rPr>
        <w:t xml:space="preserve">Диагностическая карта результатов </w:t>
      </w:r>
    </w:p>
    <w:p w:rsidR="00A85519" w:rsidRPr="00ED256D" w:rsidRDefault="00A85519" w:rsidP="00A85519">
      <w:pPr>
        <w:pStyle w:val="a5"/>
        <w:jc w:val="center"/>
        <w:rPr>
          <w:b/>
          <w:sz w:val="28"/>
          <w:szCs w:val="28"/>
        </w:rPr>
      </w:pPr>
      <w:r w:rsidRPr="00ED256D">
        <w:rPr>
          <w:b/>
          <w:sz w:val="28"/>
          <w:szCs w:val="28"/>
        </w:rPr>
        <w:t>образовательной деятельности обучающихся</w:t>
      </w:r>
    </w:p>
    <w:tbl>
      <w:tblPr>
        <w:tblStyle w:val="a8"/>
        <w:tblpPr w:leftFromText="180" w:rightFromText="180" w:vertAnchor="text" w:horzAnchor="margin" w:tblpXSpec="center" w:tblpY="635"/>
        <w:tblW w:w="9464" w:type="dxa"/>
        <w:tblLook w:val="04A0" w:firstRow="1" w:lastRow="0" w:firstColumn="1" w:lastColumn="0" w:noHBand="0" w:noVBand="1"/>
      </w:tblPr>
      <w:tblGrid>
        <w:gridCol w:w="675"/>
        <w:gridCol w:w="2694"/>
        <w:gridCol w:w="567"/>
        <w:gridCol w:w="567"/>
        <w:gridCol w:w="637"/>
        <w:gridCol w:w="638"/>
        <w:gridCol w:w="567"/>
        <w:gridCol w:w="567"/>
        <w:gridCol w:w="567"/>
        <w:gridCol w:w="567"/>
        <w:gridCol w:w="1418"/>
      </w:tblGrid>
      <w:tr w:rsidR="00A85519" w:rsidRPr="00DE2E41" w:rsidTr="001E73BE">
        <w:trPr>
          <w:cantSplit/>
          <w:trHeight w:val="2481"/>
        </w:trPr>
        <w:tc>
          <w:tcPr>
            <w:tcW w:w="675" w:type="dxa"/>
            <w:vMerge w:val="restart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  <w:r w:rsidRPr="00F617CA">
              <w:rPr>
                <w:b/>
              </w:rPr>
              <w:lastRenderedPageBreak/>
              <w:t>№</w:t>
            </w:r>
          </w:p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  <w:r w:rsidRPr="00F617CA">
              <w:rPr>
                <w:b/>
              </w:rPr>
              <w:t>п/п</w:t>
            </w:r>
          </w:p>
        </w:tc>
        <w:tc>
          <w:tcPr>
            <w:tcW w:w="2694" w:type="dxa"/>
            <w:vMerge w:val="restart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  <w:r w:rsidRPr="00F617CA">
              <w:rPr>
                <w:b/>
              </w:rPr>
              <w:t>Ф.И. обучающегося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  <w:r w:rsidRPr="00F617CA">
              <w:rPr>
                <w:b/>
              </w:rPr>
              <w:t>Диалогическая речь</w:t>
            </w:r>
          </w:p>
        </w:tc>
        <w:tc>
          <w:tcPr>
            <w:tcW w:w="1275" w:type="dxa"/>
            <w:gridSpan w:val="2"/>
            <w:textDirection w:val="btLr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  <w:r w:rsidRPr="00F617CA">
              <w:rPr>
                <w:b/>
              </w:rPr>
              <w:t>Монологическая речь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  <w:r w:rsidRPr="00F617CA">
              <w:rPr>
                <w:b/>
              </w:rPr>
              <w:t>Аудирование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  <w:r w:rsidRPr="00F617CA">
              <w:rPr>
                <w:b/>
              </w:rPr>
              <w:t>Лексические навыки</w:t>
            </w:r>
          </w:p>
        </w:tc>
        <w:tc>
          <w:tcPr>
            <w:tcW w:w="1418" w:type="dxa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  <w:r w:rsidRPr="00F617CA">
              <w:rPr>
                <w:b/>
              </w:rPr>
              <w:t>Среднее значение</w:t>
            </w:r>
          </w:p>
        </w:tc>
      </w:tr>
      <w:tr w:rsidR="00A85519" w:rsidRPr="00DE2E41" w:rsidTr="001E73BE">
        <w:trPr>
          <w:cantSplit/>
          <w:trHeight w:val="1893"/>
        </w:trPr>
        <w:tc>
          <w:tcPr>
            <w:tcW w:w="675" w:type="dxa"/>
            <w:vMerge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Середина уч. г.</w:t>
            </w:r>
          </w:p>
        </w:tc>
        <w:tc>
          <w:tcPr>
            <w:tcW w:w="567" w:type="dxa"/>
            <w:textDirection w:val="btLr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Конец уч. г.</w:t>
            </w:r>
          </w:p>
        </w:tc>
        <w:tc>
          <w:tcPr>
            <w:tcW w:w="637" w:type="dxa"/>
            <w:textDirection w:val="btLr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Середина уч. г.</w:t>
            </w:r>
          </w:p>
        </w:tc>
        <w:tc>
          <w:tcPr>
            <w:tcW w:w="638" w:type="dxa"/>
            <w:textDirection w:val="btLr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Конец уч. г.</w:t>
            </w:r>
          </w:p>
        </w:tc>
        <w:tc>
          <w:tcPr>
            <w:tcW w:w="567" w:type="dxa"/>
            <w:textDirection w:val="btLr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Середина уч. г.</w:t>
            </w:r>
          </w:p>
        </w:tc>
        <w:tc>
          <w:tcPr>
            <w:tcW w:w="567" w:type="dxa"/>
            <w:textDirection w:val="btLr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Конец уч. г.</w:t>
            </w:r>
          </w:p>
        </w:tc>
        <w:tc>
          <w:tcPr>
            <w:tcW w:w="567" w:type="dxa"/>
            <w:textDirection w:val="btLr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Середина уч. г.</w:t>
            </w:r>
          </w:p>
        </w:tc>
        <w:tc>
          <w:tcPr>
            <w:tcW w:w="567" w:type="dxa"/>
            <w:textDirection w:val="btLr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Конец уч. г.</w:t>
            </w:r>
          </w:p>
        </w:tc>
        <w:tc>
          <w:tcPr>
            <w:tcW w:w="1418" w:type="dxa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</w:p>
        </w:tc>
      </w:tr>
      <w:tr w:rsidR="00A85519" w:rsidRPr="00DE2E41" w:rsidTr="001E73BE">
        <w:trPr>
          <w:cantSplit/>
          <w:trHeight w:val="558"/>
        </w:trPr>
        <w:tc>
          <w:tcPr>
            <w:tcW w:w="675" w:type="dxa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</w:p>
        </w:tc>
        <w:tc>
          <w:tcPr>
            <w:tcW w:w="637" w:type="dxa"/>
            <w:textDirection w:val="btLr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</w:p>
        </w:tc>
        <w:tc>
          <w:tcPr>
            <w:tcW w:w="638" w:type="dxa"/>
            <w:textDirection w:val="btLr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</w:p>
        </w:tc>
      </w:tr>
      <w:tr w:rsidR="00A85519" w:rsidRPr="00DE2E41" w:rsidTr="001E73BE">
        <w:trPr>
          <w:cantSplit/>
          <w:trHeight w:val="552"/>
        </w:trPr>
        <w:tc>
          <w:tcPr>
            <w:tcW w:w="675" w:type="dxa"/>
            <w:vAlign w:val="center"/>
          </w:tcPr>
          <w:p w:rsidR="00A85519" w:rsidRDefault="00A85519" w:rsidP="001E73B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4" w:type="dxa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</w:p>
        </w:tc>
        <w:tc>
          <w:tcPr>
            <w:tcW w:w="637" w:type="dxa"/>
            <w:textDirection w:val="btLr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</w:p>
        </w:tc>
        <w:tc>
          <w:tcPr>
            <w:tcW w:w="638" w:type="dxa"/>
            <w:textDirection w:val="btLr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</w:p>
        </w:tc>
      </w:tr>
      <w:tr w:rsidR="00A85519" w:rsidRPr="00DE2E41" w:rsidTr="001E73BE">
        <w:trPr>
          <w:cantSplit/>
          <w:trHeight w:val="546"/>
        </w:trPr>
        <w:tc>
          <w:tcPr>
            <w:tcW w:w="675" w:type="dxa"/>
            <w:vAlign w:val="center"/>
          </w:tcPr>
          <w:p w:rsidR="00A85519" w:rsidRDefault="00A85519" w:rsidP="001E73B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4" w:type="dxa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</w:p>
        </w:tc>
        <w:tc>
          <w:tcPr>
            <w:tcW w:w="637" w:type="dxa"/>
            <w:textDirection w:val="btLr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</w:p>
        </w:tc>
        <w:tc>
          <w:tcPr>
            <w:tcW w:w="638" w:type="dxa"/>
            <w:textDirection w:val="btLr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85519" w:rsidRPr="00F617CA" w:rsidRDefault="00A85519" w:rsidP="001E73BE">
            <w:pPr>
              <w:pStyle w:val="a5"/>
              <w:jc w:val="center"/>
              <w:rPr>
                <w:b/>
              </w:rPr>
            </w:pPr>
          </w:p>
        </w:tc>
      </w:tr>
    </w:tbl>
    <w:p w:rsidR="00A85519" w:rsidRDefault="00A85519" w:rsidP="00A85519">
      <w:pPr>
        <w:pStyle w:val="22"/>
        <w:shd w:val="clear" w:color="auto" w:fill="auto"/>
        <w:tabs>
          <w:tab w:val="left" w:pos="265"/>
        </w:tabs>
        <w:spacing w:line="240" w:lineRule="auto"/>
        <w:jc w:val="left"/>
      </w:pPr>
    </w:p>
    <w:p w:rsidR="00A85519" w:rsidRDefault="00A85519" w:rsidP="00A85519">
      <w:pPr>
        <w:pStyle w:val="22"/>
        <w:shd w:val="clear" w:color="auto" w:fill="auto"/>
        <w:tabs>
          <w:tab w:val="left" w:pos="265"/>
        </w:tabs>
        <w:spacing w:line="240" w:lineRule="auto"/>
        <w:jc w:val="left"/>
        <w:rPr>
          <w:b w:val="0"/>
          <w:sz w:val="24"/>
          <w:szCs w:val="24"/>
          <w:lang w:eastAsia="ru-RU"/>
        </w:rPr>
      </w:pPr>
    </w:p>
    <w:p w:rsidR="00A85519" w:rsidRDefault="00A85519" w:rsidP="00A85519">
      <w:pPr>
        <w:pStyle w:val="a7"/>
        <w:ind w:left="0" w:firstLine="851"/>
        <w:jc w:val="center"/>
        <w:rPr>
          <w:b/>
          <w:sz w:val="24"/>
          <w:szCs w:val="24"/>
        </w:rPr>
      </w:pPr>
    </w:p>
    <w:p w:rsidR="00A85519" w:rsidRDefault="00A85519" w:rsidP="00A85519">
      <w:pPr>
        <w:pStyle w:val="a7"/>
        <w:ind w:left="0" w:firstLine="851"/>
        <w:jc w:val="center"/>
        <w:rPr>
          <w:b/>
          <w:sz w:val="24"/>
          <w:szCs w:val="24"/>
        </w:rPr>
      </w:pPr>
    </w:p>
    <w:p w:rsidR="00A85519" w:rsidRDefault="00A85519" w:rsidP="00A85519">
      <w:pPr>
        <w:pStyle w:val="a7"/>
        <w:ind w:left="0" w:firstLine="851"/>
        <w:jc w:val="center"/>
        <w:rPr>
          <w:b/>
          <w:sz w:val="24"/>
          <w:szCs w:val="24"/>
        </w:rPr>
      </w:pPr>
    </w:p>
    <w:p w:rsidR="00A85519" w:rsidRDefault="00A85519" w:rsidP="00A85519">
      <w:pPr>
        <w:pStyle w:val="a7"/>
        <w:ind w:left="0" w:firstLine="851"/>
        <w:jc w:val="center"/>
        <w:rPr>
          <w:b/>
          <w:sz w:val="24"/>
          <w:szCs w:val="24"/>
        </w:rPr>
      </w:pPr>
    </w:p>
    <w:p w:rsidR="00A85519" w:rsidRDefault="00A85519" w:rsidP="00A85519">
      <w:pPr>
        <w:pStyle w:val="a7"/>
        <w:ind w:left="0" w:firstLine="851"/>
        <w:jc w:val="center"/>
        <w:rPr>
          <w:b/>
          <w:sz w:val="24"/>
          <w:szCs w:val="24"/>
        </w:rPr>
      </w:pPr>
    </w:p>
    <w:p w:rsidR="00A85519" w:rsidRDefault="00A85519" w:rsidP="00A85519">
      <w:pPr>
        <w:pStyle w:val="a7"/>
        <w:ind w:left="0" w:firstLine="851"/>
        <w:jc w:val="center"/>
        <w:rPr>
          <w:b/>
          <w:sz w:val="24"/>
          <w:szCs w:val="24"/>
        </w:rPr>
      </w:pPr>
    </w:p>
    <w:p w:rsidR="00A85519" w:rsidRDefault="00A85519" w:rsidP="00A85519">
      <w:pPr>
        <w:pStyle w:val="a7"/>
        <w:ind w:left="0" w:firstLine="851"/>
        <w:jc w:val="center"/>
        <w:rPr>
          <w:b/>
          <w:sz w:val="24"/>
          <w:szCs w:val="24"/>
        </w:rPr>
      </w:pPr>
    </w:p>
    <w:p w:rsidR="00A85519" w:rsidRDefault="00A85519" w:rsidP="00A85519">
      <w:pPr>
        <w:pStyle w:val="a7"/>
        <w:ind w:left="0" w:firstLine="851"/>
        <w:jc w:val="center"/>
        <w:rPr>
          <w:b/>
          <w:sz w:val="24"/>
          <w:szCs w:val="24"/>
        </w:rPr>
      </w:pPr>
    </w:p>
    <w:p w:rsidR="00A85519" w:rsidRDefault="00A85519" w:rsidP="00A85519">
      <w:pPr>
        <w:pStyle w:val="a7"/>
        <w:ind w:left="0" w:firstLine="851"/>
        <w:jc w:val="center"/>
        <w:rPr>
          <w:b/>
          <w:sz w:val="24"/>
          <w:szCs w:val="24"/>
        </w:rPr>
      </w:pPr>
    </w:p>
    <w:p w:rsidR="00A85519" w:rsidRDefault="00A85519" w:rsidP="00A85519">
      <w:pPr>
        <w:pStyle w:val="a7"/>
        <w:ind w:left="0" w:firstLine="851"/>
        <w:jc w:val="center"/>
        <w:rPr>
          <w:b/>
          <w:sz w:val="24"/>
          <w:szCs w:val="24"/>
        </w:rPr>
      </w:pPr>
    </w:p>
    <w:p w:rsidR="00A85519" w:rsidRDefault="00A85519" w:rsidP="00A85519">
      <w:pPr>
        <w:pStyle w:val="a7"/>
        <w:ind w:left="0" w:firstLine="851"/>
        <w:jc w:val="center"/>
        <w:rPr>
          <w:b/>
          <w:sz w:val="24"/>
          <w:szCs w:val="24"/>
        </w:rPr>
      </w:pPr>
    </w:p>
    <w:p w:rsidR="00A85519" w:rsidRDefault="00A85519" w:rsidP="00A85519">
      <w:pPr>
        <w:pStyle w:val="a7"/>
        <w:ind w:left="0" w:firstLine="851"/>
        <w:jc w:val="center"/>
        <w:rPr>
          <w:b/>
          <w:sz w:val="24"/>
          <w:szCs w:val="24"/>
        </w:rPr>
      </w:pPr>
    </w:p>
    <w:p w:rsidR="00A85519" w:rsidRDefault="00A85519" w:rsidP="00A85519">
      <w:pPr>
        <w:pStyle w:val="a7"/>
        <w:ind w:left="0" w:firstLine="851"/>
        <w:jc w:val="center"/>
        <w:rPr>
          <w:b/>
          <w:sz w:val="24"/>
          <w:szCs w:val="24"/>
        </w:rPr>
      </w:pPr>
    </w:p>
    <w:p w:rsidR="00A85519" w:rsidRDefault="00A85519" w:rsidP="00A85519">
      <w:pPr>
        <w:pStyle w:val="a7"/>
        <w:ind w:left="0" w:firstLine="851"/>
        <w:jc w:val="center"/>
        <w:rPr>
          <w:b/>
          <w:sz w:val="24"/>
          <w:szCs w:val="24"/>
        </w:rPr>
      </w:pPr>
    </w:p>
    <w:p w:rsidR="00A85519" w:rsidRDefault="00A85519" w:rsidP="00A85519">
      <w:pPr>
        <w:pStyle w:val="a7"/>
        <w:ind w:left="0" w:firstLine="851"/>
        <w:jc w:val="center"/>
        <w:rPr>
          <w:b/>
          <w:sz w:val="24"/>
          <w:szCs w:val="24"/>
        </w:rPr>
      </w:pPr>
    </w:p>
    <w:p w:rsidR="00A85519" w:rsidRDefault="00A85519" w:rsidP="00A85519">
      <w:pPr>
        <w:pStyle w:val="a7"/>
        <w:ind w:left="0" w:firstLine="851"/>
        <w:jc w:val="center"/>
        <w:rPr>
          <w:b/>
          <w:sz w:val="24"/>
          <w:szCs w:val="24"/>
        </w:rPr>
      </w:pPr>
    </w:p>
    <w:p w:rsidR="00A85519" w:rsidRDefault="00A85519" w:rsidP="00A85519">
      <w:pPr>
        <w:pStyle w:val="a7"/>
        <w:ind w:left="0" w:firstLine="851"/>
        <w:jc w:val="center"/>
        <w:rPr>
          <w:b/>
          <w:sz w:val="24"/>
          <w:szCs w:val="24"/>
        </w:rPr>
      </w:pPr>
    </w:p>
    <w:p w:rsidR="00A85519" w:rsidRDefault="00A85519" w:rsidP="00A85519">
      <w:pPr>
        <w:pStyle w:val="a7"/>
        <w:ind w:left="0" w:firstLine="851"/>
        <w:jc w:val="center"/>
        <w:rPr>
          <w:b/>
          <w:sz w:val="24"/>
          <w:szCs w:val="24"/>
        </w:rPr>
      </w:pPr>
    </w:p>
    <w:p w:rsidR="00A85519" w:rsidRDefault="00A85519" w:rsidP="00A85519">
      <w:pPr>
        <w:pStyle w:val="a7"/>
        <w:ind w:left="0" w:firstLine="851"/>
        <w:jc w:val="center"/>
        <w:rPr>
          <w:b/>
          <w:sz w:val="24"/>
          <w:szCs w:val="24"/>
        </w:rPr>
      </w:pPr>
    </w:p>
    <w:p w:rsidR="00A85519" w:rsidRDefault="00A85519" w:rsidP="00A85519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A85519" w:rsidRPr="00B50CFC" w:rsidRDefault="00A85519" w:rsidP="00A85519">
      <w:pPr>
        <w:rPr>
          <w:b/>
          <w:sz w:val="24"/>
          <w:szCs w:val="24"/>
        </w:rPr>
      </w:pPr>
    </w:p>
    <w:p w:rsidR="00A85519" w:rsidRDefault="00A85519" w:rsidP="00A85519">
      <w:pPr>
        <w:pStyle w:val="a7"/>
        <w:ind w:left="0" w:firstLine="851"/>
        <w:jc w:val="center"/>
        <w:rPr>
          <w:b/>
          <w:sz w:val="24"/>
          <w:szCs w:val="24"/>
        </w:rPr>
      </w:pPr>
    </w:p>
    <w:p w:rsidR="00A85519" w:rsidRDefault="00A85519" w:rsidP="00A85519">
      <w:pPr>
        <w:pStyle w:val="a7"/>
        <w:ind w:left="0" w:firstLine="851"/>
        <w:jc w:val="center"/>
        <w:rPr>
          <w:b/>
          <w:sz w:val="24"/>
          <w:szCs w:val="24"/>
        </w:rPr>
      </w:pPr>
    </w:p>
    <w:p w:rsidR="00A85519" w:rsidRPr="00ED256D" w:rsidRDefault="00A85519" w:rsidP="00A85519">
      <w:pPr>
        <w:pStyle w:val="a5"/>
        <w:jc w:val="center"/>
        <w:rPr>
          <w:b/>
          <w:sz w:val="28"/>
          <w:szCs w:val="28"/>
          <w:lang w:eastAsia="ru-RU"/>
        </w:rPr>
      </w:pPr>
      <w:r w:rsidRPr="00ED256D">
        <w:rPr>
          <w:b/>
          <w:sz w:val="28"/>
          <w:szCs w:val="28"/>
          <w:lang w:eastAsia="ru-RU"/>
        </w:rPr>
        <w:t>Таблица №</w:t>
      </w:r>
      <w:r>
        <w:rPr>
          <w:b/>
          <w:sz w:val="28"/>
          <w:szCs w:val="28"/>
          <w:lang w:eastAsia="ru-RU"/>
        </w:rPr>
        <w:t>3</w:t>
      </w:r>
    </w:p>
    <w:p w:rsidR="00A85519" w:rsidRPr="00ED256D" w:rsidRDefault="00A85519" w:rsidP="00A85519">
      <w:pPr>
        <w:pStyle w:val="a5"/>
        <w:jc w:val="center"/>
        <w:rPr>
          <w:b/>
          <w:sz w:val="28"/>
          <w:szCs w:val="28"/>
        </w:rPr>
      </w:pPr>
      <w:r w:rsidRPr="00ED256D">
        <w:rPr>
          <w:b/>
          <w:sz w:val="28"/>
          <w:szCs w:val="28"/>
        </w:rPr>
        <w:t>Мониторинг личностного развития обучающихся объединения</w:t>
      </w:r>
    </w:p>
    <w:p w:rsidR="00A85519" w:rsidRPr="00ED256D" w:rsidRDefault="00A85519" w:rsidP="00A85519">
      <w:pPr>
        <w:pStyle w:val="a5"/>
        <w:jc w:val="center"/>
        <w:rPr>
          <w:b/>
          <w:sz w:val="28"/>
          <w:szCs w:val="28"/>
        </w:rPr>
      </w:pPr>
      <w:r w:rsidRPr="00ED256D">
        <w:rPr>
          <w:b/>
          <w:sz w:val="28"/>
          <w:szCs w:val="28"/>
        </w:rPr>
        <w:t>(Метод диагностики: наблюдение)</w:t>
      </w:r>
    </w:p>
    <w:p w:rsidR="00A85519" w:rsidRPr="00C6127B" w:rsidRDefault="00A85519" w:rsidP="00A85519">
      <w:pPr>
        <w:pStyle w:val="a7"/>
        <w:ind w:left="0" w:firstLine="851"/>
        <w:jc w:val="center"/>
        <w:rPr>
          <w:b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3261"/>
        <w:gridCol w:w="1559"/>
      </w:tblGrid>
      <w:tr w:rsidR="00A85519" w:rsidRPr="00C6127B" w:rsidTr="001E73BE">
        <w:tc>
          <w:tcPr>
            <w:tcW w:w="1843" w:type="dxa"/>
          </w:tcPr>
          <w:p w:rsidR="00A85519" w:rsidRPr="00C6127B" w:rsidRDefault="00A85519" w:rsidP="001E73BE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 w:rsidRPr="00C6127B">
              <w:rPr>
                <w:b/>
                <w:sz w:val="20"/>
                <w:szCs w:val="20"/>
              </w:rPr>
              <w:t>Показатели (оцениваемые параметры)</w:t>
            </w:r>
          </w:p>
        </w:tc>
        <w:tc>
          <w:tcPr>
            <w:tcW w:w="2835" w:type="dxa"/>
          </w:tcPr>
          <w:p w:rsidR="00A85519" w:rsidRPr="00C6127B" w:rsidRDefault="00A85519" w:rsidP="001E73BE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 w:rsidRPr="00C6127B">
              <w:rPr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3261" w:type="dxa"/>
          </w:tcPr>
          <w:p w:rsidR="00A85519" w:rsidRPr="00C6127B" w:rsidRDefault="00A85519" w:rsidP="001E73BE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 w:rsidRPr="00C6127B">
              <w:rPr>
                <w:b/>
                <w:sz w:val="20"/>
                <w:szCs w:val="20"/>
              </w:rPr>
              <w:t>Степень выраженности оцениваемого качества</w:t>
            </w:r>
          </w:p>
        </w:tc>
        <w:tc>
          <w:tcPr>
            <w:tcW w:w="1559" w:type="dxa"/>
          </w:tcPr>
          <w:p w:rsidR="00A85519" w:rsidRPr="00C6127B" w:rsidRDefault="00A85519" w:rsidP="001E73BE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обучающихся по каждому </w:t>
            </w:r>
            <w:r>
              <w:rPr>
                <w:b/>
                <w:sz w:val="20"/>
                <w:szCs w:val="20"/>
              </w:rPr>
              <w:lastRenderedPageBreak/>
              <w:t>критерию</w:t>
            </w:r>
          </w:p>
        </w:tc>
      </w:tr>
      <w:tr w:rsidR="00A85519" w:rsidRPr="00C6127B" w:rsidTr="001E73BE">
        <w:tc>
          <w:tcPr>
            <w:tcW w:w="1843" w:type="dxa"/>
          </w:tcPr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  <w:lang w:val="en-US"/>
              </w:rPr>
              <w:lastRenderedPageBreak/>
              <w:t>I</w:t>
            </w:r>
            <w:r w:rsidRPr="00C6127B">
              <w:rPr>
                <w:sz w:val="20"/>
                <w:szCs w:val="20"/>
              </w:rPr>
              <w:t>. Организационные</w:t>
            </w:r>
          </w:p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</w:rPr>
              <w:t xml:space="preserve"> качества:</w:t>
            </w:r>
          </w:p>
        </w:tc>
        <w:tc>
          <w:tcPr>
            <w:tcW w:w="2835" w:type="dxa"/>
          </w:tcPr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5519" w:rsidRPr="00C6127B" w:rsidRDefault="00A85519" w:rsidP="001E73BE">
            <w:pPr>
              <w:pStyle w:val="a7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5519" w:rsidRPr="00C6127B" w:rsidTr="001E73BE">
        <w:tc>
          <w:tcPr>
            <w:tcW w:w="1843" w:type="dxa"/>
            <w:vMerge w:val="restart"/>
          </w:tcPr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</w:rPr>
              <w:t>терпение</w:t>
            </w:r>
          </w:p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</w:p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</w:p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</w:p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</w:p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</w:p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</w:rPr>
              <w:t>воля</w:t>
            </w:r>
          </w:p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</w:p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</w:p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2835" w:type="dxa"/>
            <w:vMerge w:val="restart"/>
          </w:tcPr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</w:rPr>
              <w:t>Способность переносить (выдерживать) известные нагрузки в течение определенного времени, преодолевать трудности.</w:t>
            </w:r>
          </w:p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</w:rPr>
              <w:t>Способность активно побуждать себя к практическим действиям.</w:t>
            </w:r>
          </w:p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</w:rPr>
              <w:t>Умение контролировать свои поступки (приводить к должному свои действия).</w:t>
            </w:r>
          </w:p>
        </w:tc>
        <w:tc>
          <w:tcPr>
            <w:tcW w:w="3261" w:type="dxa"/>
          </w:tcPr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</w:rPr>
              <w:t>- терпения хватает меньше, чем на ½ занятия</w:t>
            </w:r>
          </w:p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</w:rPr>
              <w:t>- терпения хватает больше, чем на ½ занятия</w:t>
            </w:r>
          </w:p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</w:rPr>
              <w:t>- терпения  хватает на все  занятия</w:t>
            </w:r>
          </w:p>
        </w:tc>
        <w:tc>
          <w:tcPr>
            <w:tcW w:w="1559" w:type="dxa"/>
          </w:tcPr>
          <w:p w:rsidR="00A85519" w:rsidRPr="00C6127B" w:rsidRDefault="00A85519" w:rsidP="001E73B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5519" w:rsidRPr="00C6127B" w:rsidTr="001E73BE">
        <w:tc>
          <w:tcPr>
            <w:tcW w:w="1843" w:type="dxa"/>
            <w:vMerge/>
          </w:tcPr>
          <w:p w:rsidR="00A85519" w:rsidRPr="00C6127B" w:rsidRDefault="00A85519" w:rsidP="00A85519">
            <w:pPr>
              <w:pStyle w:val="a7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200" w:line="276" w:lineRule="auto"/>
              <w:ind w:left="0"/>
              <w:contextualSpacing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</w:rPr>
              <w:t>- волевые усилия ребенка побуждаются извне</w:t>
            </w:r>
          </w:p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</w:rPr>
              <w:t>- иногда – самим ребенком</w:t>
            </w:r>
          </w:p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</w:rPr>
              <w:t>- всегда – самим ребенком</w:t>
            </w:r>
          </w:p>
        </w:tc>
        <w:tc>
          <w:tcPr>
            <w:tcW w:w="1559" w:type="dxa"/>
          </w:tcPr>
          <w:p w:rsidR="00A85519" w:rsidRPr="00C6127B" w:rsidRDefault="00A85519" w:rsidP="001E73B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5519" w:rsidRPr="00C6127B" w:rsidTr="001E73BE">
        <w:tc>
          <w:tcPr>
            <w:tcW w:w="1843" w:type="dxa"/>
            <w:vMerge/>
          </w:tcPr>
          <w:p w:rsidR="00A85519" w:rsidRPr="00C6127B" w:rsidRDefault="00A85519" w:rsidP="00A85519">
            <w:pPr>
              <w:pStyle w:val="a7"/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/>
              <w:contextualSpacing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</w:rPr>
              <w:t>- ребенок постоянно находится под воздействием контроля извне</w:t>
            </w:r>
          </w:p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</w:rPr>
              <w:t>- периодически контролирует себя сам</w:t>
            </w:r>
          </w:p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</w:rPr>
              <w:t>- постоянно контролирует себя сам</w:t>
            </w:r>
          </w:p>
        </w:tc>
        <w:tc>
          <w:tcPr>
            <w:tcW w:w="1559" w:type="dxa"/>
          </w:tcPr>
          <w:p w:rsidR="00A85519" w:rsidRPr="00C6127B" w:rsidRDefault="00A85519" w:rsidP="001E73B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5519" w:rsidRPr="00C6127B" w:rsidTr="001E73BE">
        <w:tc>
          <w:tcPr>
            <w:tcW w:w="1843" w:type="dxa"/>
          </w:tcPr>
          <w:p w:rsidR="00A85519" w:rsidRPr="00C6127B" w:rsidRDefault="00A85519" w:rsidP="00A85519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contextualSpacing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  <w:lang w:val="en-US"/>
              </w:rPr>
              <w:t>II</w:t>
            </w:r>
            <w:r w:rsidRPr="00C6127B">
              <w:rPr>
                <w:sz w:val="20"/>
                <w:szCs w:val="20"/>
              </w:rPr>
              <w:t>. Ориентированные качества.</w:t>
            </w:r>
          </w:p>
        </w:tc>
        <w:tc>
          <w:tcPr>
            <w:tcW w:w="2835" w:type="dxa"/>
          </w:tcPr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5519" w:rsidRPr="00C6127B" w:rsidRDefault="00A85519" w:rsidP="001E73B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5519" w:rsidRPr="00C6127B" w:rsidTr="001E73BE">
        <w:tc>
          <w:tcPr>
            <w:tcW w:w="1843" w:type="dxa"/>
            <w:vMerge w:val="restart"/>
          </w:tcPr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</w:p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</w:rPr>
              <w:t>Самооценка</w:t>
            </w:r>
          </w:p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</w:p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</w:rPr>
              <w:t>Интерес к занятиям в детском объединении.</w:t>
            </w:r>
          </w:p>
        </w:tc>
        <w:tc>
          <w:tcPr>
            <w:tcW w:w="2835" w:type="dxa"/>
          </w:tcPr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</w:rPr>
              <w:t>Способность оценивать себя адекватно реальным достижениям.</w:t>
            </w:r>
          </w:p>
        </w:tc>
        <w:tc>
          <w:tcPr>
            <w:tcW w:w="3261" w:type="dxa"/>
          </w:tcPr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</w:rPr>
              <w:t>- завышенная</w:t>
            </w:r>
          </w:p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</w:rPr>
              <w:t>- заниженная</w:t>
            </w:r>
          </w:p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</w:rPr>
              <w:t>- нормальная</w:t>
            </w:r>
          </w:p>
        </w:tc>
        <w:tc>
          <w:tcPr>
            <w:tcW w:w="1559" w:type="dxa"/>
          </w:tcPr>
          <w:p w:rsidR="00A85519" w:rsidRPr="00C6127B" w:rsidRDefault="00A85519" w:rsidP="001E73B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5519" w:rsidRPr="00C6127B" w:rsidTr="001E73BE">
        <w:tc>
          <w:tcPr>
            <w:tcW w:w="1843" w:type="dxa"/>
            <w:vMerge/>
          </w:tcPr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</w:rPr>
              <w:t>Осознанное  участие ребенка в освоении образовательной программы</w:t>
            </w:r>
          </w:p>
        </w:tc>
        <w:tc>
          <w:tcPr>
            <w:tcW w:w="3261" w:type="dxa"/>
          </w:tcPr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</w:rPr>
              <w:t>- интерес к занятиям продиктован ребенку извне</w:t>
            </w:r>
          </w:p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</w:rPr>
              <w:t>- интерес периодически поддерживается самим ребенком</w:t>
            </w:r>
          </w:p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</w:rPr>
              <w:t xml:space="preserve">- интерес постоянно поддерживается ребенком самостоятельно </w:t>
            </w:r>
          </w:p>
        </w:tc>
        <w:tc>
          <w:tcPr>
            <w:tcW w:w="1559" w:type="dxa"/>
          </w:tcPr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85519" w:rsidRPr="00C6127B" w:rsidTr="001E73BE">
        <w:tc>
          <w:tcPr>
            <w:tcW w:w="1843" w:type="dxa"/>
          </w:tcPr>
          <w:p w:rsidR="00A85519" w:rsidRPr="00C6127B" w:rsidRDefault="00A85519" w:rsidP="00A85519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contextualSpacing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  <w:lang w:val="en-US"/>
              </w:rPr>
              <w:t>III</w:t>
            </w:r>
            <w:r w:rsidRPr="00C6127B">
              <w:rPr>
                <w:sz w:val="20"/>
                <w:szCs w:val="20"/>
              </w:rPr>
              <w:t>. Поведенческие качества</w:t>
            </w:r>
          </w:p>
        </w:tc>
        <w:tc>
          <w:tcPr>
            <w:tcW w:w="2835" w:type="dxa"/>
          </w:tcPr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5519" w:rsidRPr="00C6127B" w:rsidRDefault="00A85519" w:rsidP="001E73B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5519" w:rsidRPr="00C6127B" w:rsidTr="001E73BE">
        <w:tc>
          <w:tcPr>
            <w:tcW w:w="1843" w:type="dxa"/>
            <w:vMerge w:val="restart"/>
          </w:tcPr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</w:rPr>
              <w:t xml:space="preserve"> Конфликтность (отношение ребенка в процессе взаимодействия)</w:t>
            </w:r>
          </w:p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</w:p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</w:rPr>
              <w:t xml:space="preserve"> Тип сотрудничества (отношение ребенка  к общим делам детского объединения)</w:t>
            </w:r>
          </w:p>
        </w:tc>
        <w:tc>
          <w:tcPr>
            <w:tcW w:w="2835" w:type="dxa"/>
          </w:tcPr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</w:rPr>
              <w:t>Способность занять определенную позицию в конфликтной ситуации</w:t>
            </w:r>
          </w:p>
        </w:tc>
        <w:tc>
          <w:tcPr>
            <w:tcW w:w="3261" w:type="dxa"/>
          </w:tcPr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</w:rPr>
              <w:t>- периодически провоцирует конфликты</w:t>
            </w:r>
          </w:p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</w:rPr>
              <w:t>- сам в конфликтах не участвует, старается их избежать</w:t>
            </w:r>
          </w:p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</w:rPr>
              <w:t>- пытается самостоятельно уладить возникающие конфликты</w:t>
            </w:r>
          </w:p>
        </w:tc>
        <w:tc>
          <w:tcPr>
            <w:tcW w:w="1559" w:type="dxa"/>
          </w:tcPr>
          <w:p w:rsidR="00A85519" w:rsidRPr="00C6127B" w:rsidRDefault="00A85519" w:rsidP="001E73B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5519" w:rsidRPr="00C6127B" w:rsidTr="001E73BE">
        <w:tc>
          <w:tcPr>
            <w:tcW w:w="1843" w:type="dxa"/>
            <w:vMerge/>
          </w:tcPr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</w:rPr>
              <w:t>Умение воспринимать общие дела, как свои собственные</w:t>
            </w:r>
          </w:p>
        </w:tc>
        <w:tc>
          <w:tcPr>
            <w:tcW w:w="3261" w:type="dxa"/>
          </w:tcPr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</w:rPr>
              <w:t>- избегает участия в общих делах</w:t>
            </w:r>
          </w:p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</w:rPr>
              <w:t>- участвует при побуждении извне</w:t>
            </w:r>
          </w:p>
          <w:p w:rsidR="00A85519" w:rsidRPr="00C6127B" w:rsidRDefault="00A85519" w:rsidP="001E73BE">
            <w:pPr>
              <w:pStyle w:val="a7"/>
              <w:ind w:left="0"/>
              <w:rPr>
                <w:sz w:val="20"/>
                <w:szCs w:val="20"/>
              </w:rPr>
            </w:pPr>
            <w:r w:rsidRPr="00C6127B">
              <w:rPr>
                <w:sz w:val="20"/>
                <w:szCs w:val="20"/>
              </w:rPr>
              <w:t>- инициативен в общих делах</w:t>
            </w:r>
          </w:p>
        </w:tc>
        <w:tc>
          <w:tcPr>
            <w:tcW w:w="1559" w:type="dxa"/>
          </w:tcPr>
          <w:p w:rsidR="00A85519" w:rsidRPr="00C6127B" w:rsidRDefault="00A85519" w:rsidP="001E73B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A85519" w:rsidRDefault="00A85519" w:rsidP="00A85519">
      <w:pPr>
        <w:pStyle w:val="a7"/>
        <w:ind w:left="0"/>
        <w:rPr>
          <w:sz w:val="20"/>
          <w:szCs w:val="20"/>
        </w:rPr>
      </w:pPr>
    </w:p>
    <w:p w:rsidR="00A85519" w:rsidRPr="00B50CFC" w:rsidRDefault="00A85519" w:rsidP="00A85519">
      <w:pPr>
        <w:pStyle w:val="a7"/>
        <w:ind w:left="0"/>
        <w:rPr>
          <w:b/>
          <w:sz w:val="20"/>
          <w:szCs w:val="20"/>
        </w:rPr>
      </w:pPr>
      <w:r w:rsidRPr="00C6127B">
        <w:rPr>
          <w:sz w:val="20"/>
          <w:szCs w:val="20"/>
        </w:rPr>
        <w:t>П</w:t>
      </w:r>
      <w:r>
        <w:rPr>
          <w:sz w:val="20"/>
          <w:szCs w:val="20"/>
        </w:rPr>
        <w:t>ровела: ____________________________</w:t>
      </w:r>
    </w:p>
    <w:p w:rsidR="00A85519" w:rsidRDefault="00A85519" w:rsidP="00A85519">
      <w:pPr>
        <w:jc w:val="right"/>
        <w:rPr>
          <w:rFonts w:ascii="Times New Roman" w:hAnsi="Times New Roman"/>
          <w:sz w:val="28"/>
          <w:szCs w:val="28"/>
        </w:rPr>
      </w:pPr>
    </w:p>
    <w:p w:rsidR="00B30116" w:rsidRDefault="00A85519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2AE0"/>
    <w:multiLevelType w:val="multilevel"/>
    <w:tmpl w:val="D684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19"/>
    <w:rsid w:val="00014091"/>
    <w:rsid w:val="00075273"/>
    <w:rsid w:val="00124E7E"/>
    <w:rsid w:val="001A2A60"/>
    <w:rsid w:val="001F7167"/>
    <w:rsid w:val="00314EB8"/>
    <w:rsid w:val="003975D5"/>
    <w:rsid w:val="00480A23"/>
    <w:rsid w:val="004C2E9F"/>
    <w:rsid w:val="0057099E"/>
    <w:rsid w:val="00582CAF"/>
    <w:rsid w:val="005B22B7"/>
    <w:rsid w:val="00671ADC"/>
    <w:rsid w:val="006E35EF"/>
    <w:rsid w:val="008302A5"/>
    <w:rsid w:val="008607D8"/>
    <w:rsid w:val="0086370B"/>
    <w:rsid w:val="00A85519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customStyle="1" w:styleId="21">
    <w:name w:val="Основной текст (2)_"/>
    <w:link w:val="22"/>
    <w:rsid w:val="00A85519"/>
    <w:rPr>
      <w:rFonts w:ascii="Times New Roman" w:eastAsia="Times New Roman" w:hAnsi="Times New Roman"/>
      <w:b/>
      <w:bCs/>
      <w:spacing w:val="5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85519"/>
    <w:pPr>
      <w:shd w:val="clear" w:color="auto" w:fill="FFFFFF"/>
      <w:autoSpaceDE/>
      <w:autoSpaceDN/>
      <w:adjustRightInd/>
      <w:spacing w:line="274" w:lineRule="exact"/>
      <w:jc w:val="both"/>
    </w:pPr>
    <w:rPr>
      <w:rFonts w:ascii="Times New Roman" w:eastAsia="Times New Roman" w:hAnsi="Times New Roman"/>
      <w:b/>
      <w:bCs/>
      <w:spacing w:val="5"/>
      <w:sz w:val="21"/>
      <w:szCs w:val="21"/>
    </w:rPr>
  </w:style>
  <w:style w:type="table" w:styleId="a8">
    <w:name w:val="Table Grid"/>
    <w:basedOn w:val="a1"/>
    <w:uiPriority w:val="39"/>
    <w:rsid w:val="00A855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customStyle="1" w:styleId="21">
    <w:name w:val="Основной текст (2)_"/>
    <w:link w:val="22"/>
    <w:rsid w:val="00A85519"/>
    <w:rPr>
      <w:rFonts w:ascii="Times New Roman" w:eastAsia="Times New Roman" w:hAnsi="Times New Roman"/>
      <w:b/>
      <w:bCs/>
      <w:spacing w:val="5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85519"/>
    <w:pPr>
      <w:shd w:val="clear" w:color="auto" w:fill="FFFFFF"/>
      <w:autoSpaceDE/>
      <w:autoSpaceDN/>
      <w:adjustRightInd/>
      <w:spacing w:line="274" w:lineRule="exact"/>
      <w:jc w:val="both"/>
    </w:pPr>
    <w:rPr>
      <w:rFonts w:ascii="Times New Roman" w:eastAsia="Times New Roman" w:hAnsi="Times New Roman"/>
      <w:b/>
      <w:bCs/>
      <w:spacing w:val="5"/>
      <w:sz w:val="21"/>
      <w:szCs w:val="21"/>
    </w:rPr>
  </w:style>
  <w:style w:type="table" w:styleId="a8">
    <w:name w:val="Table Grid"/>
    <w:basedOn w:val="a1"/>
    <w:uiPriority w:val="39"/>
    <w:rsid w:val="00A855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2018-10-12T09:02:00Z</dcterms:created>
  <dcterms:modified xsi:type="dcterms:W3CDTF">2018-10-12T09:03:00Z</dcterms:modified>
</cp:coreProperties>
</file>