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C0" w:rsidRPr="006E3882" w:rsidRDefault="00173FC0" w:rsidP="00173FC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75D7E">
        <w:rPr>
          <w:rFonts w:ascii="Times New Roman" w:hAnsi="Times New Roman"/>
          <w:sz w:val="28"/>
          <w:szCs w:val="28"/>
        </w:rPr>
        <w:t>Приложение</w:t>
      </w:r>
      <w:r w:rsidRPr="006E3882">
        <w:rPr>
          <w:rFonts w:ascii="Times New Roman" w:hAnsi="Times New Roman"/>
          <w:sz w:val="28"/>
          <w:szCs w:val="28"/>
          <w:lang w:val="en-US"/>
        </w:rPr>
        <w:t xml:space="preserve"> 2 </w:t>
      </w:r>
      <w:r w:rsidRPr="00A75D7E">
        <w:rPr>
          <w:rFonts w:ascii="Times New Roman" w:hAnsi="Times New Roman"/>
          <w:sz w:val="28"/>
          <w:szCs w:val="28"/>
        </w:rPr>
        <w:t>к</w:t>
      </w:r>
      <w:r w:rsidRPr="006E38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5D7E">
        <w:rPr>
          <w:rFonts w:ascii="Times New Roman" w:hAnsi="Times New Roman"/>
          <w:sz w:val="28"/>
          <w:szCs w:val="28"/>
        </w:rPr>
        <w:t>Заданию</w:t>
      </w:r>
      <w:r w:rsidRPr="006E3882">
        <w:rPr>
          <w:rFonts w:ascii="Times New Roman" w:hAnsi="Times New Roman"/>
          <w:sz w:val="28"/>
          <w:szCs w:val="28"/>
          <w:lang w:val="en-US"/>
        </w:rPr>
        <w:t xml:space="preserve"> 1</w:t>
      </w:r>
    </w:p>
    <w:p w:rsidR="00173FC0" w:rsidRPr="006E3882" w:rsidRDefault="00173FC0" w:rsidP="00173FC0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75D7E">
        <w:rPr>
          <w:rFonts w:ascii="Times New Roman" w:hAnsi="Times New Roman"/>
          <w:sz w:val="28"/>
          <w:szCs w:val="28"/>
          <w:lang w:val="en-US"/>
        </w:rPr>
        <w:t>The Main Steps of Great Patriotic War</w:t>
      </w:r>
    </w:p>
    <w:p w:rsidR="00173FC0" w:rsidRPr="00745B28" w:rsidRDefault="00173FC0" w:rsidP="00173FC0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Connect the event and the date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3FC0" w:rsidTr="00FF32DC">
        <w:tc>
          <w:tcPr>
            <w:tcW w:w="3190" w:type="dxa"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Event</w:t>
            </w:r>
          </w:p>
        </w:tc>
        <w:tc>
          <w:tcPr>
            <w:tcW w:w="3190" w:type="dxa"/>
            <w:vMerge w:val="restart"/>
          </w:tcPr>
          <w:p w:rsidR="00173FC0" w:rsidRDefault="00173FC0" w:rsidP="00FF32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C0" w:rsidRDefault="00173FC0" w:rsidP="00FF32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Date</w:t>
            </w:r>
          </w:p>
        </w:tc>
      </w:tr>
      <w:tr w:rsidR="00173FC0" w:rsidTr="00FF32DC">
        <w:tc>
          <w:tcPr>
            <w:tcW w:w="3190" w:type="dxa"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Beginning of the war</w:t>
            </w:r>
          </w:p>
        </w:tc>
        <w:tc>
          <w:tcPr>
            <w:tcW w:w="3190" w:type="dxa"/>
            <w:vMerge/>
          </w:tcPr>
          <w:p w:rsidR="00173FC0" w:rsidRDefault="00173FC0" w:rsidP="00FF32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C0" w:rsidRDefault="00173FC0" w:rsidP="00FF32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 May 1945</w:t>
            </w:r>
          </w:p>
        </w:tc>
      </w:tr>
      <w:tr w:rsidR="00173FC0" w:rsidTr="00FF32DC">
        <w:tc>
          <w:tcPr>
            <w:tcW w:w="3190" w:type="dxa"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Battle at the Arc of Kursk</w:t>
            </w:r>
          </w:p>
        </w:tc>
        <w:tc>
          <w:tcPr>
            <w:tcW w:w="3190" w:type="dxa"/>
            <w:vMerge/>
          </w:tcPr>
          <w:p w:rsidR="00173FC0" w:rsidRDefault="00173FC0" w:rsidP="00FF32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C0" w:rsidRDefault="00173FC0" w:rsidP="00FF32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1944</w:t>
            </w:r>
          </w:p>
        </w:tc>
      </w:tr>
      <w:tr w:rsidR="00173FC0" w:rsidTr="00FF32DC">
        <w:tc>
          <w:tcPr>
            <w:tcW w:w="3190" w:type="dxa"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Stavropol battle</w:t>
            </w:r>
          </w:p>
        </w:tc>
        <w:tc>
          <w:tcPr>
            <w:tcW w:w="3190" w:type="dxa"/>
            <w:vMerge/>
          </w:tcPr>
          <w:p w:rsidR="00173FC0" w:rsidRDefault="00173FC0" w:rsidP="00FF32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C0" w:rsidRDefault="00173FC0" w:rsidP="00FF32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July – August, 1943</w:t>
            </w:r>
          </w:p>
        </w:tc>
      </w:tr>
      <w:tr w:rsidR="00173FC0" w:rsidTr="00FF32DC">
        <w:tc>
          <w:tcPr>
            <w:tcW w:w="3190" w:type="dxa"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Moscow battle</w:t>
            </w:r>
          </w:p>
        </w:tc>
        <w:tc>
          <w:tcPr>
            <w:tcW w:w="3190" w:type="dxa"/>
            <w:vMerge/>
          </w:tcPr>
          <w:p w:rsidR="00173FC0" w:rsidRDefault="00173FC0" w:rsidP="00FF32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C0" w:rsidRDefault="00173FC0" w:rsidP="00FF32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22.06.1941</w:t>
            </w:r>
          </w:p>
        </w:tc>
      </w:tr>
      <w:tr w:rsidR="00173FC0" w:rsidTr="00FF32DC">
        <w:tc>
          <w:tcPr>
            <w:tcW w:w="3190" w:type="dxa"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End of the GPW</w:t>
            </w:r>
          </w:p>
        </w:tc>
        <w:tc>
          <w:tcPr>
            <w:tcW w:w="3190" w:type="dxa"/>
            <w:vMerge/>
          </w:tcPr>
          <w:p w:rsidR="00173FC0" w:rsidRDefault="00173FC0" w:rsidP="00FF32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C0" w:rsidRDefault="00173FC0" w:rsidP="00FF32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December, 1941</w:t>
            </w:r>
          </w:p>
        </w:tc>
      </w:tr>
      <w:tr w:rsidR="00173FC0" w:rsidTr="00FF32DC">
        <w:tc>
          <w:tcPr>
            <w:tcW w:w="3190" w:type="dxa"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Liberation of Leningrad, Odessa, Kerch, the Crimea</w:t>
            </w:r>
          </w:p>
        </w:tc>
        <w:tc>
          <w:tcPr>
            <w:tcW w:w="3190" w:type="dxa"/>
            <w:vMerge/>
          </w:tcPr>
          <w:p w:rsidR="00173FC0" w:rsidRDefault="00173FC0" w:rsidP="00FF32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C0" w:rsidRDefault="00173FC0" w:rsidP="00FF32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July – February, 1942 – 1943</w:t>
            </w:r>
          </w:p>
        </w:tc>
      </w:tr>
      <w:tr w:rsidR="00173FC0" w:rsidTr="00FF32DC">
        <w:tc>
          <w:tcPr>
            <w:tcW w:w="3190" w:type="dxa"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Stalingrad battle</w:t>
            </w:r>
          </w:p>
        </w:tc>
        <w:tc>
          <w:tcPr>
            <w:tcW w:w="3190" w:type="dxa"/>
            <w:vMerge/>
          </w:tcPr>
          <w:p w:rsidR="00173FC0" w:rsidRDefault="00173FC0" w:rsidP="00FF32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3FC0" w:rsidRDefault="00173FC0" w:rsidP="00FF32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June – July, 1942</w:t>
            </w:r>
          </w:p>
        </w:tc>
      </w:tr>
    </w:tbl>
    <w:p w:rsidR="00173FC0" w:rsidRPr="00B73771" w:rsidRDefault="00173FC0" w:rsidP="00173FC0">
      <w:pPr>
        <w:rPr>
          <w:rFonts w:ascii="Times New Roman" w:hAnsi="Times New Roman"/>
          <w:sz w:val="28"/>
          <w:szCs w:val="28"/>
          <w:lang w:val="en-US"/>
        </w:rPr>
      </w:pPr>
    </w:p>
    <w:p w:rsidR="00173FC0" w:rsidRDefault="00173FC0" w:rsidP="00173F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 Приложению 2</w:t>
      </w:r>
    </w:p>
    <w:tbl>
      <w:tblPr>
        <w:tblW w:w="0" w:type="auto"/>
        <w:jc w:val="center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3514"/>
      </w:tblGrid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FC0" w:rsidRDefault="00173FC0" w:rsidP="00FF32D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Date</w:t>
            </w:r>
          </w:p>
        </w:tc>
      </w:tr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Beginning of the 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22.06.1941</w:t>
            </w:r>
          </w:p>
        </w:tc>
      </w:tr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Moscow battle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December, 1941</w:t>
            </w:r>
          </w:p>
        </w:tc>
      </w:tr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Stavropol battle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June – July, 1942</w:t>
            </w:r>
          </w:p>
        </w:tc>
      </w:tr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Stalingrad battle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July – February, 1942 – 1943</w:t>
            </w:r>
          </w:p>
        </w:tc>
      </w:tr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Battle at the Arc of Kursk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July – August, 1943</w:t>
            </w:r>
          </w:p>
        </w:tc>
      </w:tr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Liberation of Leningrad, Odessa, Kerch, the Crimea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1944</w:t>
            </w:r>
          </w:p>
        </w:tc>
      </w:tr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End of the GPW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 May 1945</w:t>
            </w:r>
          </w:p>
        </w:tc>
      </w:tr>
      <w:tr w:rsidR="00173FC0" w:rsidTr="00FF32DC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0" w:rsidRDefault="00173FC0" w:rsidP="00FF32D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73FC0" w:rsidRDefault="00173FC0" w:rsidP="00173FC0">
      <w:pPr>
        <w:pStyle w:val="a7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30116" w:rsidRDefault="00173FC0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C0"/>
    <w:rsid w:val="00014091"/>
    <w:rsid w:val="00075273"/>
    <w:rsid w:val="00124E7E"/>
    <w:rsid w:val="00173FC0"/>
    <w:rsid w:val="001A2A60"/>
    <w:rsid w:val="001F7167"/>
    <w:rsid w:val="002C23CE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173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173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2018-09-03T09:24:00Z</dcterms:created>
  <dcterms:modified xsi:type="dcterms:W3CDTF">2018-09-03T09:24:00Z</dcterms:modified>
</cp:coreProperties>
</file>