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096"/>
        <w:gridCol w:w="1242"/>
      </w:tblGrid>
      <w:tr w:rsidR="001E398E" w:rsidRPr="006062AA" w:rsidTr="00957BF6">
        <w:trPr>
          <w:trHeight w:val="2475"/>
        </w:trPr>
        <w:tc>
          <w:tcPr>
            <w:tcW w:w="2376" w:type="dxa"/>
          </w:tcPr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  <w:r w:rsidRPr="00A4232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0.5pt;height:108pt">
                  <v:imagedata r:id="rId5" r:href="rId6"/>
                </v:shape>
              </w:pict>
            </w:r>
          </w:p>
        </w:tc>
        <w:tc>
          <w:tcPr>
            <w:tcW w:w="6096" w:type="dxa"/>
          </w:tcPr>
          <w:p w:rsidR="001E398E" w:rsidRPr="00A4232B" w:rsidRDefault="001E398E" w:rsidP="00A423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A4232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Standard Ticket</w:t>
            </w:r>
          </w:p>
          <w:p w:rsidR="001E398E" w:rsidRPr="00A4232B" w:rsidRDefault="001E398E" w:rsidP="00A4232B">
            <w:pPr>
              <w:numPr>
                <w:ilvl w:val="0"/>
                <w:numId w:val="16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Save up to £6pp when you book online in advance</w:t>
            </w:r>
          </w:p>
          <w:p w:rsidR="001E398E" w:rsidRPr="00A4232B" w:rsidRDefault="001E398E" w:rsidP="00A4232B">
            <w:pPr>
              <w:numPr>
                <w:ilvl w:val="0"/>
                <w:numId w:val="16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Upgrade to a Theatrical Ticket at checkout for entry to The Sherlock Holmes Experience and Alien: Escape</w:t>
            </w:r>
          </w:p>
          <w:p w:rsidR="001E398E" w:rsidRPr="00A4232B" w:rsidRDefault="001E398E" w:rsidP="00A4232B">
            <w:pPr>
              <w:numPr>
                <w:ilvl w:val="0"/>
                <w:numId w:val="16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Includes entry to Star Wars™ and Marvel Super Heroes experiences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jc w:val="center"/>
              <w:rPr>
                <w:rStyle w:val="Strong"/>
                <w:rFonts w:ascii="Arial" w:hAnsi="Arial" w:cs="Arial"/>
                <w:color w:val="666666"/>
                <w:sz w:val="21"/>
                <w:szCs w:val="21"/>
                <w:lang w:val="en-US"/>
              </w:rPr>
            </w:pPr>
          </w:p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A4232B">
              <w:rPr>
                <w:rStyle w:val="Strong"/>
                <w:rFonts w:ascii="Arial" w:hAnsi="Arial" w:cs="Arial"/>
                <w:color w:val="666666"/>
                <w:sz w:val="21"/>
                <w:szCs w:val="21"/>
              </w:rPr>
              <w:t>£26.20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E398E" w:rsidRPr="00956C56" w:rsidRDefault="001E398E" w:rsidP="004C671A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094"/>
        <w:gridCol w:w="1242"/>
      </w:tblGrid>
      <w:tr w:rsidR="001E398E" w:rsidRPr="008D7302" w:rsidTr="00A4232B">
        <w:tc>
          <w:tcPr>
            <w:tcW w:w="2376" w:type="dxa"/>
          </w:tcPr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  <w:r w:rsidRPr="00A4232B">
              <w:rPr>
                <w:sz w:val="20"/>
                <w:szCs w:val="20"/>
              </w:rPr>
              <w:pict>
                <v:shape id="_x0000_i1026" type="#_x0000_t75" alt="" style="width:100.5pt;height:108pt">
                  <v:imagedata r:id="rId5" r:href="rId7"/>
                </v:shape>
              </w:pict>
            </w:r>
          </w:p>
        </w:tc>
        <w:tc>
          <w:tcPr>
            <w:tcW w:w="6096" w:type="dxa"/>
          </w:tcPr>
          <w:p w:rsidR="001E398E" w:rsidRPr="00A4232B" w:rsidRDefault="001E398E" w:rsidP="00A423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A4232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Standard Ticket</w:t>
            </w:r>
          </w:p>
          <w:p w:rsidR="001E398E" w:rsidRPr="00A4232B" w:rsidRDefault="001E398E" w:rsidP="00A4232B">
            <w:pPr>
              <w:numPr>
                <w:ilvl w:val="0"/>
                <w:numId w:val="16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Save up to £6pp when you book online in advance</w:t>
            </w:r>
          </w:p>
          <w:p w:rsidR="001E398E" w:rsidRPr="00A4232B" w:rsidRDefault="001E398E" w:rsidP="00A4232B">
            <w:pPr>
              <w:numPr>
                <w:ilvl w:val="0"/>
                <w:numId w:val="16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Upgrade to a Theatrical Ticket at checkout for entry to The Sherlock Holmes Experience and Alien: Escape</w:t>
            </w:r>
          </w:p>
          <w:p w:rsidR="001E398E" w:rsidRPr="00A4232B" w:rsidRDefault="001E398E" w:rsidP="00A4232B">
            <w:pPr>
              <w:numPr>
                <w:ilvl w:val="0"/>
                <w:numId w:val="16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Includes entry to Star Wars™ and Marvel Super Heroes experiences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rPr>
                <w:rStyle w:val="Strong"/>
                <w:rFonts w:ascii="Arial" w:hAnsi="Arial" w:cs="Arial"/>
                <w:color w:val="666666"/>
                <w:sz w:val="21"/>
                <w:szCs w:val="21"/>
                <w:lang w:val="en-US"/>
              </w:rPr>
            </w:pPr>
          </w:p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A4232B">
              <w:rPr>
                <w:rStyle w:val="Strong"/>
                <w:rFonts w:ascii="Arial" w:hAnsi="Arial" w:cs="Arial"/>
                <w:color w:val="666666"/>
                <w:sz w:val="21"/>
                <w:szCs w:val="21"/>
              </w:rPr>
              <w:t>£22.50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1E398E" w:rsidRPr="00956C56" w:rsidRDefault="001E398E" w:rsidP="004C671A">
      <w:pPr>
        <w:spacing w:after="0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094"/>
        <w:gridCol w:w="1242"/>
      </w:tblGrid>
      <w:tr w:rsidR="001E398E" w:rsidTr="00A4232B">
        <w:tc>
          <w:tcPr>
            <w:tcW w:w="2376" w:type="dxa"/>
          </w:tcPr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  <w:r w:rsidRPr="00A4232B">
              <w:rPr>
                <w:sz w:val="20"/>
                <w:szCs w:val="20"/>
              </w:rPr>
              <w:pict>
                <v:shape id="_x0000_i1027" type="#_x0000_t75" alt="" style="width:100.5pt;height:108pt">
                  <v:imagedata r:id="rId5" r:href="rId8"/>
                </v:shape>
              </w:pict>
            </w:r>
          </w:p>
        </w:tc>
        <w:tc>
          <w:tcPr>
            <w:tcW w:w="6096" w:type="dxa"/>
          </w:tcPr>
          <w:p w:rsidR="001E398E" w:rsidRPr="00A4232B" w:rsidRDefault="001E398E" w:rsidP="00A423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A4232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Standard Ticket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Save up to £6pp when you book online in advance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Upgrade to a Theatrical Ticket at checkout for entry to The Sherlock Holmes Experience and Alien: Escape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Includes entry to Star Wars™ and Marvel Super Heroes experiences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rPr>
                <w:rStyle w:val="Strong"/>
                <w:rFonts w:ascii="Arial" w:hAnsi="Arial" w:cs="Arial"/>
                <w:color w:val="666666"/>
                <w:sz w:val="21"/>
                <w:szCs w:val="21"/>
                <w:lang w:val="en-US"/>
              </w:rPr>
            </w:pPr>
          </w:p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rPr>
                <w:sz w:val="20"/>
                <w:szCs w:val="20"/>
              </w:rPr>
            </w:pPr>
            <w:r w:rsidRPr="00A4232B">
              <w:rPr>
                <w:rStyle w:val="Strong"/>
                <w:rFonts w:ascii="Arial" w:hAnsi="Arial" w:cs="Arial"/>
                <w:color w:val="666666"/>
                <w:sz w:val="21"/>
                <w:szCs w:val="21"/>
              </w:rPr>
              <w:t>£22.50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1E398E" w:rsidRPr="00785832" w:rsidRDefault="001E398E" w:rsidP="004C671A">
      <w:pPr>
        <w:spacing w:after="0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096"/>
        <w:gridCol w:w="1242"/>
      </w:tblGrid>
      <w:tr w:rsidR="001E398E" w:rsidTr="00A4232B">
        <w:trPr>
          <w:trHeight w:val="2475"/>
        </w:trPr>
        <w:tc>
          <w:tcPr>
            <w:tcW w:w="2376" w:type="dxa"/>
          </w:tcPr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  <w:r w:rsidRPr="00A4232B">
              <w:rPr>
                <w:sz w:val="20"/>
                <w:szCs w:val="20"/>
              </w:rPr>
              <w:pict>
                <v:shape id="_x0000_i1028" type="#_x0000_t75" alt="" style="width:100.5pt;height:108pt">
                  <v:imagedata r:id="rId5" r:href="rId9"/>
                </v:shape>
              </w:pict>
            </w:r>
          </w:p>
        </w:tc>
        <w:tc>
          <w:tcPr>
            <w:tcW w:w="6096" w:type="dxa"/>
          </w:tcPr>
          <w:p w:rsidR="001E398E" w:rsidRPr="00A4232B" w:rsidRDefault="001E398E" w:rsidP="00A423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A4232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Standard Ticket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Save up to £6pp when you book online in advance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Upgrade to a Theatrical Ticket at checkout for entry to The Sherlock Holmes Experience and Alien: Escape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Includes entry to Star Wars™ and Marvel Super Heroes experiences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jc w:val="center"/>
              <w:rPr>
                <w:rStyle w:val="Strong"/>
                <w:rFonts w:ascii="Arial" w:hAnsi="Arial" w:cs="Arial"/>
                <w:color w:val="666666"/>
                <w:sz w:val="21"/>
                <w:szCs w:val="21"/>
                <w:lang w:val="en-US"/>
              </w:rPr>
            </w:pPr>
          </w:p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jc w:val="center"/>
              <w:rPr>
                <w:sz w:val="20"/>
                <w:szCs w:val="20"/>
              </w:rPr>
            </w:pPr>
            <w:r w:rsidRPr="00A4232B">
              <w:rPr>
                <w:rStyle w:val="Strong"/>
                <w:rFonts w:ascii="Arial" w:hAnsi="Arial" w:cs="Arial"/>
                <w:color w:val="666666"/>
                <w:sz w:val="21"/>
                <w:szCs w:val="21"/>
              </w:rPr>
              <w:t>£26.20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E398E" w:rsidRPr="00956C56" w:rsidRDefault="001E398E" w:rsidP="004C671A">
      <w:pPr>
        <w:spacing w:after="0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094"/>
        <w:gridCol w:w="1242"/>
      </w:tblGrid>
      <w:tr w:rsidR="001E398E" w:rsidTr="00A4232B">
        <w:tc>
          <w:tcPr>
            <w:tcW w:w="2376" w:type="dxa"/>
          </w:tcPr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  <w:r w:rsidRPr="00A4232B">
              <w:rPr>
                <w:sz w:val="20"/>
                <w:szCs w:val="20"/>
              </w:rPr>
              <w:pict>
                <v:shape id="_x0000_i1029" type="#_x0000_t75" alt="" style="width:100.5pt;height:108pt">
                  <v:imagedata r:id="rId5" r:href="rId10"/>
                </v:shape>
              </w:pict>
            </w:r>
          </w:p>
        </w:tc>
        <w:tc>
          <w:tcPr>
            <w:tcW w:w="6096" w:type="dxa"/>
          </w:tcPr>
          <w:p w:rsidR="001E398E" w:rsidRPr="00A4232B" w:rsidRDefault="001E398E" w:rsidP="00A423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A4232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Standard Ticket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Save up to £6pp when you book online in advance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Upgrade to a Theatrical Ticket at checkout for entry to The Sherlock Holmes Experience and Alien: Escape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Includes entry to Star Wars™ and Marvel Super Heroes experiences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rPr>
                <w:rStyle w:val="Strong"/>
                <w:rFonts w:ascii="Arial" w:hAnsi="Arial" w:cs="Arial"/>
                <w:color w:val="666666"/>
                <w:sz w:val="21"/>
                <w:szCs w:val="21"/>
                <w:lang w:val="en-US"/>
              </w:rPr>
            </w:pPr>
          </w:p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rPr>
                <w:sz w:val="20"/>
                <w:szCs w:val="20"/>
              </w:rPr>
            </w:pPr>
            <w:r w:rsidRPr="00A4232B">
              <w:rPr>
                <w:rStyle w:val="Strong"/>
                <w:rFonts w:ascii="Arial" w:hAnsi="Arial" w:cs="Arial"/>
                <w:color w:val="666666"/>
                <w:sz w:val="21"/>
                <w:szCs w:val="21"/>
              </w:rPr>
              <w:t>£22.50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E398E" w:rsidTr="00A4232B">
        <w:trPr>
          <w:trHeight w:val="2475"/>
        </w:trPr>
        <w:tc>
          <w:tcPr>
            <w:tcW w:w="2376" w:type="dxa"/>
          </w:tcPr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  <w:r w:rsidRPr="00A4232B">
              <w:rPr>
                <w:sz w:val="20"/>
                <w:szCs w:val="20"/>
              </w:rPr>
              <w:pict>
                <v:shape id="_x0000_i1030" type="#_x0000_t75" alt="" style="width:100.5pt;height:108pt">
                  <v:imagedata r:id="rId5" r:href="rId11"/>
                </v:shape>
              </w:pict>
            </w:r>
          </w:p>
        </w:tc>
        <w:tc>
          <w:tcPr>
            <w:tcW w:w="6096" w:type="dxa"/>
          </w:tcPr>
          <w:p w:rsidR="001E398E" w:rsidRPr="00A4232B" w:rsidRDefault="001E398E" w:rsidP="00A423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A4232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Standard Ticket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Save up to £6pp when you book online in advance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Upgrade to a Theatrical Ticket at checkout for entry to The Sherlock Holmes Experience and Alien: Escape</w:t>
            </w:r>
          </w:p>
          <w:p w:rsidR="001E398E" w:rsidRPr="00A4232B" w:rsidRDefault="001E398E" w:rsidP="00A4232B">
            <w:pPr>
              <w:numPr>
                <w:ilvl w:val="0"/>
                <w:numId w:val="17"/>
              </w:numPr>
              <w:shd w:val="clear" w:color="auto" w:fill="7F0F2A"/>
              <w:spacing w:before="100" w:beforeAutospacing="1" w:after="100" w:afterAutospacing="1" w:line="240" w:lineRule="auto"/>
              <w:rPr>
                <w:rFonts w:ascii="Arial" w:hAnsi="Arial" w:cs="Arial"/>
                <w:color w:val="E8BE62"/>
                <w:sz w:val="20"/>
                <w:szCs w:val="20"/>
                <w:lang w:val="en-US" w:eastAsia="ru-RU"/>
              </w:rPr>
            </w:pPr>
            <w:r w:rsidRPr="00A4232B">
              <w:rPr>
                <w:rFonts w:ascii="Arial" w:hAnsi="Arial" w:cs="Arial"/>
                <w:color w:val="FFFFFF"/>
                <w:sz w:val="20"/>
                <w:szCs w:val="20"/>
                <w:lang w:val="en-US" w:eastAsia="ru-RU"/>
              </w:rPr>
              <w:t>Includes entry to Star Wars™ and Marvel Super Heroes experiences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jc w:val="center"/>
              <w:rPr>
                <w:rStyle w:val="Strong"/>
                <w:rFonts w:ascii="Arial" w:hAnsi="Arial" w:cs="Arial"/>
                <w:color w:val="666666"/>
                <w:sz w:val="21"/>
                <w:szCs w:val="21"/>
                <w:lang w:val="en-US"/>
              </w:rPr>
            </w:pPr>
          </w:p>
          <w:p w:rsidR="001E398E" w:rsidRPr="00A4232B" w:rsidRDefault="001E398E" w:rsidP="00A4232B">
            <w:pPr>
              <w:shd w:val="clear" w:color="auto" w:fill="FFFFFF"/>
              <w:spacing w:before="330" w:after="330" w:line="240" w:lineRule="auto"/>
              <w:ind w:left="360"/>
              <w:jc w:val="center"/>
              <w:rPr>
                <w:sz w:val="20"/>
                <w:szCs w:val="20"/>
              </w:rPr>
            </w:pPr>
            <w:r w:rsidRPr="00A4232B">
              <w:rPr>
                <w:rStyle w:val="Strong"/>
                <w:rFonts w:ascii="Arial" w:hAnsi="Arial" w:cs="Arial"/>
                <w:color w:val="666666"/>
                <w:sz w:val="21"/>
                <w:szCs w:val="21"/>
              </w:rPr>
              <w:t>£26.20</w:t>
            </w: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  <w:p w:rsidR="001E398E" w:rsidRPr="00A4232B" w:rsidRDefault="001E398E" w:rsidP="00A4232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E398E" w:rsidRPr="008D7302" w:rsidRDefault="001E398E" w:rsidP="00956C56">
      <w:pPr>
        <w:spacing w:after="0"/>
        <w:rPr>
          <w:lang w:val="en-US"/>
        </w:rPr>
      </w:pPr>
      <w:bookmarkStart w:id="0" w:name="_GoBack"/>
      <w:bookmarkEnd w:id="0"/>
    </w:p>
    <w:sectPr w:rsidR="001E398E" w:rsidRPr="008D7302" w:rsidSect="005E2FDE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689"/>
    <w:multiLevelType w:val="multilevel"/>
    <w:tmpl w:val="C4FE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E20EE"/>
    <w:multiLevelType w:val="multilevel"/>
    <w:tmpl w:val="EB44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45392"/>
    <w:multiLevelType w:val="hybridMultilevel"/>
    <w:tmpl w:val="3DC6511E"/>
    <w:lvl w:ilvl="0" w:tplc="37589A06">
      <w:start w:val="1"/>
      <w:numFmt w:val="upperRoman"/>
      <w:lvlText w:val="%1."/>
      <w:lvlJc w:val="left"/>
      <w:pPr>
        <w:ind w:left="-2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">
    <w:nsid w:val="1FD55CC3"/>
    <w:multiLevelType w:val="hybridMultilevel"/>
    <w:tmpl w:val="7F6029D4"/>
    <w:lvl w:ilvl="0" w:tplc="C520E99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4">
    <w:nsid w:val="29EA3441"/>
    <w:multiLevelType w:val="hybridMultilevel"/>
    <w:tmpl w:val="E0943F82"/>
    <w:lvl w:ilvl="0" w:tplc="B2A84950">
      <w:start w:val="1"/>
      <w:numFmt w:val="upperRoman"/>
      <w:lvlText w:val="%1."/>
      <w:lvlJc w:val="left"/>
      <w:pPr>
        <w:ind w:left="-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  <w:rPr>
        <w:rFonts w:cs="Times New Roman"/>
      </w:rPr>
    </w:lvl>
  </w:abstractNum>
  <w:abstractNum w:abstractNumId="5">
    <w:nsid w:val="2C422582"/>
    <w:multiLevelType w:val="hybridMultilevel"/>
    <w:tmpl w:val="78F23A58"/>
    <w:lvl w:ilvl="0" w:tplc="D3562DEE">
      <w:start w:val="1"/>
      <w:numFmt w:val="upperRoman"/>
      <w:lvlText w:val="%1."/>
      <w:lvlJc w:val="left"/>
      <w:pPr>
        <w:ind w:left="4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  <w:rPr>
        <w:rFonts w:cs="Times New Roman"/>
      </w:rPr>
    </w:lvl>
  </w:abstractNum>
  <w:abstractNum w:abstractNumId="6">
    <w:nsid w:val="2FCA20B9"/>
    <w:multiLevelType w:val="hybridMultilevel"/>
    <w:tmpl w:val="47107DA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374E59FC"/>
    <w:multiLevelType w:val="hybridMultilevel"/>
    <w:tmpl w:val="11BEF0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B7F81"/>
    <w:multiLevelType w:val="multilevel"/>
    <w:tmpl w:val="9ED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A543C"/>
    <w:multiLevelType w:val="multilevel"/>
    <w:tmpl w:val="B20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92C13"/>
    <w:multiLevelType w:val="hybridMultilevel"/>
    <w:tmpl w:val="B6B2571C"/>
    <w:lvl w:ilvl="0" w:tplc="A48AEC6E">
      <w:start w:val="1"/>
      <w:numFmt w:val="upperRoman"/>
      <w:lvlText w:val="%1."/>
      <w:lvlJc w:val="left"/>
      <w:pPr>
        <w:ind w:left="-2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1">
    <w:nsid w:val="57C72707"/>
    <w:multiLevelType w:val="multilevel"/>
    <w:tmpl w:val="A742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26A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2FD46D2"/>
    <w:multiLevelType w:val="hybridMultilevel"/>
    <w:tmpl w:val="EB4C879E"/>
    <w:lvl w:ilvl="0" w:tplc="3EC21CE6">
      <w:start w:val="1"/>
      <w:numFmt w:val="upperRoman"/>
      <w:lvlText w:val="%1."/>
      <w:lvlJc w:val="left"/>
      <w:pPr>
        <w:ind w:left="-2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4">
    <w:nsid w:val="7B2C1F58"/>
    <w:multiLevelType w:val="hybridMultilevel"/>
    <w:tmpl w:val="9B64F118"/>
    <w:lvl w:ilvl="0" w:tplc="FDBEFD8C">
      <w:start w:val="1"/>
      <w:numFmt w:val="upperRoman"/>
      <w:lvlText w:val="%1."/>
      <w:lvlJc w:val="left"/>
      <w:pPr>
        <w:ind w:left="-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  <w:rPr>
        <w:rFonts w:cs="Times New Roman"/>
      </w:rPr>
    </w:lvl>
  </w:abstractNum>
  <w:abstractNum w:abstractNumId="15">
    <w:nsid w:val="7D4A4A4F"/>
    <w:multiLevelType w:val="hybridMultilevel"/>
    <w:tmpl w:val="C63E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FDE"/>
    <w:rsid w:val="0002279D"/>
    <w:rsid w:val="00027338"/>
    <w:rsid w:val="00036B0D"/>
    <w:rsid w:val="00063082"/>
    <w:rsid w:val="000A3025"/>
    <w:rsid w:val="000B0AF5"/>
    <w:rsid w:val="000C0228"/>
    <w:rsid w:val="000C6B50"/>
    <w:rsid w:val="000F01B5"/>
    <w:rsid w:val="00107BBA"/>
    <w:rsid w:val="0016138A"/>
    <w:rsid w:val="001656E5"/>
    <w:rsid w:val="00190C98"/>
    <w:rsid w:val="001D6E43"/>
    <w:rsid w:val="001E398E"/>
    <w:rsid w:val="00202B9E"/>
    <w:rsid w:val="00226ECF"/>
    <w:rsid w:val="0025294D"/>
    <w:rsid w:val="0029722B"/>
    <w:rsid w:val="002C1FD9"/>
    <w:rsid w:val="002C3C4A"/>
    <w:rsid w:val="002F6CB3"/>
    <w:rsid w:val="0036606C"/>
    <w:rsid w:val="003955AF"/>
    <w:rsid w:val="003A16D3"/>
    <w:rsid w:val="003B3067"/>
    <w:rsid w:val="003C5AF5"/>
    <w:rsid w:val="003F40AD"/>
    <w:rsid w:val="003F6159"/>
    <w:rsid w:val="004435AB"/>
    <w:rsid w:val="00497D4F"/>
    <w:rsid w:val="004A3A76"/>
    <w:rsid w:val="004C1546"/>
    <w:rsid w:val="004C671A"/>
    <w:rsid w:val="004E033B"/>
    <w:rsid w:val="00537146"/>
    <w:rsid w:val="00537A48"/>
    <w:rsid w:val="00593AB0"/>
    <w:rsid w:val="00597809"/>
    <w:rsid w:val="005E2FDE"/>
    <w:rsid w:val="005F13D9"/>
    <w:rsid w:val="006062AA"/>
    <w:rsid w:val="006517CF"/>
    <w:rsid w:val="00657033"/>
    <w:rsid w:val="0066104E"/>
    <w:rsid w:val="00695713"/>
    <w:rsid w:val="006A7857"/>
    <w:rsid w:val="006C0279"/>
    <w:rsid w:val="006C15C0"/>
    <w:rsid w:val="0070192A"/>
    <w:rsid w:val="00717251"/>
    <w:rsid w:val="007535D5"/>
    <w:rsid w:val="007552EE"/>
    <w:rsid w:val="00784BB9"/>
    <w:rsid w:val="00785832"/>
    <w:rsid w:val="007A19DB"/>
    <w:rsid w:val="007C467D"/>
    <w:rsid w:val="007E2DA7"/>
    <w:rsid w:val="007F4D6A"/>
    <w:rsid w:val="00827375"/>
    <w:rsid w:val="00857722"/>
    <w:rsid w:val="00861931"/>
    <w:rsid w:val="008649A1"/>
    <w:rsid w:val="00866FE0"/>
    <w:rsid w:val="0089560E"/>
    <w:rsid w:val="008D7302"/>
    <w:rsid w:val="008E50AD"/>
    <w:rsid w:val="008E52F7"/>
    <w:rsid w:val="00903DF6"/>
    <w:rsid w:val="009242FA"/>
    <w:rsid w:val="009301B8"/>
    <w:rsid w:val="00932A12"/>
    <w:rsid w:val="0095612E"/>
    <w:rsid w:val="00956C56"/>
    <w:rsid w:val="00957BF6"/>
    <w:rsid w:val="00992A0E"/>
    <w:rsid w:val="009A577C"/>
    <w:rsid w:val="009F5F1E"/>
    <w:rsid w:val="00A22255"/>
    <w:rsid w:val="00A32C78"/>
    <w:rsid w:val="00A4232B"/>
    <w:rsid w:val="00A42E74"/>
    <w:rsid w:val="00A722C6"/>
    <w:rsid w:val="00A91151"/>
    <w:rsid w:val="00AA4E40"/>
    <w:rsid w:val="00AA5010"/>
    <w:rsid w:val="00AB4A94"/>
    <w:rsid w:val="00AD08FB"/>
    <w:rsid w:val="00AE7B5F"/>
    <w:rsid w:val="00B00F62"/>
    <w:rsid w:val="00B13464"/>
    <w:rsid w:val="00B15D26"/>
    <w:rsid w:val="00B22C0A"/>
    <w:rsid w:val="00B53BBD"/>
    <w:rsid w:val="00B802B8"/>
    <w:rsid w:val="00BF4A27"/>
    <w:rsid w:val="00C61457"/>
    <w:rsid w:val="00C65AD8"/>
    <w:rsid w:val="00C76674"/>
    <w:rsid w:val="00CC3723"/>
    <w:rsid w:val="00CF687D"/>
    <w:rsid w:val="00CF6C6D"/>
    <w:rsid w:val="00D1130D"/>
    <w:rsid w:val="00D45B10"/>
    <w:rsid w:val="00D74EBA"/>
    <w:rsid w:val="00D80F2F"/>
    <w:rsid w:val="00DB75C9"/>
    <w:rsid w:val="00DD6B54"/>
    <w:rsid w:val="00E052C2"/>
    <w:rsid w:val="00E2372B"/>
    <w:rsid w:val="00E444C8"/>
    <w:rsid w:val="00E6326A"/>
    <w:rsid w:val="00F04CD0"/>
    <w:rsid w:val="00F06D1E"/>
    <w:rsid w:val="00F11D2B"/>
    <w:rsid w:val="00F12A65"/>
    <w:rsid w:val="00F17FDE"/>
    <w:rsid w:val="00FA3AFE"/>
    <w:rsid w:val="00F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1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6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B53B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6E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6159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0C6B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13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5A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5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C02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32C78"/>
    <w:rPr>
      <w:rFonts w:cs="Times New Roman"/>
      <w:i/>
      <w:iCs/>
    </w:rPr>
  </w:style>
  <w:style w:type="character" w:customStyle="1" w:styleId="tc-price-from">
    <w:name w:val="tc-price-from"/>
    <w:basedOn w:val="DefaultParagraphFont"/>
    <w:uiPriority w:val="99"/>
    <w:rsid w:val="004C671A"/>
    <w:rPr>
      <w:rFonts w:cs="Times New Roman"/>
    </w:rPr>
  </w:style>
  <w:style w:type="character" w:customStyle="1" w:styleId="tc-price-unit">
    <w:name w:val="tc-price-unit"/>
    <w:basedOn w:val="DefaultParagraphFont"/>
    <w:uiPriority w:val="99"/>
    <w:rsid w:val="004C671A"/>
    <w:rPr>
      <w:rFonts w:cs="Times New Roman"/>
    </w:rPr>
  </w:style>
  <w:style w:type="character" w:customStyle="1" w:styleId="tc-price-amount">
    <w:name w:val="tc-price-amount"/>
    <w:basedOn w:val="DefaultParagraphFont"/>
    <w:uiPriority w:val="99"/>
    <w:rsid w:val="004C6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F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t-cdn-prod.azureedge.net/mediacache/0/5/9/4/a/4/0594a43024b970f822d147b390adb9901aad583c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mt-cdn-prod.azureedge.net/mediacache/0/5/9/4/a/4/0594a43024b970f822d147b390adb9901aad583c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t-cdn-prod.azureedge.net/mediacache/0/5/9/4/a/4/0594a43024b970f822d147b390adb9901aad583c.png" TargetMode="External"/><Relationship Id="rId11" Type="http://schemas.openxmlformats.org/officeDocument/2006/relationships/image" Target="https://mt-cdn-prod.azureedge.net/mediacache/0/5/9/4/a/4/0594a43024b970f822d147b390adb9901aad583c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mt-cdn-prod.azureedge.net/mediacache/0/5/9/4/a/4/0594a43024b970f822d147b390adb9901aad583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t-cdn-prod.azureedge.net/mediacache/0/5/9/4/a/4/0594a43024b970f822d147b390adb9901aad583c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Котлярова Антонина Ивановна</cp:lastModifiedBy>
  <cp:revision>43</cp:revision>
  <cp:lastPrinted>2018-04-03T11:46:00Z</cp:lastPrinted>
  <dcterms:created xsi:type="dcterms:W3CDTF">2013-11-08T18:38:00Z</dcterms:created>
  <dcterms:modified xsi:type="dcterms:W3CDTF">2018-06-07T07:38:00Z</dcterms:modified>
</cp:coreProperties>
</file>