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25" w:rsidRPr="00A96C51" w:rsidRDefault="00866125" w:rsidP="00866125">
      <w:pPr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sz w:val="24"/>
          <w:szCs w:val="24"/>
        </w:rPr>
        <w:t>0 б. – не научился</w:t>
      </w:r>
    </w:p>
    <w:p w:rsidR="00866125" w:rsidRPr="00A96C51" w:rsidRDefault="00866125" w:rsidP="00866125">
      <w:pPr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sz w:val="24"/>
          <w:szCs w:val="24"/>
        </w:rPr>
        <w:t>1 б. – частично научился</w:t>
      </w:r>
    </w:p>
    <w:p w:rsidR="00866125" w:rsidRPr="00A96C51" w:rsidRDefault="00866125" w:rsidP="00866125">
      <w:pPr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sz w:val="24"/>
          <w:szCs w:val="24"/>
        </w:rPr>
        <w:t>2 б. – в полной мере научился</w:t>
      </w:r>
    </w:p>
    <w:p w:rsidR="00866125" w:rsidRPr="00A96C51" w:rsidRDefault="00866125" w:rsidP="00866125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</w:rPr>
        <w:t>201.</w:t>
      </w:r>
      <w:r w:rsidRPr="004B6B83">
        <w:rPr>
          <w:rFonts w:ascii="Times New Roman" w:hAnsi="Times New Roman"/>
          <w:b/>
          <w:sz w:val="24"/>
          <w:szCs w:val="24"/>
        </w:rPr>
        <w:t>/</w:t>
      </w:r>
      <w:r w:rsidRPr="00A96C51">
        <w:rPr>
          <w:rFonts w:ascii="Times New Roman" w:hAnsi="Times New Roman"/>
          <w:b/>
          <w:sz w:val="24"/>
          <w:szCs w:val="24"/>
        </w:rPr>
        <w:t>201. уч.год</w:t>
      </w:r>
    </w:p>
    <w:tbl>
      <w:tblPr>
        <w:tblpPr w:leftFromText="180" w:rightFromText="180" w:vertAnchor="text" w:tblpX="-635" w:tblpY="103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14"/>
        <w:gridCol w:w="6846"/>
        <w:gridCol w:w="203"/>
        <w:gridCol w:w="510"/>
        <w:gridCol w:w="162"/>
        <w:gridCol w:w="732"/>
        <w:gridCol w:w="892"/>
        <w:gridCol w:w="714"/>
        <w:gridCol w:w="892"/>
        <w:gridCol w:w="891"/>
        <w:gridCol w:w="735"/>
        <w:gridCol w:w="851"/>
        <w:gridCol w:w="709"/>
        <w:gridCol w:w="850"/>
      </w:tblGrid>
      <w:tr w:rsidR="00866125" w:rsidRPr="00A96C51" w:rsidTr="007B3E07">
        <w:trPr>
          <w:cantSplit/>
          <w:trHeight w:val="3034"/>
        </w:trPr>
        <w:tc>
          <w:tcPr>
            <w:tcW w:w="79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24" w:space="0" w:color="auto"/>
            </w:tcBorders>
            <w:shd w:val="clear" w:color="auto" w:fill="auto"/>
          </w:tcPr>
          <w:p w:rsidR="00866125" w:rsidRPr="00A96C51" w:rsidRDefault="00866125" w:rsidP="007B3E07">
            <w:pPr>
              <w:tabs>
                <w:tab w:val="center" w:pos="2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125" w:rsidRPr="00A96C51" w:rsidRDefault="00866125" w:rsidP="007B3E07">
            <w:pPr>
              <w:tabs>
                <w:tab w:val="center" w:pos="2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125" w:rsidRPr="00A96C51" w:rsidRDefault="00866125" w:rsidP="007B3E07">
            <w:pPr>
              <w:tabs>
                <w:tab w:val="center" w:pos="2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66125" w:rsidRPr="00A96C51" w:rsidRDefault="00866125" w:rsidP="007B3E07">
            <w:pPr>
              <w:tabs>
                <w:tab w:val="center" w:pos="2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125" w:rsidRPr="00A96C51" w:rsidRDefault="00866125" w:rsidP="007B3E07">
            <w:pPr>
              <w:tabs>
                <w:tab w:val="center" w:pos="2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866125" w:rsidRPr="00A96C51" w:rsidRDefault="00866125" w:rsidP="007B3E07">
            <w:pPr>
              <w:tabs>
                <w:tab w:val="center" w:pos="2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866125" w:rsidRPr="00A96C51" w:rsidRDefault="00866125" w:rsidP="007B3E07">
            <w:pPr>
              <w:tabs>
                <w:tab w:val="center" w:pos="2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Ф.И.О.   ученика                    </w:t>
            </w:r>
          </w:p>
        </w:tc>
        <w:tc>
          <w:tcPr>
            <w:tcW w:w="8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66125" w:rsidRPr="00A96C51" w:rsidRDefault="00866125" w:rsidP="007B3E0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66125" w:rsidRPr="00A96C51" w:rsidRDefault="00866125" w:rsidP="007B3E0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66125" w:rsidRPr="00A96C51" w:rsidRDefault="00866125" w:rsidP="007B3E0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66125" w:rsidRPr="00A96C51" w:rsidRDefault="00866125" w:rsidP="007B3E0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66125" w:rsidRPr="00A96C51" w:rsidRDefault="00866125" w:rsidP="007B3E0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66125" w:rsidRPr="00A96C51" w:rsidRDefault="00866125" w:rsidP="007B3E0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66125" w:rsidRPr="00A96C51" w:rsidRDefault="00866125" w:rsidP="007B3E0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66125" w:rsidRPr="00A96C51" w:rsidRDefault="00866125" w:rsidP="007B3E07">
            <w:pPr>
              <w:ind w:left="-136" w:right="113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66125" w:rsidRPr="00A96C51" w:rsidRDefault="00866125" w:rsidP="007B3E07">
            <w:pPr>
              <w:ind w:left="-136" w:right="113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66125" w:rsidRPr="00A96C51" w:rsidRDefault="00866125" w:rsidP="007B3E07">
            <w:pPr>
              <w:ind w:left="-136" w:right="113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726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</w:tr>
      <w:tr w:rsidR="00866125" w:rsidRPr="00A96C51" w:rsidTr="007B3E07">
        <w:trPr>
          <w:trHeight w:val="152"/>
        </w:trPr>
        <w:tc>
          <w:tcPr>
            <w:tcW w:w="16126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i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Базовый уровень (выпускник  научился)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элементарных диалогах (этикетном, диалоге-расспросе, диалоге-побуждении), соблюдая нормы речевого этикета, принятые в немецких странах.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 небольшое описание предмета, картинки, персонажа.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Рассказывает  о себе, своей семье, друге.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i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Участвует в элементарном диалоге, расспрашивая собеседника и отвечая на его вопросы.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7B3E0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Воспроизводит  наизусть небольшие произведения детского </w:t>
            </w: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фольклора.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7B3E0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Составляет  краткую характеристику персонажа.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7B3E0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Кратко излагает  содержание прочитанного текста.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536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Базовый уровень ( выпускник  научился)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Понимает на слух речь учителя (лексика классного обихода) и одноклассников при непосредственном общении и вербально/невербально реагирует на услышанное.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Воспринимает  на слух в аудиозаписи основное содержание небольших сообщений,  сказок, построенных на знакомом языковом материале.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i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Воспринимает  на слух аудиотекст и полностью понимает содержащуюся в нем информацию. 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Использует  контекстуальную или языковую догадку при восприятии на слух текстов, содержащих некоторые незнакомые слова.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536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Базовый уровень (  выпускник научился)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 графический образ  слова с его звуковым образом.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 вслух небольшой текст, построенный на изученном языковом материале, соблюдая правила произношения и соответствующую интонацию.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 про себя и понимает содержание небольшого текста, построенного на изученном языковом материале.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 про себя и находит  необходимую информацию.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i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Догадывается о значении незнакомых слов по контексту.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обращает  внимания на незнакомые слова, не мешающие понять основное содержание текста.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536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Базовый уровень ( выпускник научился)</w:t>
            </w:r>
          </w:p>
        </w:tc>
      </w:tr>
      <w:tr w:rsidR="00866125" w:rsidRPr="00A96C51" w:rsidTr="007B3E07">
        <w:trPr>
          <w:trHeight w:val="56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Выписывает из текста слова, словосочетания, простые предложения.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Пишет  поздравительную открытку с Новым годом, Рождеством, днем рождения (с опорой на образец).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Пишет  краткое письмо зарубежному другу (с опорой на образец).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i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письменной форме кратко отвечает на вопросы к тексту.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Составляет  рассказ в письменной форме по плану/ключевым словам.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Заполняет  простую анкету.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Правильно оформляет конверт, сервисные поля в системе электронной почты, (адрес, тема сообщения).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799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 – графика, каллиграфия, орфография.</w:t>
            </w:r>
          </w:p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Базовый уровень ( выпускник научился)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  графически и каллиграфически корректно все буквы немецкого алфавита (письменное  написание букв, буквосочетаний, слов).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Пользуется немецким  алфавитом, знает последовательность букв в нём;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Списывает текст.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Восстанавливает слово в соответствии с решаемой учебной задачей.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 основные правила чтения и орфографии, читает  и пишет  изученные сложные слова немецкого языка.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i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Группирует  слова в соответствии с изученными правилами чтения.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Уточняет  написание слова по словарю учебника, компьютерному словарю и Интернет-словарю.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Использует экранный перевод отдельных слов (с русского на иностранный и обратно)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799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Языковые средства и навыки оперирования ими – фонетическая сторона речи.</w:t>
            </w:r>
          </w:p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Базовый уровень ( выпускник научился)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Различает  на слух и адекватно произносит  все звуки немецкого языка, соблюдая нормы произношения звуков.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правильное ударение в изолированном слове, фразе.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Различает  коммуникативные типы предложений по интонации.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 произносит предложения с точки зрения их ритмико-интонационных особенностей.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i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Распознаёт  связующее </w:t>
            </w: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h</w:t>
            </w: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в речи и умеет его использовать.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Соблюдает интонацию перечисления.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Соблюдает правило отсутствия ударения на служебных словах (артиклях, союзах, предлогах);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Читает  изучаемые слова.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536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 – лексическая сторона речи.</w:t>
            </w:r>
          </w:p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Базовый уровень ( выпускник научился)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Узнаёт  в письменном и устном тексте изученные лексические единицы, в том числе словосочетания, в пределах тематики. 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Восстанавливает  текст в соответствии с решаемой учебной задачей.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Оперирует  в процессе общения активной лексикой в соответствии с коммуникативной задачей.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i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Узнаёт  простые словообразовательные элементы.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Опирается  на языковую догадку в процессе чтения и аудирования (интернациональные и сложные слова).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799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 – грамматическая сторона речи.</w:t>
            </w:r>
          </w:p>
          <w:p w:rsidR="00866125" w:rsidRPr="00A96C51" w:rsidRDefault="00866125" w:rsidP="007B3E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t>Базовый уровень ( выпускник научился)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3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Распознаёт  и употребляет  в речи основные коммуникативные типы предложений.</w:t>
            </w:r>
          </w:p>
        </w:tc>
        <w:tc>
          <w:tcPr>
            <w:tcW w:w="510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2167255</wp:posOffset>
                      </wp:positionV>
                      <wp:extent cx="10239375" cy="57150"/>
                      <wp:effectExtent l="9525" t="9525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3937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6.9pt;margin-top:170.65pt;width:806.25pt;height:4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1784350</wp:posOffset>
                      </wp:positionV>
                      <wp:extent cx="10239375" cy="47625"/>
                      <wp:effectExtent l="9525" t="7620" r="9525" b="1143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393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6.9pt;margin-top:140.5pt;width:806.25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1536700</wp:posOffset>
                      </wp:positionV>
                      <wp:extent cx="10239375" cy="57150"/>
                      <wp:effectExtent l="9525" t="7620" r="9525" b="1143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3937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6.9pt;margin-top:121pt;width:806.25pt;height: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1336675</wp:posOffset>
                      </wp:positionV>
                      <wp:extent cx="10239375" cy="38100"/>
                      <wp:effectExtent l="9525" t="7620" r="9525" b="1143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3937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6.9pt;margin-top:105.25pt;width:806.25pt;height: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1098550</wp:posOffset>
                      </wp:positionV>
                      <wp:extent cx="10239375" cy="66675"/>
                      <wp:effectExtent l="9525" t="7620" r="952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3937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6.9pt;margin-top:86.5pt;width:806.25pt;height: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688975</wp:posOffset>
                      </wp:positionV>
                      <wp:extent cx="10239375" cy="19050"/>
                      <wp:effectExtent l="9525" t="7620" r="9525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393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6.9pt;margin-top:54.25pt;width:806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"/>
                  </w:pict>
                </mc:Fallback>
              </mc:AlternateContent>
            </w:r>
          </w:p>
        </w:tc>
        <w:tc>
          <w:tcPr>
            <w:tcW w:w="7163" w:type="dxa"/>
            <w:gridSpan w:val="3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Распознаёт  в тексте и употребляет в речи изученные части речи: </w:t>
            </w:r>
          </w:p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существительные с определенным/неопределенным/нулевым артиклем;</w:t>
            </w:r>
          </w:p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существительные в единственном и множественном числе; </w:t>
            </w:r>
          </w:p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глагол-связку </w:t>
            </w:r>
            <w:r w:rsidRPr="00A96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haben</w:t>
            </w: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A96C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sein</w:t>
            </w: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</w:t>
            </w:r>
            <w:r w:rsidRPr="00A96C5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6C5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 Präsens, Präteritum </w:t>
            </w: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6C5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Perfekt  ;</w:t>
            </w:r>
          </w:p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модальные глаголы;</w:t>
            </w:r>
          </w:p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личные, притяжательные местоимения; </w:t>
            </w:r>
          </w:p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прилагательные в положительной, сравнительной и превосходной степенях; </w:t>
            </w:r>
          </w:p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количественные (до 100) и порядковые (до 20) числительные; </w:t>
            </w:r>
          </w:p>
        </w:tc>
        <w:tc>
          <w:tcPr>
            <w:tcW w:w="510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i/>
                <w:sz w:val="24"/>
                <w:szCs w:val="24"/>
              </w:rPr>
            </w:pPr>
            <w:r w:rsidRPr="00A96C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Повышенный уровень</w:t>
            </w: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Использует  в речи безличные предложения. 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7B3E0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Оперирует  в речи неопределенными местоимениями.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Образует по правилу прилагательные в сравнительной и превосходной степенях и употребляет их в речи. 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52"/>
        </w:trPr>
        <w:tc>
          <w:tcPr>
            <w:tcW w:w="1025" w:type="dxa"/>
            <w:shd w:val="clear" w:color="auto" w:fill="FFFFFF"/>
          </w:tcPr>
          <w:p w:rsidR="00866125" w:rsidRPr="00A96C51" w:rsidRDefault="00866125" w:rsidP="00866125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6C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Распознает  в тексте и дифференцирует  слова по определенным признакам (существительные, прилагательные, модальные/смысловые глаголы).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1119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66125" w:rsidRPr="00A96C51" w:rsidRDefault="00866125" w:rsidP="007B3E07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Метапредметные умения</w:t>
            </w:r>
          </w:p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866125" w:rsidRPr="00A96C51" w:rsidTr="007B3E07">
        <w:trPr>
          <w:trHeight w:val="1158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 xml:space="preserve"> Самостоятельно  формулирует  задание: определяет его цель, планирует  свои действия для реализации задач, прогнозирует  результаты, осмысленно выбирает способы и приёмы действий, корректирует работу по ходу выполнения.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 xml:space="preserve">Выбирает  для выполнения определённой </w:t>
            </w:r>
            <w:r w:rsidRPr="00A96C51">
              <w:rPr>
                <w:b w:val="0"/>
              </w:rPr>
              <w:lastRenderedPageBreak/>
              <w:t xml:space="preserve">задачи различные средства: справочную литературу, ИКТ, инструменты и приборы. 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587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Осуществляет  итоговый и пошаговый контроль результатов.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572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Оценивает  результаты собственной деятельности, объясняет  по каким критериям проводилась оценка</w:t>
            </w:r>
            <w:r w:rsidRPr="00A96C51">
              <w:t>.</w:t>
            </w:r>
            <w:r w:rsidRPr="00A96C51">
              <w:rPr>
                <w:b w:val="0"/>
              </w:rPr>
              <w:t xml:space="preserve"> 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572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Адекватно воспринимает  аргументированную критику ошибок и учитывает  её в работе над ошибками.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Ставит  цель собственной познавательной деятельности (в рамках учебной и проектной деятельности) и удерживает ее.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Планирует  собственную внеучебную деятельность (в рамках проектной деятельности) с опорой на учебники и рабочие тетради.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Регулирует  своё поведение в соответствии с познанными моральными нормами и этическими требованиями.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Планирует  собственную деятельность, связанную с бытовыми жизненными ситуациями:</w:t>
            </w: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6C51">
              <w:rPr>
                <w:rFonts w:ascii="Times New Roman" w:hAnsi="Times New Roman"/>
                <w:sz w:val="24"/>
                <w:szCs w:val="24"/>
              </w:rPr>
              <w:t xml:space="preserve"> маршрут движения, время, расход продуктов, затраты и др.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572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Ориентируется в учебниках: определяет  умения, которые будут сформированы на основе изучения данного раздела; определяет  круг своего незнания, осуществляет  выбор заданий, основываясь на своё целеполагание.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 xml:space="preserve"> Самостоятельно предполагает , какая  дополнительная информация будет нужна для изучения незнакомого материала.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 xml:space="preserve">Сопоставляет   и отбирает  информацию, полученную из  различных источников </w:t>
            </w:r>
            <w:r w:rsidRPr="00A96C51">
              <w:rPr>
                <w:b w:val="0"/>
              </w:rPr>
              <w:lastRenderedPageBreak/>
              <w:t>(словари, энциклопедии, справочники, электронные диски, сеть Интернет).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 xml:space="preserve"> Анализирует, сравнивает, группирует  различные объекты, явления, факты;</w:t>
            </w:r>
          </w:p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устанавливает закономерности и использует  их при выполнении заданий,</w:t>
            </w:r>
          </w:p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устанавливает  причинно-следственные связи, строит  логические рассуждения, проводит  аналогии, использует  обобщенные способы и осваивает  новые приёмы, способы.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Самостоятельно делает  выводы, перерабатывает  информацию, преобразовывает  её,  представляет  информацию на основе схем, моделей, таблиц, гистограмм, сообщений.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 xml:space="preserve"> Составляет  сложный план текста.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Умеет  передавать содержание в сжатом, выборочном, развёрнутом виде, в виде презентаций.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6126" w:type="dxa"/>
            <w:gridSpan w:val="15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Владеет  диалоговой формой речи.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 xml:space="preserve">Читает  вслух и про себя тексты учебников, других художественных и научно-популярных книг, понимает  прочитанное. 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 xml:space="preserve">Оформляет 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 xml:space="preserve">Формулирует  собственное мнение и позицию; задаёт  вопросы, уточняя непонятое в высказывании собеседника, отстаивает  свою точку зрения, соблюдая правила речевого этикета; аргументирует  свою точку зрения с помощью фактов и </w:t>
            </w:r>
            <w:r w:rsidRPr="00A96C51">
              <w:rPr>
                <w:b w:val="0"/>
              </w:rPr>
              <w:lastRenderedPageBreak/>
              <w:t xml:space="preserve">дополнительных сведений. 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 xml:space="preserve"> Критично относиться к своему мнению. Умеет  взглянуть на ситуацию с иной позиции.</w:t>
            </w:r>
          </w:p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Учитывает разные мнения и стремиться к координации различных позиций при работе в паре.</w:t>
            </w:r>
          </w:p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 xml:space="preserve">Договаривается  и приходит  к общему решению. 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r w:rsidRPr="00A96C51">
              <w:rPr>
                <w:b w:val="0"/>
              </w:rPr>
              <w:t>Участвует  в работе группы: распределяет обязанности, планирует свою часть работы; задаёт  вопросы, уточняя план действий; выполняет  свою часть обязанностей, учитывая общий план действий и конечную цель; осуществляет  самоконтроль, взаимоконтроль и взаимопомощь.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rPr>
          <w:trHeight w:val="286"/>
        </w:trPr>
        <w:tc>
          <w:tcPr>
            <w:tcW w:w="1139" w:type="dxa"/>
            <w:gridSpan w:val="2"/>
            <w:shd w:val="clear" w:color="auto" w:fill="FFFFFF"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46" w:type="dxa"/>
            <w:shd w:val="clear" w:color="auto" w:fill="FFFFFF"/>
          </w:tcPr>
          <w:p w:rsidR="00866125" w:rsidRPr="00A96C51" w:rsidRDefault="00866125" w:rsidP="007B3E07">
            <w:pPr>
              <w:pStyle w:val="a3"/>
              <w:spacing w:line="288" w:lineRule="auto"/>
              <w:jc w:val="left"/>
              <w:rPr>
                <w:b w:val="0"/>
              </w:rPr>
            </w:pPr>
            <w:bookmarkStart w:id="0" w:name="_GoBack"/>
            <w:bookmarkEnd w:id="0"/>
            <w:r w:rsidRPr="00A96C51">
              <w:rPr>
                <w:b w:val="0"/>
              </w:rPr>
              <w:t xml:space="preserve">Адекватно использует речевые средства для </w:t>
            </w:r>
            <w:r w:rsidRPr="00A96C51">
              <w:rPr>
                <w:b w:val="0"/>
              </w:rPr>
              <w:lastRenderedPageBreak/>
              <w:t>решения коммуникативных задач.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6125" w:rsidRPr="00A96C51" w:rsidRDefault="00866125" w:rsidP="007B3E07">
            <w:pPr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125" w:rsidRPr="00A96C51" w:rsidRDefault="00866125" w:rsidP="00866125">
      <w:pPr>
        <w:rPr>
          <w:rFonts w:ascii="Times New Roman" w:hAnsi="Times New Roman"/>
          <w:sz w:val="24"/>
          <w:szCs w:val="24"/>
        </w:rPr>
      </w:pPr>
    </w:p>
    <w:p w:rsidR="00866125" w:rsidRPr="00A96C51" w:rsidRDefault="00866125" w:rsidP="00866125">
      <w:pPr>
        <w:rPr>
          <w:rFonts w:ascii="Times New Roman" w:hAnsi="Times New Roman"/>
          <w:sz w:val="24"/>
          <w:szCs w:val="24"/>
        </w:rPr>
      </w:pPr>
    </w:p>
    <w:p w:rsidR="00866125" w:rsidRPr="00A96C51" w:rsidRDefault="00866125" w:rsidP="00866125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Диагностика</w:t>
      </w:r>
    </w:p>
    <w:p w:rsidR="00866125" w:rsidRPr="00A96C51" w:rsidRDefault="00866125" w:rsidP="00866125">
      <w:pPr>
        <w:jc w:val="center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sz w:val="24"/>
          <w:szCs w:val="24"/>
        </w:rPr>
        <w:t>(по 5-ти балльной шкале)</w:t>
      </w:r>
    </w:p>
    <w:tbl>
      <w:tblPr>
        <w:tblpPr w:leftFromText="180" w:rightFromText="180" w:bottomFromText="200" w:vertAnchor="text" w:tblpX="-635" w:tblpY="1031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533"/>
        <w:gridCol w:w="852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66125" w:rsidRPr="00A96C51" w:rsidTr="007B3E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Языковые средства и навыки оперирования ими:</w:t>
            </w:r>
          </w:p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-лексика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-грамматика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Говорение:</w:t>
            </w:r>
          </w:p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-диалог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125" w:rsidRPr="00A96C51" w:rsidTr="007B3E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  <w:r w:rsidRPr="00A96C51">
              <w:rPr>
                <w:rFonts w:ascii="Times New Roman" w:hAnsi="Times New Roman"/>
                <w:sz w:val="24"/>
                <w:szCs w:val="24"/>
              </w:rPr>
              <w:t>-монолог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5" w:rsidRPr="00A96C51" w:rsidRDefault="00866125" w:rsidP="007B3E0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5" w:rsidRPr="00A96C51" w:rsidRDefault="00866125" w:rsidP="007B3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116" w:rsidRDefault="00866125" w:rsidP="00866125"/>
    <w:sectPr w:rsidR="00B30116" w:rsidSect="00866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8DC"/>
    <w:multiLevelType w:val="hybridMultilevel"/>
    <w:tmpl w:val="B75843B4"/>
    <w:lvl w:ilvl="0" w:tplc="63C63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5420E9"/>
    <w:multiLevelType w:val="hybridMultilevel"/>
    <w:tmpl w:val="7DB6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058"/>
    <w:multiLevelType w:val="hybridMultilevel"/>
    <w:tmpl w:val="59A0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272"/>
    <w:multiLevelType w:val="hybridMultilevel"/>
    <w:tmpl w:val="0216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7AE7"/>
    <w:multiLevelType w:val="hybridMultilevel"/>
    <w:tmpl w:val="EAEA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F7379"/>
    <w:multiLevelType w:val="hybridMultilevel"/>
    <w:tmpl w:val="0DB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3388"/>
    <w:multiLevelType w:val="hybridMultilevel"/>
    <w:tmpl w:val="6840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2B31"/>
    <w:multiLevelType w:val="hybridMultilevel"/>
    <w:tmpl w:val="89EA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D35A6"/>
    <w:multiLevelType w:val="hybridMultilevel"/>
    <w:tmpl w:val="0468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A16D1"/>
    <w:multiLevelType w:val="hybridMultilevel"/>
    <w:tmpl w:val="025AB648"/>
    <w:lvl w:ilvl="0" w:tplc="E8D0F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6A62D7"/>
    <w:multiLevelType w:val="hybridMultilevel"/>
    <w:tmpl w:val="7C48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33BB9"/>
    <w:multiLevelType w:val="hybridMultilevel"/>
    <w:tmpl w:val="9214B1D6"/>
    <w:lvl w:ilvl="0" w:tplc="19925A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5A26B1"/>
    <w:multiLevelType w:val="hybridMultilevel"/>
    <w:tmpl w:val="4E441C9A"/>
    <w:lvl w:ilvl="0" w:tplc="ADE24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8D3B5D"/>
    <w:multiLevelType w:val="hybridMultilevel"/>
    <w:tmpl w:val="99E20770"/>
    <w:lvl w:ilvl="0" w:tplc="D132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D74D4E"/>
    <w:multiLevelType w:val="hybridMultilevel"/>
    <w:tmpl w:val="ED242A1A"/>
    <w:lvl w:ilvl="0" w:tplc="8758D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25"/>
    <w:rsid w:val="00075273"/>
    <w:rsid w:val="00124E7E"/>
    <w:rsid w:val="001A2A60"/>
    <w:rsid w:val="001F7167"/>
    <w:rsid w:val="00314EB8"/>
    <w:rsid w:val="00366216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6125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2018-06-21T11:48:00Z</dcterms:created>
  <dcterms:modified xsi:type="dcterms:W3CDTF">2018-06-21T11:49:00Z</dcterms:modified>
</cp:coreProperties>
</file>