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9E" w:rsidRDefault="00BA279E" w:rsidP="00BA279E">
      <w:pPr>
        <w:pStyle w:val="a8"/>
        <w:jc w:val="center"/>
      </w:pPr>
      <w:r>
        <w:t>Балашиха, 2016г</w:t>
      </w:r>
    </w:p>
    <w:p w:rsidR="00BA279E" w:rsidRDefault="00BA279E" w:rsidP="00BA279E">
      <w:pPr>
        <w:pStyle w:val="a8"/>
        <w:jc w:val="center"/>
      </w:pPr>
      <w:r>
        <w:t xml:space="preserve">«Технологическая карта урока английского языка </w:t>
      </w:r>
    </w:p>
    <w:p w:rsidR="00BA279E" w:rsidRDefault="00E504C5" w:rsidP="00BA279E">
      <w:pPr>
        <w:pStyle w:val="a8"/>
        <w:jc w:val="center"/>
      </w:pPr>
      <w:r>
        <w:t xml:space="preserve">по ФГОС. 7 </w:t>
      </w:r>
      <w:bookmarkStart w:id="0" w:name="_GoBack"/>
      <w:bookmarkEnd w:id="0"/>
      <w:r w:rsidR="00BA279E">
        <w:t>класс»</w:t>
      </w:r>
    </w:p>
    <w:p w:rsidR="00BA279E" w:rsidRPr="00BA279E" w:rsidRDefault="00BA279E" w:rsidP="00BA279E">
      <w:pPr>
        <w:pStyle w:val="a8"/>
        <w:jc w:val="center"/>
        <w:rPr>
          <w:color w:val="000000"/>
          <w:spacing w:val="-11"/>
        </w:rPr>
      </w:pPr>
      <w:r>
        <w:t>УМК «</w:t>
      </w:r>
      <w:r>
        <w:rPr>
          <w:lang w:val="en-US"/>
        </w:rPr>
        <w:t>Starlight</w:t>
      </w:r>
      <w:r w:rsidR="00E504C5">
        <w:t>»</w:t>
      </w:r>
    </w:p>
    <w:p w:rsidR="00BA279E" w:rsidRDefault="00BA279E" w:rsidP="00BA279E">
      <w:pPr>
        <w:pStyle w:val="a8"/>
      </w:pPr>
    </w:p>
    <w:p w:rsidR="00BA279E" w:rsidRDefault="00BA279E" w:rsidP="00BA279E">
      <w:pPr>
        <w:pStyle w:val="a8"/>
      </w:pPr>
    </w:p>
    <w:p w:rsidR="00BA279E" w:rsidRDefault="00BA279E" w:rsidP="00BA279E">
      <w:pPr>
        <w:pStyle w:val="a8"/>
      </w:pPr>
    </w:p>
    <w:p w:rsidR="00BA279E" w:rsidRDefault="00BA279E" w:rsidP="00BA279E">
      <w:pPr>
        <w:pStyle w:val="a8"/>
      </w:pPr>
    </w:p>
    <w:p w:rsidR="00BA279E" w:rsidRDefault="00BA279E" w:rsidP="00BA279E">
      <w:pPr>
        <w:pStyle w:val="a8"/>
      </w:pPr>
    </w:p>
    <w:p w:rsidR="00BA279E" w:rsidRDefault="00BA279E" w:rsidP="00BA279E">
      <w:pPr>
        <w:pStyle w:val="a8"/>
      </w:pPr>
    </w:p>
    <w:p w:rsidR="00BA279E" w:rsidRDefault="00BA279E" w:rsidP="00BA279E">
      <w:pPr>
        <w:pStyle w:val="a8"/>
      </w:pPr>
    </w:p>
    <w:p w:rsidR="00BA279E" w:rsidRDefault="00BA279E" w:rsidP="00BA279E">
      <w:pPr>
        <w:pStyle w:val="a8"/>
        <w:jc w:val="right"/>
      </w:pPr>
      <w:r>
        <w:t>Автор:</w:t>
      </w:r>
    </w:p>
    <w:p w:rsidR="00BA279E" w:rsidRDefault="00BA279E" w:rsidP="00BA279E">
      <w:pPr>
        <w:pStyle w:val="a8"/>
        <w:jc w:val="right"/>
      </w:pPr>
      <w:r>
        <w:t>учитель английского языка</w:t>
      </w:r>
    </w:p>
    <w:p w:rsidR="00BA279E" w:rsidRDefault="00BA279E" w:rsidP="00BA279E">
      <w:pPr>
        <w:pStyle w:val="a8"/>
        <w:jc w:val="right"/>
      </w:pPr>
      <w:r>
        <w:t>МАОУ «Гимназия 3»</w:t>
      </w:r>
      <w:r>
        <w:t xml:space="preserve"> </w:t>
      </w:r>
    </w:p>
    <w:p w:rsidR="00BA279E" w:rsidRDefault="00BA279E" w:rsidP="00BA279E">
      <w:pPr>
        <w:pStyle w:val="a8"/>
        <w:jc w:val="right"/>
      </w:pPr>
      <w:r>
        <w:t>Олейник Алла Викторовна</w:t>
      </w:r>
    </w:p>
    <w:p w:rsidR="00BA279E" w:rsidRDefault="00BA279E" w:rsidP="00BA279E">
      <w:pPr>
        <w:jc w:val="center"/>
      </w:pPr>
    </w:p>
    <w:p w:rsidR="00BA279E" w:rsidRDefault="00BA279E"/>
    <w:p w:rsidR="00BA279E" w:rsidRDefault="00BA279E">
      <w:r>
        <w:br w:type="page"/>
      </w:r>
    </w:p>
    <w:tbl>
      <w:tblPr>
        <w:tblStyle w:val="a3"/>
        <w:tblpPr w:leftFromText="180" w:rightFromText="180" w:vertAnchor="page" w:horzAnchor="margin" w:tblpY="1606"/>
        <w:tblW w:w="14850" w:type="dxa"/>
        <w:tblLook w:val="04A0" w:firstRow="1" w:lastRow="0" w:firstColumn="1" w:lastColumn="0" w:noHBand="0" w:noVBand="1"/>
      </w:tblPr>
      <w:tblGrid>
        <w:gridCol w:w="594"/>
        <w:gridCol w:w="2434"/>
        <w:gridCol w:w="2516"/>
        <w:gridCol w:w="5053"/>
        <w:gridCol w:w="4253"/>
      </w:tblGrid>
      <w:tr w:rsidR="00C063D6" w:rsidRPr="002E4279" w:rsidTr="00BA279E">
        <w:tc>
          <w:tcPr>
            <w:tcW w:w="594" w:type="dxa"/>
            <w:vAlign w:val="center"/>
          </w:tcPr>
          <w:p w:rsidR="00C063D6" w:rsidRPr="002E4279" w:rsidRDefault="00C063D6" w:rsidP="00B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4" w:type="dxa"/>
            <w:vAlign w:val="center"/>
          </w:tcPr>
          <w:p w:rsidR="00C063D6" w:rsidRPr="002E4279" w:rsidRDefault="00C063D6" w:rsidP="00B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2516" w:type="dxa"/>
            <w:vAlign w:val="center"/>
          </w:tcPr>
          <w:p w:rsidR="00C063D6" w:rsidRPr="002E4279" w:rsidRDefault="00C063D6" w:rsidP="00B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053" w:type="dxa"/>
            <w:vAlign w:val="center"/>
          </w:tcPr>
          <w:p w:rsidR="00C063D6" w:rsidRPr="002E4279" w:rsidRDefault="00C063D6" w:rsidP="00B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  <w:vAlign w:val="center"/>
          </w:tcPr>
          <w:p w:rsidR="00C063D6" w:rsidRPr="002E4279" w:rsidRDefault="00C063D6" w:rsidP="00B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063D6" w:rsidRPr="00BA279E" w:rsidTr="00BA279E">
        <w:tc>
          <w:tcPr>
            <w:tcW w:w="594" w:type="dxa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34" w:type="dxa"/>
            <w:vAlign w:val="center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2516" w:type="dxa"/>
            <w:vAlign w:val="center"/>
          </w:tcPr>
          <w:p w:rsidR="00C063D6" w:rsidRPr="002E4279" w:rsidRDefault="00CB3FF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доброжелательную атмосферу</w:t>
            </w:r>
            <w:r w:rsidR="00C063D6"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на уроке</w:t>
            </w:r>
          </w:p>
        </w:tc>
        <w:tc>
          <w:tcPr>
            <w:tcW w:w="5053" w:type="dxa"/>
            <w:vAlign w:val="center"/>
          </w:tcPr>
          <w:p w:rsidR="00C063D6" w:rsidRPr="00B85363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Pr="00B8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B8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 Good morning. How are you today? I’m glad to see you again.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Парная работа.  Учащиеся расспрашивают друг друга.</w:t>
            </w:r>
          </w:p>
        </w:tc>
        <w:tc>
          <w:tcPr>
            <w:tcW w:w="4253" w:type="dxa"/>
            <w:vAlign w:val="center"/>
          </w:tcPr>
          <w:p w:rsidR="00C063D6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Pupils greet the teacher  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Hello. I am fine, thanks, and you?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  Hello. How are you?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 I am fine, thanks, and you?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am fine. Thank you.</w:t>
            </w:r>
          </w:p>
        </w:tc>
      </w:tr>
      <w:tr w:rsidR="00C063D6" w:rsidRPr="00BA279E" w:rsidTr="00BA279E">
        <w:tc>
          <w:tcPr>
            <w:tcW w:w="594" w:type="dxa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2434" w:type="dxa"/>
            <w:vAlign w:val="center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Беседа с классом.</w:t>
            </w:r>
          </w:p>
        </w:tc>
        <w:tc>
          <w:tcPr>
            <w:tcW w:w="2516" w:type="dxa"/>
            <w:vAlign w:val="center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Организация учащихся на работу.</w:t>
            </w:r>
          </w:p>
        </w:tc>
        <w:tc>
          <w:tcPr>
            <w:tcW w:w="5053" w:type="dxa"/>
            <w:vAlign w:val="center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Задаёт организационные вопросы.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D6" w:rsidRPr="00BA279E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absent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CB3FF4" w:rsidRPr="00BA279E" w:rsidRDefault="00CB3FF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FF4" w:rsidRPr="00BA279E" w:rsidRDefault="00CB3FF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FF4" w:rsidRPr="00BA279E" w:rsidRDefault="00CB3FF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FF4" w:rsidRPr="002E4279" w:rsidRDefault="00CB3FF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D6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-What’s the weather like today?</w:t>
            </w:r>
          </w:p>
          <w:p w:rsidR="00CB3FF4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FF4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FF4" w:rsidRPr="002E4279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3D6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date </w:t>
            </w:r>
            <w:r w:rsidR="00C063D6"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</w:t>
            </w:r>
            <w:proofErr w:type="gramEnd"/>
            <w:r w:rsidR="00C063D6"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today?</w:t>
            </w:r>
          </w:p>
        </w:tc>
        <w:tc>
          <w:tcPr>
            <w:tcW w:w="4253" w:type="dxa"/>
            <w:vAlign w:val="center"/>
          </w:tcPr>
          <w:p w:rsidR="00C063D6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 answer the teacher’s questions</w:t>
            </w:r>
          </w:p>
          <w:p w:rsidR="00CB3FF4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FF4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FF4" w:rsidRPr="00CB3FF4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All are present.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-It’s cold and snowy.</w:t>
            </w:r>
          </w:p>
          <w:p w:rsidR="00C063D6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It’s November, 3 rd</w:t>
            </w:r>
            <w:r w:rsidR="00C063D6"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063D6" w:rsidRPr="00BA279E" w:rsidTr="00BA279E">
        <w:tc>
          <w:tcPr>
            <w:tcW w:w="594" w:type="dxa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34" w:type="dxa"/>
            <w:vAlign w:val="center"/>
          </w:tcPr>
          <w:p w:rsidR="00C063D6" w:rsidRPr="002E4279" w:rsidRDefault="00CB3FF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</w:t>
            </w:r>
            <w:r w:rsidR="00C063D6"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  <w:tc>
          <w:tcPr>
            <w:tcW w:w="2516" w:type="dxa"/>
            <w:vAlign w:val="center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Погрузить учащихся в тему урока.</w:t>
            </w:r>
          </w:p>
        </w:tc>
        <w:tc>
          <w:tcPr>
            <w:tcW w:w="5053" w:type="dxa"/>
            <w:vAlign w:val="center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a proverb from the words:  </w:t>
            </w:r>
          </w:p>
          <w:p w:rsidR="00C063D6" w:rsidRPr="002E4279" w:rsidRDefault="00C063D6" w:rsidP="00BA27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room without books is like a body without a soul. 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 famous English saying from the words:</w:t>
            </w:r>
          </w:p>
          <w:p w:rsidR="00C063D6" w:rsidRPr="002E4279" w:rsidRDefault="00C063D6" w:rsidP="00BA27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 gives you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superpowers .</w:t>
            </w:r>
            <w:proofErr w:type="gramEnd"/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Let’s work in small groups of 4-5.</w:t>
            </w:r>
          </w:p>
          <w:p w:rsidR="00C14284" w:rsidRPr="00B85363" w:rsidRDefault="00C142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284" w:rsidRPr="002E4279" w:rsidRDefault="00C142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Suddenly a librarian comes in. </w:t>
            </w:r>
          </w:p>
          <w:p w:rsidR="00C14284" w:rsidRPr="002E4279" w:rsidRDefault="00C142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Librarian: “Hello, children! I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decided  to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order some books for our school library, but I don’t know, what books and what types of books I should order. Can you help me?”</w:t>
            </w:r>
          </w:p>
          <w:p w:rsidR="00C14284" w:rsidRPr="002E4279" w:rsidRDefault="00C142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Children: “Of cause, we’ll help you!”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063D6" w:rsidRPr="002E4279" w:rsidRDefault="00CB3FF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Pupils </w:t>
            </w:r>
            <w:r w:rsidR="00C063D6"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guess the main topic of the </w:t>
            </w:r>
            <w:proofErr w:type="gramStart"/>
            <w:r w:rsidR="00C063D6"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.</w:t>
            </w:r>
            <w:proofErr w:type="gramEnd"/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63D6" w:rsidRPr="00BA279E" w:rsidTr="00BA279E">
        <w:tc>
          <w:tcPr>
            <w:tcW w:w="594" w:type="dxa"/>
          </w:tcPr>
          <w:p w:rsidR="00C063D6" w:rsidRPr="002E4279" w:rsidRDefault="00C142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4" w:type="dxa"/>
          </w:tcPr>
          <w:p w:rsidR="00C063D6" w:rsidRPr="002E4279" w:rsidRDefault="00C142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2516" w:type="dxa"/>
          </w:tcPr>
          <w:p w:rsidR="00C063D6" w:rsidRPr="002E4279" w:rsidRDefault="00C142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самостоятельной работе, постановка основной и промежуточных целей обучения.</w:t>
            </w:r>
          </w:p>
        </w:tc>
        <w:tc>
          <w:tcPr>
            <w:tcW w:w="5053" w:type="dxa"/>
          </w:tcPr>
          <w:p w:rsidR="00C14284" w:rsidRPr="00C14284" w:rsidRDefault="00C14284" w:rsidP="00BA279E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42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should we do today? Any ideas?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14284" w:rsidRPr="00C14284" w:rsidRDefault="00C14284" w:rsidP="00BA279E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42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Pupils guess:  we should </w:t>
            </w:r>
            <w:proofErr w:type="gramStart"/>
            <w:r w:rsidRPr="00C142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discuss  books</w:t>
            </w:r>
            <w:proofErr w:type="gramEnd"/>
            <w:r w:rsidRPr="00C142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 place that books take in our  life, why people read books, types of books, problem of reading in the Internet’s century, and other questions connecting with books, authors and knowledge. </w:t>
            </w:r>
          </w:p>
          <w:p w:rsidR="00C14284" w:rsidRPr="00C14284" w:rsidRDefault="00C14284" w:rsidP="00BA279E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42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Hope, you’ll enjoy and have fun!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63D6" w:rsidRPr="00BA279E" w:rsidTr="00BA279E">
        <w:tc>
          <w:tcPr>
            <w:tcW w:w="594" w:type="dxa"/>
          </w:tcPr>
          <w:p w:rsidR="00C063D6" w:rsidRP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C14284" w:rsidRPr="002E4279" w:rsidRDefault="00C142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CB3FF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75301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B3FF4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</w:t>
            </w:r>
          </w:p>
        </w:tc>
        <w:tc>
          <w:tcPr>
            <w:tcW w:w="2516" w:type="dxa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21" w:rsidRPr="002E4279" w:rsidRDefault="00F50B21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Повышение интереса учащихся к чтению литературы, в том числе на английском языке.</w:t>
            </w:r>
          </w:p>
        </w:tc>
        <w:tc>
          <w:tcPr>
            <w:tcW w:w="5053" w:type="dxa"/>
          </w:tcPr>
          <w:p w:rsidR="00F50B21" w:rsidRPr="00F50B21" w:rsidRDefault="00F50B21" w:rsidP="00BA279E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Where can </w:t>
            </w:r>
            <w:proofErr w:type="gramStart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  find</w:t>
            </w:r>
            <w:proofErr w:type="gramEnd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all the mankind  knowledge?</w:t>
            </w:r>
          </w:p>
          <w:p w:rsidR="00F50B21" w:rsidRPr="002E4279" w:rsidRDefault="00F50B21" w:rsidP="00BA279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Any ideas?  You may think in the </w:t>
            </w:r>
            <w:proofErr w:type="gramStart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Net ,</w:t>
            </w:r>
            <w:proofErr w:type="gramEnd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but it’s not right. </w:t>
            </w:r>
            <w:proofErr w:type="gramStart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 Internet</w:t>
            </w:r>
            <w:proofErr w:type="gramEnd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contains only 40-50 percent of information.  Books contain all the </w:t>
            </w:r>
            <w:proofErr w:type="gramStart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existing  knowledge</w:t>
            </w:r>
            <w:proofErr w:type="gramEnd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F50B21" w:rsidRPr="00F50B21" w:rsidRDefault="00F50B21" w:rsidP="00BA279E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50B21" w:rsidRPr="00F50B21" w:rsidRDefault="00F50B21" w:rsidP="00BA279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Questions to discuss:</w:t>
            </w:r>
          </w:p>
          <w:p w:rsidR="00F50B21" w:rsidRPr="00F50B21" w:rsidRDefault="00F50B21" w:rsidP="00BA279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 you read?</w:t>
            </w:r>
          </w:p>
          <w:p w:rsidR="00F50B21" w:rsidRPr="00F50B21" w:rsidRDefault="00F50B21" w:rsidP="00BA279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What types of reading material do you prefer?</w:t>
            </w:r>
          </w:p>
          <w:p w:rsidR="00F50B21" w:rsidRPr="00F50B21" w:rsidRDefault="00F50B21" w:rsidP="00BA279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types  of</w:t>
            </w:r>
            <w:proofErr w:type="gramEnd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reading material can you use?</w:t>
            </w:r>
          </w:p>
          <w:p w:rsidR="00F50B21" w:rsidRPr="00F50B21" w:rsidRDefault="00F50B21" w:rsidP="00BA279E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Look at Chart- </w:t>
            </w:r>
            <w:proofErr w:type="gramStart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preference  reading</w:t>
            </w:r>
            <w:proofErr w:type="gramEnd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material in the UK.  Ex, 1 p. 36</w:t>
            </w:r>
          </w:p>
          <w:p w:rsidR="00F50B21" w:rsidRPr="00F50B21" w:rsidRDefault="00F50B21" w:rsidP="00BA279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lot of people prefer reading magazines.</w:t>
            </w:r>
          </w:p>
          <w:p w:rsidR="00F50B21" w:rsidRPr="00F50B21" w:rsidRDefault="00F50B21" w:rsidP="00BA279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Half of the people prefer reading comics.</w:t>
            </w:r>
          </w:p>
          <w:p w:rsidR="00F50B21" w:rsidRPr="00F50B21" w:rsidRDefault="00F50B21" w:rsidP="00BA279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Forty per cent of the people prefer reading websites.</w:t>
            </w:r>
          </w:p>
          <w:p w:rsidR="00F50B21" w:rsidRPr="00F50B21" w:rsidRDefault="00F50B21" w:rsidP="00BA279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Twenty per cent of the people prefer reading newspapers.</w:t>
            </w:r>
          </w:p>
          <w:p w:rsidR="00F50B21" w:rsidRPr="00F50B21" w:rsidRDefault="00F50B21" w:rsidP="00BA279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 few of the people prefer reading e-books. </w:t>
            </w:r>
          </w:p>
          <w:p w:rsidR="00F50B21" w:rsidRPr="00F50B21" w:rsidRDefault="00F50B21" w:rsidP="00BA279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  So, what   conclusion can you make?</w:t>
            </w:r>
          </w:p>
          <w:p w:rsidR="00F50B21" w:rsidRPr="00F50B21" w:rsidRDefault="00F50B21" w:rsidP="00BA279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Most of us </w:t>
            </w:r>
            <w:proofErr w:type="gramStart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prefer  reading</w:t>
            </w:r>
            <w:proofErr w:type="gramEnd"/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books, it is the best way of receiving  information and entertainment. </w:t>
            </w:r>
          </w:p>
          <w:p w:rsidR="00F50B21" w:rsidRPr="00F50B21" w:rsidRDefault="00F50B21" w:rsidP="00BA279E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75301D" w:rsidRDefault="00F50B21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Pupils answer the questions and take part</w:t>
            </w:r>
            <w:r w:rsidR="00B8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discussion about books and </w:t>
            </w:r>
            <w:proofErr w:type="gramStart"/>
            <w:r w:rsidR="00B8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 place</w:t>
            </w:r>
            <w:proofErr w:type="gramEnd"/>
            <w:r w:rsidR="00B8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</w:t>
            </w:r>
            <w:r w:rsidR="00CB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life</w:t>
            </w:r>
            <w:r w:rsidR="00753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reading materials.</w:t>
            </w:r>
          </w:p>
          <w:p w:rsidR="00C063D6" w:rsidRPr="00B85363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a conclusion: most of us prefer </w:t>
            </w:r>
            <w:r w:rsidR="00CB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 about UK teens preferences and their own preferences. </w:t>
            </w:r>
            <w:r w:rsidR="00F50B21"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 make a conclusion after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discussion.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Reading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  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best way of receiving information.  </w:t>
            </w:r>
          </w:p>
          <w:p w:rsidR="002E4279" w:rsidRPr="00B85363" w:rsidRDefault="002E427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01D" w:rsidRPr="00CB3FF4" w:rsidRDefault="0075301D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18A9" w:rsidRPr="00BA279E" w:rsidTr="00BA279E">
        <w:tc>
          <w:tcPr>
            <w:tcW w:w="594" w:type="dxa"/>
          </w:tcPr>
          <w:p w:rsidR="004718A9" w:rsidRPr="002E427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434" w:type="dxa"/>
          </w:tcPr>
          <w:p w:rsidR="004718A9" w:rsidRP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новых лексических единиц в процессе обсуждения темы урока.</w:t>
            </w:r>
          </w:p>
        </w:tc>
        <w:tc>
          <w:tcPr>
            <w:tcW w:w="2516" w:type="dxa"/>
          </w:tcPr>
          <w:p w:rsidR="004718A9" w:rsidRPr="002E427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718A9" w:rsidRPr="00F50B21" w:rsidRDefault="004718A9" w:rsidP="00BA279E">
            <w:pPr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the benefit of reading?</w:t>
            </w:r>
          </w:p>
          <w:p w:rsidR="004718A9" w:rsidRPr="00F50B21" w:rsidRDefault="004718A9" w:rsidP="00BA279E">
            <w:pPr>
              <w:ind w:left="128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-pupils tell their ideas.</w:t>
            </w:r>
          </w:p>
          <w:p w:rsidR="004718A9" w:rsidRPr="00F50B21" w:rsidRDefault="004718A9" w:rsidP="00BA279E">
            <w:pPr>
              <w:ind w:left="128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Thank you! Now let’s watch a Video about benefits of reading. Be attentive, please.</w:t>
            </w:r>
          </w:p>
          <w:p w:rsidR="004718A9" w:rsidRPr="00F50B21" w:rsidRDefault="004718A9" w:rsidP="00BA279E">
            <w:pPr>
              <w:ind w:left="128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718A9" w:rsidRPr="00F50B21" w:rsidRDefault="004718A9" w:rsidP="00BA279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So, what is the famous saying?</w:t>
            </w:r>
          </w:p>
          <w:p w:rsidR="004718A9" w:rsidRPr="00F50B21" w:rsidRDefault="004718A9" w:rsidP="00BA279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“Reading gives you superpower”.</w:t>
            </w:r>
          </w:p>
          <w:p w:rsidR="004718A9" w:rsidRPr="00F50B21" w:rsidRDefault="004718A9" w:rsidP="00BA279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can we feel while reading? </w:t>
            </w:r>
          </w:p>
          <w:p w:rsidR="004718A9" w:rsidRPr="00F50B21" w:rsidRDefault="004718A9" w:rsidP="00BA279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We can feel all the details ourselves by using our imagination instead of watching TV for example.  </w:t>
            </w:r>
          </w:p>
          <w:p w:rsidR="004718A9" w:rsidRPr="00F50B21" w:rsidRDefault="004718A9" w:rsidP="00BA279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0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Let’s make a conclusion!</w:t>
            </w:r>
          </w:p>
          <w:p w:rsidR="004718A9" w:rsidRP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more we read, the more we use our imagination. The more we use our imagination, the more powerful we become. </w:t>
            </w:r>
          </w:p>
          <w:p w:rsidR="004718A9" w:rsidRP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63D6" w:rsidRPr="00BA279E" w:rsidTr="00BA279E">
        <w:tc>
          <w:tcPr>
            <w:tcW w:w="594" w:type="dxa"/>
          </w:tcPr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34" w:type="dxa"/>
          </w:tcPr>
          <w:p w:rsidR="00C063D6" w:rsidRPr="002E4279" w:rsidRDefault="00F50B21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Проверка</w:t>
            </w:r>
            <w:proofErr w:type="spell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домашнего</w:t>
            </w:r>
            <w:proofErr w:type="spell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задания</w:t>
            </w:r>
            <w:proofErr w:type="spellEnd"/>
          </w:p>
        </w:tc>
        <w:tc>
          <w:tcPr>
            <w:tcW w:w="2516" w:type="dxa"/>
          </w:tcPr>
          <w:p w:rsidR="00C063D6" w:rsidRDefault="00F50B21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BA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A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D852F5" w:rsidRPr="002E4279">
              <w:rPr>
                <w:rFonts w:ascii="Times New Roman" w:hAnsi="Times New Roman" w:cs="Times New Roman"/>
                <w:sz w:val="28"/>
                <w:szCs w:val="28"/>
              </w:rPr>
              <w:t>логической</w:t>
            </w:r>
            <w:r w:rsidR="00D852F5" w:rsidRPr="00BA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2F5" w:rsidRPr="002E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52F5" w:rsidRPr="00BA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2F5" w:rsidRPr="002E4279">
              <w:rPr>
                <w:rFonts w:ascii="Times New Roman" w:hAnsi="Times New Roman" w:cs="Times New Roman"/>
                <w:sz w:val="28"/>
                <w:szCs w:val="28"/>
              </w:rPr>
              <w:t>диалогической</w:t>
            </w:r>
            <w:r w:rsidR="00D852F5" w:rsidRPr="00BA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2F5" w:rsidRPr="002E4279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="00D852F5" w:rsidRPr="00BA27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52F5" w:rsidRPr="002E427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852F5" w:rsidRPr="00BA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2F5" w:rsidRPr="002E4279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D852F5" w:rsidRPr="00BA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2F5" w:rsidRPr="002E4279">
              <w:rPr>
                <w:rFonts w:ascii="Times New Roman" w:hAnsi="Times New Roman" w:cs="Times New Roman"/>
                <w:sz w:val="28"/>
                <w:szCs w:val="28"/>
              </w:rPr>
              <w:t>способностей обучающихся</w:t>
            </w:r>
          </w:p>
          <w:p w:rsidR="00CB3FF4" w:rsidRPr="002E4279" w:rsidRDefault="00CB3FF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Освоение новых лексических единиц в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обсуждения.</w:t>
            </w:r>
          </w:p>
          <w:p w:rsidR="00CB3FF4" w:rsidRPr="002E4279" w:rsidRDefault="00CB3FF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63D6" w:rsidRPr="00B85363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prefer reading? How often do you read?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books on the board.  All types of books are defined</w:t>
            </w:r>
          </w:p>
          <w:p w:rsidR="00D852F5" w:rsidRPr="002E4279" w:rsidRDefault="00D852F5" w:rsidP="00BA27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 novel</w:t>
            </w:r>
          </w:p>
          <w:p w:rsidR="00D852F5" w:rsidRPr="002E4279" w:rsidRDefault="00D852F5" w:rsidP="00BA27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thriller</w:t>
            </w:r>
          </w:p>
          <w:p w:rsidR="00D852F5" w:rsidRPr="002E4279" w:rsidRDefault="00D852F5" w:rsidP="00BA27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Biography</w:t>
            </w:r>
          </w:p>
          <w:p w:rsidR="00D852F5" w:rsidRPr="002E4279" w:rsidRDefault="00D852F5" w:rsidP="00BA27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Horror</w:t>
            </w:r>
          </w:p>
          <w:p w:rsidR="00D852F5" w:rsidRPr="002E4279" w:rsidRDefault="00D852F5" w:rsidP="00BA27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Adventure</w:t>
            </w:r>
          </w:p>
          <w:p w:rsidR="00D852F5" w:rsidRPr="002E4279" w:rsidRDefault="00D852F5" w:rsidP="00BA27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Romance</w:t>
            </w:r>
          </w:p>
          <w:p w:rsidR="00D852F5" w:rsidRPr="002E4279" w:rsidRDefault="00D852F5" w:rsidP="00BA27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fiction</w:t>
            </w:r>
          </w:p>
          <w:p w:rsidR="00D852F5" w:rsidRPr="002E4279" w:rsidRDefault="00D852F5" w:rsidP="00BA279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Fantasy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-pupils tell </w:t>
            </w:r>
            <w:r w:rsidR="00753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their classmates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their favorite books and answer what type of book it is.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guess the main character and the book?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-one pupil tells about  the book,  others  try  to guess It and name the book</w:t>
            </w:r>
          </w:p>
          <w:p w:rsidR="00C063D6" w:rsidRPr="002E4279" w:rsidRDefault="00C063D6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52F5" w:rsidRPr="002E4279" w:rsidTr="00BA279E">
        <w:tc>
          <w:tcPr>
            <w:tcW w:w="594" w:type="dxa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434" w:type="dxa"/>
            <w:vAlign w:val="center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2516" w:type="dxa"/>
            <w:vAlign w:val="center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учащихся. </w:t>
            </w:r>
          </w:p>
        </w:tc>
        <w:tc>
          <w:tcPr>
            <w:tcW w:w="5053" w:type="dxa"/>
            <w:vAlign w:val="center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please stand up, look at the screen! Let’s have a rest and have fun!</w:t>
            </w:r>
          </w:p>
        </w:tc>
        <w:tc>
          <w:tcPr>
            <w:tcW w:w="4253" w:type="dxa"/>
            <w:vAlign w:val="center"/>
          </w:tcPr>
          <w:p w:rsidR="00D852F5" w:rsidRP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 dance and relax</w:t>
            </w:r>
          </w:p>
        </w:tc>
      </w:tr>
      <w:tr w:rsidR="00D852F5" w:rsidRPr="00BA279E" w:rsidTr="00BA279E">
        <w:tc>
          <w:tcPr>
            <w:tcW w:w="594" w:type="dxa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  <w:vAlign w:val="center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516" w:type="dxa"/>
            <w:vAlign w:val="center"/>
          </w:tcPr>
          <w:p w:rsidR="00D852F5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Оценка восприятия изученного лексического материала на слух (</w:t>
            </w:r>
            <w:proofErr w:type="spellStart"/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) и письменно.</w:t>
            </w:r>
          </w:p>
        </w:tc>
        <w:tc>
          <w:tcPr>
            <w:tcW w:w="5053" w:type="dxa"/>
            <w:vAlign w:val="center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B8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et’s continue.  Now you’ll hear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Brian and Stacey talking about books they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 read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recently.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ex.3 p.36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of all read the sentences 1-6. Now listen and tick sentences True or False.</w:t>
            </w:r>
          </w:p>
          <w:p w:rsidR="00D852F5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Stacey has just red a wonderful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historical  thriller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Kate </w:t>
            </w:r>
            <w:proofErr w:type="spell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Mosse</w:t>
            </w:r>
            <w:proofErr w:type="spell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called Labyrinth.</w:t>
            </w: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P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</w:t>
            </w:r>
            <w:r w:rsidR="00B8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please,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 VB5 </w:t>
            </w:r>
          </w:p>
          <w:p w:rsidR="00C73184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 lets match the types of books to the extracts. Let’s work in small groups.</w:t>
            </w:r>
          </w:p>
          <w:p w:rsidR="00B85363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3184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 Fill in the following words. Let’s do the exercise one by one</w:t>
            </w:r>
          </w:p>
          <w:p w:rsidR="00B85363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 Fill in with the following expression.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so much!</w:t>
            </w:r>
          </w:p>
          <w:p w:rsidR="00C73184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open page 36 again.</w:t>
            </w:r>
          </w:p>
          <w:p w:rsidR="00B85363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 Listen and repeat. Make up short dialogues, using your own ideas.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You’ve got several minutes to prepare.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 a lot!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 last exercise for today. Ex 5. Discuss the questions in small groups, then tell the class about your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partner’s  reading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habit.</w:t>
            </w:r>
          </w:p>
          <w:p w:rsidR="00C73184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184" w:rsidRPr="002E427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</w:p>
        </w:tc>
        <w:tc>
          <w:tcPr>
            <w:tcW w:w="4253" w:type="dxa"/>
            <w:vAlign w:val="center"/>
          </w:tcPr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does Kate usually read?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She usually reads biographies or romance novels.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she enjoy the book?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Yes, she really enjoyed it.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the book exciting?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Yes, it was very exciting, especially the end.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what about Brian?  He has just read the book called “the Poet”.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recommended him the book?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His friends.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type of book was it?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Crime thriller. 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it the first crime thriller he has read?</w:t>
            </w:r>
          </w:p>
          <w:p w:rsidR="00D852F5" w:rsidRPr="002E4279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Yes, it was.  </w:t>
            </w:r>
          </w:p>
          <w:p w:rsidR="00D852F5" w:rsidRDefault="00D852F5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much!</w:t>
            </w:r>
          </w:p>
          <w:p w:rsidR="00B85363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363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types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books to the extracts.,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small groups.</w:t>
            </w:r>
          </w:p>
          <w:p w:rsidR="00B85363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in the following words,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exercise one by one</w:t>
            </w:r>
          </w:p>
          <w:p w:rsidR="00B85363" w:rsidRPr="002E4279" w:rsidRDefault="00B85363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 in with the following expression</w:t>
            </w:r>
          </w:p>
        </w:tc>
      </w:tr>
      <w:tr w:rsidR="00C73184" w:rsidRPr="00BA279E" w:rsidTr="00BA279E">
        <w:tc>
          <w:tcPr>
            <w:tcW w:w="594" w:type="dxa"/>
          </w:tcPr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4" w:type="dxa"/>
            <w:vAlign w:val="center"/>
          </w:tcPr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Общий вывод. Рефлексия.</w:t>
            </w:r>
          </w:p>
        </w:tc>
        <w:tc>
          <w:tcPr>
            <w:tcW w:w="2516" w:type="dxa"/>
            <w:vAlign w:val="center"/>
          </w:tcPr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самостоятельной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работе. Подведение к выводу о пользе чтения литературы.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Развитие кругозора</w:t>
            </w:r>
          </w:p>
        </w:tc>
        <w:tc>
          <w:tcPr>
            <w:tcW w:w="5053" w:type="dxa"/>
            <w:vAlign w:val="center"/>
          </w:tcPr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My dear friends, let’s try to sum it up.  What can you tell me about reading?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Nowadays reading books is very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important for every intelligent person. 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 gives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the opportunity to develop your personal skills, Improves Your Focus and Concentration, It Improves Your Imagination, it lets you  Discover and Create Yourself.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We have also found </w:t>
            </w:r>
            <w:proofErr w:type="gramStart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 what</w:t>
            </w:r>
            <w:proofErr w:type="gramEnd"/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different types of books exist.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3184" w:rsidRPr="00BA279E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hope some of you will be interested in new types of books we have studied today.</w:t>
            </w: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the lesson useful for you? Why?</w:t>
            </w:r>
          </w:p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 the sentences.</w:t>
            </w:r>
          </w:p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please, chose the drawing!</w:t>
            </w:r>
          </w:p>
        </w:tc>
        <w:tc>
          <w:tcPr>
            <w:tcW w:w="4253" w:type="dxa"/>
            <w:vAlign w:val="center"/>
          </w:tcPr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Suddenly a librarian comes in. 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Librarian: “So, children, tell me please, what types of books you </w:t>
            </w: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would like to see and to read at our library?”</w:t>
            </w:r>
          </w:p>
          <w:p w:rsidR="00C73184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Children name types of books.</w:t>
            </w:r>
          </w:p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BA279E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was useful for me, because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  <w:proofErr w:type="gramEnd"/>
          </w:p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just learnt ,,,</w:t>
            </w:r>
          </w:p>
          <w:p w:rsidR="004718A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A9" w:rsidRPr="002E4279" w:rsidRDefault="004718A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Pupils chose the drawing that reflects their spirits. </w:t>
            </w:r>
          </w:p>
        </w:tc>
      </w:tr>
      <w:tr w:rsidR="00C73184" w:rsidRPr="002E4279" w:rsidTr="00BA279E">
        <w:tc>
          <w:tcPr>
            <w:tcW w:w="594" w:type="dxa"/>
          </w:tcPr>
          <w:p w:rsidR="00C73184" w:rsidRPr="004718A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434" w:type="dxa"/>
            <w:vAlign w:val="center"/>
          </w:tcPr>
          <w:p w:rsidR="00C73184" w:rsidRPr="004718A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47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r w:rsidRPr="0047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47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16" w:type="dxa"/>
            <w:vAlign w:val="center"/>
          </w:tcPr>
          <w:p w:rsidR="00C73184" w:rsidRPr="004718A9" w:rsidRDefault="002E427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47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r w:rsidRPr="0047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471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53" w:type="dxa"/>
            <w:vAlign w:val="center"/>
          </w:tcPr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please, write down your home task. It will be:</w:t>
            </w:r>
          </w:p>
          <w:p w:rsidR="00C73184" w:rsidRPr="002E4279" w:rsidRDefault="00C73184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book Ex.1, Ex.3, Ex.4 p.19</w:t>
            </w:r>
          </w:p>
        </w:tc>
        <w:tc>
          <w:tcPr>
            <w:tcW w:w="4253" w:type="dxa"/>
            <w:vAlign w:val="center"/>
          </w:tcPr>
          <w:p w:rsidR="00C73184" w:rsidRPr="002E4279" w:rsidRDefault="002E427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 write down homework</w:t>
            </w:r>
          </w:p>
        </w:tc>
      </w:tr>
      <w:tr w:rsidR="002E4279" w:rsidRPr="002E4279" w:rsidTr="00BA279E">
        <w:tc>
          <w:tcPr>
            <w:tcW w:w="594" w:type="dxa"/>
          </w:tcPr>
          <w:p w:rsidR="002E4279" w:rsidRPr="002E4279" w:rsidRDefault="002E4279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  <w:vAlign w:val="center"/>
          </w:tcPr>
          <w:p w:rsidR="002E4279" w:rsidRPr="002E4279" w:rsidRDefault="002E4279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Мотивация оценивания учащихся</w:t>
            </w:r>
          </w:p>
        </w:tc>
        <w:tc>
          <w:tcPr>
            <w:tcW w:w="2516" w:type="dxa"/>
            <w:vAlign w:val="center"/>
          </w:tcPr>
          <w:p w:rsidR="002E4279" w:rsidRPr="002E4279" w:rsidRDefault="002E4279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учащихся в ходе урока</w:t>
            </w:r>
          </w:p>
        </w:tc>
        <w:tc>
          <w:tcPr>
            <w:tcW w:w="5053" w:type="dxa"/>
            <w:vAlign w:val="center"/>
          </w:tcPr>
          <w:p w:rsidR="002E4279" w:rsidRPr="002E4279" w:rsidRDefault="002E4279" w:rsidP="00BA2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I enjoyed your work. It’s a pity that we’ve got so little time. It’s a real pleasure to communicate with you. Some of you impressed me greatly. I’d like to appreciate you. Your marks are….  Thank you. See you next time.</w:t>
            </w:r>
          </w:p>
          <w:p w:rsidR="002E4279" w:rsidRPr="002E4279" w:rsidRDefault="002E4279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E4279" w:rsidRPr="002E4279" w:rsidRDefault="002E4279" w:rsidP="00BA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D19" w:rsidRPr="002E4279" w:rsidRDefault="00F67D19"/>
    <w:sectPr w:rsidR="00F67D19" w:rsidRPr="002E4279" w:rsidSect="00BA279E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AA" w:rsidRDefault="006637AA" w:rsidP="00BA279E">
      <w:pPr>
        <w:spacing w:after="0" w:line="240" w:lineRule="auto"/>
      </w:pPr>
      <w:r>
        <w:separator/>
      </w:r>
    </w:p>
  </w:endnote>
  <w:endnote w:type="continuationSeparator" w:id="0">
    <w:p w:rsidR="006637AA" w:rsidRDefault="006637AA" w:rsidP="00BA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AA" w:rsidRDefault="006637AA" w:rsidP="00BA279E">
      <w:pPr>
        <w:spacing w:after="0" w:line="240" w:lineRule="auto"/>
      </w:pPr>
      <w:r>
        <w:separator/>
      </w:r>
    </w:p>
  </w:footnote>
  <w:footnote w:type="continuationSeparator" w:id="0">
    <w:p w:rsidR="006637AA" w:rsidRDefault="006637AA" w:rsidP="00BA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FD"/>
    <w:multiLevelType w:val="hybridMultilevel"/>
    <w:tmpl w:val="F1C6C932"/>
    <w:lvl w:ilvl="0" w:tplc="51F6E190">
      <w:numFmt w:val="bullet"/>
      <w:lvlText w:val="-"/>
      <w:lvlJc w:val="left"/>
      <w:pPr>
        <w:ind w:left="164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5BA286D"/>
    <w:multiLevelType w:val="hybridMultilevel"/>
    <w:tmpl w:val="0E10E9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DD46A7"/>
    <w:multiLevelType w:val="hybridMultilevel"/>
    <w:tmpl w:val="B9744678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49D07B36"/>
    <w:multiLevelType w:val="hybridMultilevel"/>
    <w:tmpl w:val="59A68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547F70"/>
    <w:multiLevelType w:val="hybridMultilevel"/>
    <w:tmpl w:val="866668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0E545B"/>
    <w:multiLevelType w:val="hybridMultilevel"/>
    <w:tmpl w:val="37481ADA"/>
    <w:lvl w:ilvl="0" w:tplc="4AF40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A"/>
    <w:rsid w:val="002C2ACA"/>
    <w:rsid w:val="002E4279"/>
    <w:rsid w:val="004718A9"/>
    <w:rsid w:val="006637AA"/>
    <w:rsid w:val="0075301D"/>
    <w:rsid w:val="00B85363"/>
    <w:rsid w:val="00BA279E"/>
    <w:rsid w:val="00C063D6"/>
    <w:rsid w:val="00C14284"/>
    <w:rsid w:val="00C73184"/>
    <w:rsid w:val="00CB3FF4"/>
    <w:rsid w:val="00D852F5"/>
    <w:rsid w:val="00E504C5"/>
    <w:rsid w:val="00F50B21"/>
    <w:rsid w:val="00F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9E"/>
  </w:style>
  <w:style w:type="paragraph" w:styleId="a6">
    <w:name w:val="footer"/>
    <w:basedOn w:val="a"/>
    <w:link w:val="a7"/>
    <w:uiPriority w:val="99"/>
    <w:unhideWhenUsed/>
    <w:rsid w:val="00BA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9E"/>
  </w:style>
  <w:style w:type="paragraph" w:styleId="a8">
    <w:name w:val="List Paragraph"/>
    <w:basedOn w:val="a"/>
    <w:uiPriority w:val="34"/>
    <w:qFormat/>
    <w:rsid w:val="00BA279E"/>
    <w:pPr>
      <w:ind w:left="720"/>
      <w:contextualSpacing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9E"/>
  </w:style>
  <w:style w:type="paragraph" w:styleId="a6">
    <w:name w:val="footer"/>
    <w:basedOn w:val="a"/>
    <w:link w:val="a7"/>
    <w:uiPriority w:val="99"/>
    <w:unhideWhenUsed/>
    <w:rsid w:val="00BA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9E"/>
  </w:style>
  <w:style w:type="paragraph" w:styleId="a8">
    <w:name w:val="List Paragraph"/>
    <w:basedOn w:val="a"/>
    <w:uiPriority w:val="34"/>
    <w:qFormat/>
    <w:rsid w:val="00BA279E"/>
    <w:pPr>
      <w:ind w:left="720"/>
      <w:contextualSpacing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D8DD-BDDE-467A-B83B-CE81CF59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2016-11-02T23:12:00Z</dcterms:created>
  <dcterms:modified xsi:type="dcterms:W3CDTF">2017-01-08T19:20:00Z</dcterms:modified>
</cp:coreProperties>
</file>