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8" w:rsidRPr="00845422" w:rsidRDefault="00681938" w:rsidP="00D72398">
      <w:pPr>
        <w:rPr>
          <w:rFonts w:ascii="Times New Roman" w:hAnsi="Times New Roman" w:cs="Times New Roman"/>
          <w:b/>
          <w:sz w:val="24"/>
          <w:szCs w:val="24"/>
        </w:rPr>
      </w:pPr>
      <w:r w:rsidRPr="008454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2398" w:rsidRPr="00845422" w:rsidRDefault="00D72398" w:rsidP="00D7239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Белый – городок на «пути </w:t>
      </w:r>
      <w:proofErr w:type="gramStart"/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варяг в греки»</w:t>
      </w:r>
    </w:p>
    <w:p w:rsidR="00CE7D0E" w:rsidRPr="00845422" w:rsidRDefault="00D72398" w:rsidP="00D7239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О первых веках существования нашего города не сохранилось письменных документов, поэтому о многом можно лишь догадываться. По данным </w:t>
      </w:r>
      <w:proofErr w:type="gramStart"/>
      <w:r w:rsidRPr="00845422">
        <w:rPr>
          <w:rFonts w:ascii="Times New Roman" w:eastAsia="Times New Roman" w:hAnsi="Times New Roman" w:cs="Times New Roman"/>
          <w:sz w:val="24"/>
          <w:szCs w:val="24"/>
        </w:rPr>
        <w:t>археологической разведки, проведённой в 80-х годах экспедицией Тверского университета город Белый был</w:t>
      </w:r>
      <w:proofErr w:type="gram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 основан кривичами в конце 11 века. Город расположен на одном из ответвлений «пути </w:t>
      </w:r>
      <w:proofErr w:type="gramStart"/>
      <w:r w:rsidRPr="0084542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 варяг в греки».</w:t>
      </w:r>
    </w:p>
    <w:p w:rsidR="00CE7D0E" w:rsidRPr="00845422" w:rsidRDefault="00D72398" w:rsidP="00D7239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В те времена леса были густыми, труднопроходимыми. Своеобразными дорогами для людей служили реки. Зимой по ним двигались на санях, верхом и пешком, а летом – на кораблях и небольших лодках-стругах. Верховья рек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Ловати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>, Западной Двины,  Днепра и их притоков были судоходны для таких кораблей лишь весной в половодье, после ледохода. А это всего семь-десять дней в году.</w:t>
      </w:r>
    </w:p>
    <w:p w:rsidR="00CE7D0E" w:rsidRPr="00845422" w:rsidRDefault="00D72398" w:rsidP="00D7239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 На стругах можно плыть по узкому неглубокому речному руслу, их без труда можно тащить вдоль берега, используя канаты. Струги можно также перекатывать волоком с помощью брёвен или даже переносить на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плечах</w:t>
      </w:r>
      <w:proofErr w:type="gramStart"/>
      <w:r w:rsidRPr="0084542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84542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 истока Днепра около трёх километров до истока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Обши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Обше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  и Меже можно попасть в Западную Двину, а потом в Балтийское море.</w:t>
      </w:r>
      <w:r w:rsidRPr="008454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879" w:rsidRPr="00845422" w:rsidRDefault="00D72398" w:rsidP="00D723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45422">
        <w:rPr>
          <w:rFonts w:ascii="Times New Roman" w:eastAsia="Times New Roman" w:hAnsi="Times New Roman" w:cs="Times New Roman"/>
          <w:sz w:val="24"/>
          <w:szCs w:val="24"/>
        </w:rPr>
        <w:t>В 12 веке Белый входил в состав Смоленского княжества.</w:t>
      </w:r>
      <w:proofErr w:type="gram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 Как любой славянский город, Белый представлял собой в то время укреплённое поселение, расположенное на возвышенности при впадении реки Весёлки  в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Обшу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. Естественными преградами для врагов служили реки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Обша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, Весёлка, озёра Весёлое и Бездонное, болото с юго-запада. Насыпной вал, частокол и деревянная городская стена завершали оборонительные сооружения, видимо, в районе современной Соборной горы и прилегающей к ней части вала. За рекой Весёлкой, в излучине </w:t>
      </w:r>
      <w:proofErr w:type="spellStart"/>
      <w:r w:rsidRPr="00845422">
        <w:rPr>
          <w:rFonts w:ascii="Times New Roman" w:eastAsia="Times New Roman" w:hAnsi="Times New Roman" w:cs="Times New Roman"/>
          <w:sz w:val="24"/>
          <w:szCs w:val="24"/>
        </w:rPr>
        <w:t>Обши</w:t>
      </w:r>
      <w:proofErr w:type="spellEnd"/>
      <w:r w:rsidRPr="00845422">
        <w:rPr>
          <w:rFonts w:ascii="Times New Roman" w:eastAsia="Times New Roman" w:hAnsi="Times New Roman" w:cs="Times New Roman"/>
          <w:sz w:val="24"/>
          <w:szCs w:val="24"/>
        </w:rPr>
        <w:t>, располагался посад (район улицы Ленина). Здесь же было удобное место для причала речных судов.</w:t>
      </w:r>
    </w:p>
    <w:p w:rsidR="00D72398" w:rsidRPr="00D72398" w:rsidRDefault="00D72398">
      <w:pPr>
        <w:rPr>
          <w:rFonts w:ascii="Times New Roman" w:hAnsi="Times New Roman" w:cs="Times New Roman"/>
          <w:sz w:val="28"/>
          <w:szCs w:val="28"/>
        </w:rPr>
      </w:pPr>
    </w:p>
    <w:sectPr w:rsidR="00D72398" w:rsidRPr="00D72398" w:rsidSect="00D9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398"/>
    <w:rsid w:val="002C6CE6"/>
    <w:rsid w:val="002F3931"/>
    <w:rsid w:val="00681938"/>
    <w:rsid w:val="00845422"/>
    <w:rsid w:val="00CE7D0E"/>
    <w:rsid w:val="00D72398"/>
    <w:rsid w:val="00D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ДооМ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usacheva</cp:lastModifiedBy>
  <cp:revision>6</cp:revision>
  <dcterms:created xsi:type="dcterms:W3CDTF">2017-03-24T16:21:00Z</dcterms:created>
  <dcterms:modified xsi:type="dcterms:W3CDTF">2017-03-26T10:52:00Z</dcterms:modified>
</cp:coreProperties>
</file>