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63" w:rsidRDefault="00F43263" w:rsidP="007C51F2">
      <w:pPr>
        <w:spacing w:line="240" w:lineRule="auto"/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</w:pPr>
      <w:r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Сонет 130 (Перевод с. Маршака)</w:t>
      </w:r>
    </w:p>
    <w:p w:rsidR="007C51F2" w:rsidRPr="00F43263" w:rsidRDefault="007C51F2" w:rsidP="007C51F2">
      <w:pPr>
        <w:spacing w:line="240" w:lineRule="auto"/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</w:pP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Ее глаза на звезды не похожи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 xml:space="preserve">Нельзя уста кораллами </w:t>
      </w:r>
      <w:proofErr w:type="gramStart"/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назвать,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Не</w:t>
      </w:r>
      <w:proofErr w:type="gramEnd"/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 xml:space="preserve"> белоснежна плеч открытых кожа,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И черной проволокой вьется прядь.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С дамасской розой, алой или белой,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Нельзя сравнить оттенок этих щек.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А тело пахнет так, как пахнет тело,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Не как фиалки нежный лепесток.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Ты не найдешь в ней совершенных линий,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Особенного света на челе.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Не знаю я, как шествуют богини,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Но милая ступает по земле.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И все ж она уступит тем едва ли,</w:t>
      </w:r>
      <w:r w:rsidRPr="00F4326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F43263">
        <w:rPr>
          <w:rFonts w:ascii="Times New Roman" w:hAnsi="Times New Roman" w:cs="Times New Roman"/>
          <w:color w:val="800000"/>
          <w:sz w:val="24"/>
          <w:szCs w:val="24"/>
          <w:shd w:val="clear" w:color="auto" w:fill="F0EAE6"/>
        </w:rPr>
        <w:t>Кого в сравненьях пышных оболгали.</w:t>
      </w:r>
    </w:p>
    <w:p w:rsidR="007C51F2" w:rsidRDefault="007C51F2" w:rsidP="007C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3263" w:rsidRDefault="00F43263" w:rsidP="007C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 102 (перевод С. Маршака)</w:t>
      </w:r>
    </w:p>
    <w:p w:rsidR="007C51F2" w:rsidRPr="00F43263" w:rsidRDefault="007C51F2" w:rsidP="007C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Люблю, - но реже говорю об </w:t>
      </w:r>
      <w:proofErr w:type="gramStart"/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этом,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</w:t>
      </w:r>
      <w:proofErr w:type="gramEnd"/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нежней</w:t>
      </w:r>
      <w:proofErr w:type="spellEnd"/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но не для многих глаз.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Торгует чувством тот, что перед светом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 душу выставляет напоказ.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встречал я песней, как приветом,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любовь нова была для нас.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соловей гремит в полночный час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Весной, но флейту забывает летом.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 не лишится прелести своей,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его умолкнут излиянья.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музыка, звуча со всех ветвей,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Обычной став, теряет обаянье. 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умолк подобно соловью:</w:t>
      </w:r>
      <w:r w:rsidRPr="00F4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 пропел и больше не пою.</w:t>
      </w:r>
    </w:p>
    <w:p w:rsidR="00F43263" w:rsidRDefault="00F43263" w:rsidP="00F432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 90 (перевод С. Маршака)</w:t>
      </w:r>
    </w:p>
    <w:p w:rsidR="00F43263" w:rsidRDefault="00F43263" w:rsidP="00F432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 если ты разлюбишь - так </w:t>
      </w:r>
      <w:proofErr w:type="gramStart"/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теперь,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</w:t>
      </w:r>
      <w:proofErr w:type="gramEnd"/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весь мир со мной в раздоре.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самой горькой из моих потерь,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только не последней каплей горя!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скорбь дано мне превозмочь,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наноси удара из засады.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бурная не разрешится ночь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Дождливым утром - утром без отрады.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Оставь меня, но не в последний миг,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от мелких бед я ослабею.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Оставь сейчас, чтоб сразу я постиг,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горе всех невзгод больнее, 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нет невзгод, а есть одна беда -</w:t>
      </w:r>
      <w:r w:rsidRPr="00F3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Твоей любви лишиться навсегда.</w:t>
      </w:r>
    </w:p>
    <w:p w:rsidR="00F43263" w:rsidRPr="00F35C4D" w:rsidRDefault="00F43263" w:rsidP="00F432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 21 (Перевод С. Маршака)</w:t>
      </w:r>
    </w:p>
    <w:p w:rsidR="00F43263" w:rsidRPr="00F35C4D" w:rsidRDefault="00F43263" w:rsidP="00F432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</w:pP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 xml:space="preserve">Не соревнуюсь я с творцами </w:t>
      </w:r>
      <w:proofErr w:type="gramStart"/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од,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Которые</w:t>
      </w:r>
      <w:proofErr w:type="gramEnd"/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 xml:space="preserve"> раскрашенным богиням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В подарок преподносят небосвод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Со всей землей и океаном синим.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Пускай они для украшенья строф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Твердят в стихах, между собою споря,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О звездах неба, о венках цветов,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О драгоценностях земли и моря.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В любви и в слове - правда мой закон,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И я пишу, что милая прекрасна,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Как все, кто смертной матерью рожден,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А не как солнце или месяц ясный.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Я не хочу хвалить любовь мою, -</w:t>
      </w:r>
      <w:r w:rsidRPr="00F35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C4D">
        <w:rPr>
          <w:rFonts w:ascii="Times New Roman" w:hAnsi="Times New Roman" w:cs="Times New Roman"/>
          <w:color w:val="000000"/>
          <w:sz w:val="24"/>
          <w:szCs w:val="24"/>
          <w:shd w:val="clear" w:color="auto" w:fill="F0EAE6"/>
        </w:rPr>
        <w:t>Я никому ее не продаю!</w:t>
      </w:r>
      <w:bookmarkStart w:id="0" w:name="_GoBack"/>
      <w:bookmarkEnd w:id="0"/>
    </w:p>
    <w:sectPr w:rsidR="00F43263" w:rsidRPr="00F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F2"/>
    <w:rsid w:val="000A73BE"/>
    <w:rsid w:val="004D0D26"/>
    <w:rsid w:val="00510F48"/>
    <w:rsid w:val="006C3DA2"/>
    <w:rsid w:val="007A294A"/>
    <w:rsid w:val="007C51F2"/>
    <w:rsid w:val="00A749BE"/>
    <w:rsid w:val="00F35C4D"/>
    <w:rsid w:val="00F4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A57E-E305-4CDD-B1B9-B05A9897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B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северина</dc:creator>
  <cp:keywords/>
  <dc:description/>
  <cp:lastModifiedBy>оксана северина</cp:lastModifiedBy>
  <cp:revision>2</cp:revision>
  <cp:lastPrinted>2016-10-19T03:19:00Z</cp:lastPrinted>
  <dcterms:created xsi:type="dcterms:W3CDTF">2017-02-26T12:47:00Z</dcterms:created>
  <dcterms:modified xsi:type="dcterms:W3CDTF">2017-02-26T12:47:00Z</dcterms:modified>
</cp:coreProperties>
</file>