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4E" w:rsidRPr="008B76D5" w:rsidRDefault="00B1084E" w:rsidP="008B76D5">
      <w:pPr>
        <w:jc w:val="right"/>
        <w:rPr>
          <w:rFonts w:ascii="Times New Roman" w:hAnsi="Times New Roman"/>
          <w:i w:val="0"/>
          <w:sz w:val="36"/>
        </w:rPr>
      </w:pPr>
      <w:r>
        <w:rPr>
          <w:rFonts w:ascii="Times New Roman" w:hAnsi="Times New Roman"/>
          <w:i w:val="0"/>
          <w:sz w:val="36"/>
        </w:rPr>
        <w:t>Приложение 1</w:t>
      </w:r>
      <w:r w:rsidRPr="0061002E">
        <w:rPr>
          <w:rFonts w:ascii="Times New Roman" w:hAnsi="Times New Roman"/>
        </w:rPr>
        <w:t xml:space="preserve">         </w:t>
      </w:r>
    </w:p>
    <w:tbl>
      <w:tblPr>
        <w:tblStyle w:val="a4"/>
        <w:tblpPr w:leftFromText="180" w:rightFromText="180" w:vertAnchor="text" w:horzAnchor="margin" w:tblpY="188"/>
        <w:tblW w:w="0" w:type="auto"/>
        <w:tblLook w:val="04A0"/>
      </w:tblPr>
      <w:tblGrid>
        <w:gridCol w:w="3190"/>
        <w:gridCol w:w="3190"/>
        <w:gridCol w:w="3191"/>
      </w:tblGrid>
      <w:tr w:rsidR="00B1084E" w:rsidTr="001C464E"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ба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 w:cs="Vladimir Script"/>
                <w:i w:val="0"/>
                <w:sz w:val="144"/>
              </w:rPr>
              <w:t xml:space="preserve"> </w:t>
            </w: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бо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 w:cs="Vladimir Script"/>
                <w:i w:val="0"/>
                <w:sz w:val="144"/>
              </w:rPr>
              <w:t xml:space="preserve"> </w:t>
            </w: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бу</w:t>
            </w:r>
            <w:proofErr w:type="spellEnd"/>
          </w:p>
        </w:tc>
      </w:tr>
      <w:tr w:rsidR="00B1084E" w:rsidTr="001C464E"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бы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бин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ки</w:t>
            </w:r>
            <w:proofErr w:type="spellEnd"/>
          </w:p>
        </w:tc>
      </w:tr>
      <w:tr w:rsidR="00B1084E" w:rsidTr="001C464E"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 w:cs="Vladimir Script"/>
                <w:i w:val="0"/>
                <w:sz w:val="144"/>
              </w:rPr>
              <w:t xml:space="preserve"> </w:t>
            </w:r>
            <w:r w:rsidRPr="00E738B1">
              <w:rPr>
                <w:rFonts w:ascii="Times New Roman" w:hAnsi="Times New Roman"/>
                <w:i w:val="0"/>
                <w:sz w:val="144"/>
              </w:rPr>
              <w:t>ты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га</w:t>
            </w:r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ты</w:t>
            </w:r>
          </w:p>
        </w:tc>
      </w:tr>
      <w:tr w:rsidR="00B1084E" w:rsidTr="001C464E"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ки</w:t>
            </w:r>
            <w:proofErr w:type="spellEnd"/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ма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ба</w:t>
            </w:r>
          </w:p>
        </w:tc>
      </w:tr>
      <w:tr w:rsidR="00B1084E" w:rsidTr="001C464E">
        <w:trPr>
          <w:trHeight w:val="450"/>
        </w:trPr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proofErr w:type="gramStart"/>
            <w:r w:rsidRPr="00E738B1">
              <w:rPr>
                <w:rFonts w:ascii="Times New Roman" w:hAnsi="Times New Roman"/>
                <w:i w:val="0"/>
                <w:sz w:val="144"/>
              </w:rPr>
              <w:t>бул</w:t>
            </w:r>
            <w:proofErr w:type="spellEnd"/>
            <w:proofErr w:type="gramEnd"/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ка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 xml:space="preserve"> ран</w:t>
            </w:r>
          </w:p>
        </w:tc>
      </w:tr>
      <w:tr w:rsidR="00B1084E" w:rsidTr="001C464E">
        <w:trPr>
          <w:trHeight w:val="60"/>
        </w:trPr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бел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ка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>бук</w:t>
            </w:r>
          </w:p>
        </w:tc>
      </w:tr>
      <w:tr w:rsidR="00B1084E" w:rsidTr="001C464E"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r w:rsidRPr="00E738B1">
              <w:rPr>
                <w:rFonts w:ascii="Times New Roman" w:hAnsi="Times New Roman"/>
                <w:i w:val="0"/>
                <w:sz w:val="144"/>
              </w:rPr>
              <w:t xml:space="preserve"> боб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ры</w:t>
            </w:r>
            <w:proofErr w:type="spellEnd"/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1084E" w:rsidRPr="00E738B1" w:rsidRDefault="00B1084E" w:rsidP="001C464E">
            <w:pPr>
              <w:spacing w:line="276" w:lineRule="auto"/>
              <w:jc w:val="center"/>
              <w:rPr>
                <w:rFonts w:ascii="Times New Roman" w:hAnsi="Times New Roman"/>
                <w:i w:val="0"/>
                <w:sz w:val="144"/>
              </w:rPr>
            </w:pPr>
            <w:proofErr w:type="spellStart"/>
            <w:r w:rsidRPr="00E738B1">
              <w:rPr>
                <w:rFonts w:ascii="Times New Roman" w:hAnsi="Times New Roman"/>
                <w:i w:val="0"/>
                <w:sz w:val="144"/>
              </w:rPr>
              <w:t>ва</w:t>
            </w:r>
            <w:proofErr w:type="spellEnd"/>
          </w:p>
        </w:tc>
      </w:tr>
    </w:tbl>
    <w:p w:rsidR="00B1084E" w:rsidRDefault="00B1084E" w:rsidP="00B1084E">
      <w:pPr>
        <w:spacing w:line="276" w:lineRule="auto"/>
        <w:jc w:val="center"/>
        <w:rPr>
          <w:rFonts w:ascii="Times New Roman" w:hAnsi="Times New Roman"/>
          <w:i w:val="0"/>
        </w:rPr>
      </w:pPr>
    </w:p>
    <w:p w:rsidR="00B1084E" w:rsidRPr="00CD66AA" w:rsidRDefault="00B1084E" w:rsidP="00B1084E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CD66AA">
        <w:rPr>
          <w:rFonts w:ascii="Times New Roman" w:hAnsi="Times New Roman"/>
          <w:i w:val="0"/>
          <w:sz w:val="24"/>
          <w:szCs w:val="24"/>
        </w:rPr>
        <w:t>Итоги игры</w:t>
      </w:r>
    </w:p>
    <w:p w:rsidR="00B1084E" w:rsidRPr="00CD66AA" w:rsidRDefault="00B1084E" w:rsidP="00B1084E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3240"/>
        <w:gridCol w:w="3500"/>
      </w:tblGrid>
      <w:tr w:rsidR="00B1084E" w:rsidRPr="00CD66AA" w:rsidTr="001C464E">
        <w:trPr>
          <w:trHeight w:val="1160"/>
        </w:trPr>
        <w:tc>
          <w:tcPr>
            <w:tcW w:w="280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1 команда</w:t>
            </w:r>
          </w:p>
        </w:tc>
        <w:tc>
          <w:tcPr>
            <w:tcW w:w="350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2 команда</w:t>
            </w: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Первый конкурс</w:t>
            </w: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«Разминка»</w:t>
            </w:r>
          </w:p>
        </w:tc>
        <w:tc>
          <w:tcPr>
            <w:tcW w:w="324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Второй конкурс</w:t>
            </w: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«Давайте познакомимся»</w:t>
            </w:r>
          </w:p>
        </w:tc>
        <w:tc>
          <w:tcPr>
            <w:tcW w:w="324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Третий конкурс</w:t>
            </w: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«Телеграмма»</w:t>
            </w:r>
          </w:p>
        </w:tc>
        <w:tc>
          <w:tcPr>
            <w:tcW w:w="324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bottom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Четвертый конкурс «Слоговое лото»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Пятый конкурс</w:t>
            </w: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«Почему мы так говорим?»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Шестой конкурс «Грамматическая арифметика»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Седьмой конкурс «Наборщик»</w:t>
            </w: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Восьмой конкурс «</w:t>
            </w:r>
            <w:proofErr w:type="spellStart"/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Метаграмма</w:t>
            </w:r>
            <w:proofErr w:type="spellEnd"/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  <w:tr w:rsidR="00B1084E" w:rsidRPr="00D42F9B" w:rsidTr="00CD66AA">
        <w:trPr>
          <w:trHeight w:val="1095"/>
        </w:trPr>
        <w:tc>
          <w:tcPr>
            <w:tcW w:w="2800" w:type="dxa"/>
            <w:tcBorders>
              <w:top w:val="single" w:sz="4" w:space="0" w:color="auto"/>
            </w:tcBorders>
          </w:tcPr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1084E" w:rsidRPr="00CD66AA" w:rsidRDefault="00B1084E" w:rsidP="001C464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6AA">
              <w:rPr>
                <w:rFonts w:ascii="Times New Roman" w:hAnsi="Times New Roman"/>
                <w:i w:val="0"/>
                <w:sz w:val="24"/>
                <w:szCs w:val="24"/>
              </w:rPr>
              <w:t xml:space="preserve">Итоги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B1084E" w:rsidRPr="00D42F9B" w:rsidRDefault="00B1084E" w:rsidP="001C464E">
            <w:pPr>
              <w:rPr>
                <w:rFonts w:ascii="Times New Roman" w:hAnsi="Times New Roman"/>
                <w:i w:val="0"/>
              </w:rPr>
            </w:pPr>
          </w:p>
        </w:tc>
      </w:tr>
    </w:tbl>
    <w:p w:rsidR="00B1084E" w:rsidRPr="00D42F9B" w:rsidRDefault="00B1084E" w:rsidP="00B1084E">
      <w:pPr>
        <w:rPr>
          <w:rFonts w:ascii="Times New Roman" w:hAnsi="Times New Roman"/>
          <w:i w:val="0"/>
        </w:rPr>
      </w:pPr>
    </w:p>
    <w:p w:rsidR="00B1084E" w:rsidRDefault="00B1084E" w:rsidP="00B1084E">
      <w:pPr>
        <w:spacing w:after="200" w:line="276" w:lineRule="auto"/>
        <w:rPr>
          <w:rFonts w:ascii="Times New Roman" w:hAnsi="Times New Roman"/>
          <w:i w:val="0"/>
        </w:rPr>
      </w:pPr>
    </w:p>
    <w:sectPr w:rsidR="00B1084E" w:rsidSect="00D0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ladimir Script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570E"/>
    <w:multiLevelType w:val="hybridMultilevel"/>
    <w:tmpl w:val="930C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4687"/>
    <w:multiLevelType w:val="hybridMultilevel"/>
    <w:tmpl w:val="C16C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1084E"/>
    <w:rsid w:val="008B76D5"/>
    <w:rsid w:val="00B1084E"/>
    <w:rsid w:val="00CD66AA"/>
    <w:rsid w:val="00D0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E"/>
    <w:pPr>
      <w:spacing w:after="0" w:line="240" w:lineRule="auto"/>
    </w:pPr>
    <w:rPr>
      <w:rFonts w:ascii="Vladimir Script" w:eastAsia="Times New Roman" w:hAnsi="Vladimir Script" w:cs="Times New Roman"/>
      <w:i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4E"/>
    <w:pPr>
      <w:ind w:left="720"/>
      <w:contextualSpacing/>
    </w:pPr>
  </w:style>
  <w:style w:type="paragraph" w:customStyle="1" w:styleId="Style3">
    <w:name w:val="Style3"/>
    <w:basedOn w:val="a"/>
    <w:uiPriority w:val="99"/>
    <w:rsid w:val="00B1084E"/>
    <w:pPr>
      <w:widowControl w:val="0"/>
      <w:autoSpaceDE w:val="0"/>
      <w:autoSpaceDN w:val="0"/>
      <w:adjustRightInd w:val="0"/>
      <w:spacing w:line="219" w:lineRule="exact"/>
      <w:ind w:firstLine="323"/>
      <w:jc w:val="both"/>
    </w:pPr>
    <w:rPr>
      <w:rFonts w:ascii="Times New Roman" w:eastAsiaTheme="minorEastAsia" w:hAnsi="Times New Roman"/>
      <w:i w:val="0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B1084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Theme="minorEastAsia" w:hAnsi="Times New Roman"/>
      <w:i w:val="0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B1084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1084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B1084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Theme="minorEastAsia" w:hAnsi="Times New Roman"/>
      <w:i w:val="0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B1084E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1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2016-12-19T05:09:00Z</dcterms:created>
  <dcterms:modified xsi:type="dcterms:W3CDTF">2016-12-19T06:33:00Z</dcterms:modified>
</cp:coreProperties>
</file>