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DA0" w:rsidRPr="009B6965" w:rsidRDefault="00670DA0" w:rsidP="00670DA0">
      <w:pPr>
        <w:spacing w:after="160" w:line="259" w:lineRule="auto"/>
        <w:rPr>
          <w:rFonts w:ascii="Times New Roman" w:hAnsi="Times New Roman" w:cs="Times New Roman"/>
        </w:rPr>
      </w:pPr>
      <w:r w:rsidRPr="009B6965">
        <w:rPr>
          <w:rFonts w:ascii="Times New Roman" w:hAnsi="Times New Roman" w:cs="Times New Roman"/>
        </w:rPr>
        <w:t>231-928-914 Калашник В.Н., учитель литературы</w:t>
      </w:r>
      <w:bookmarkStart w:id="0" w:name="_GoBack"/>
      <w:bookmarkEnd w:id="0"/>
    </w:p>
    <w:p w:rsidR="00670DA0" w:rsidRPr="009B6965" w:rsidRDefault="00670DA0" w:rsidP="00670DA0">
      <w:pPr>
        <w:spacing w:after="160" w:line="259" w:lineRule="auto"/>
        <w:rPr>
          <w:rFonts w:ascii="Times New Roman" w:hAnsi="Times New Roman" w:cs="Times New Roman"/>
        </w:rPr>
      </w:pPr>
      <w:r w:rsidRPr="009B6965">
        <w:rPr>
          <w:rFonts w:ascii="Times New Roman" w:hAnsi="Times New Roman" w:cs="Times New Roman"/>
        </w:rPr>
        <w:t>231-577-128 Хозивалиева М.П., библиотекарь</w:t>
      </w:r>
    </w:p>
    <w:p w:rsidR="00670DA0" w:rsidRPr="009B6965" w:rsidRDefault="00670DA0" w:rsidP="00670DA0">
      <w:pPr>
        <w:spacing w:after="160" w:line="259" w:lineRule="auto"/>
        <w:rPr>
          <w:rFonts w:ascii="Times New Roman" w:hAnsi="Times New Roman" w:cs="Times New Roman"/>
        </w:rPr>
      </w:pPr>
      <w:r w:rsidRPr="009B6965">
        <w:rPr>
          <w:rFonts w:ascii="Times New Roman" w:hAnsi="Times New Roman" w:cs="Times New Roman"/>
        </w:rPr>
        <w:t>297-988-535 Вяткина Л.Л., учитель английского языка</w:t>
      </w:r>
    </w:p>
    <w:p w:rsidR="00670DA0" w:rsidRPr="009B6965" w:rsidRDefault="00670DA0" w:rsidP="00670DA0">
      <w:pPr>
        <w:spacing w:after="160" w:line="259" w:lineRule="auto"/>
        <w:rPr>
          <w:rFonts w:ascii="Times New Roman" w:hAnsi="Times New Roman" w:cs="Times New Roman"/>
        </w:rPr>
      </w:pPr>
      <w:r w:rsidRPr="009B6965">
        <w:rPr>
          <w:rFonts w:ascii="Times New Roman" w:hAnsi="Times New Roman" w:cs="Times New Roman"/>
        </w:rPr>
        <w:t>404-776-873 Морева Л.В., библиотекарь</w:t>
      </w:r>
    </w:p>
    <w:p w:rsidR="00670DA0" w:rsidRPr="009B6965" w:rsidRDefault="00670DA0" w:rsidP="00670DA0">
      <w:pPr>
        <w:spacing w:after="160" w:line="259" w:lineRule="auto"/>
        <w:rPr>
          <w:rFonts w:ascii="Times New Roman" w:hAnsi="Times New Roman" w:cs="Times New Roman"/>
        </w:rPr>
      </w:pPr>
      <w:r w:rsidRPr="009B6965">
        <w:rPr>
          <w:rFonts w:ascii="Times New Roman" w:hAnsi="Times New Roman" w:cs="Times New Roman"/>
        </w:rPr>
        <w:t>МБОУ «Лицей №2 им В.В. Разуваева» г. Астрахань</w:t>
      </w:r>
    </w:p>
    <w:p w:rsidR="00507BC8" w:rsidRPr="003B6B7F" w:rsidRDefault="00507BC8" w:rsidP="00507BC8">
      <w:pPr>
        <w:rPr>
          <w:rFonts w:ascii="Times New Roman" w:hAnsi="Times New Roman" w:cs="Times New Roman"/>
          <w:b/>
          <w:sz w:val="24"/>
          <w:szCs w:val="24"/>
        </w:rPr>
      </w:pPr>
      <w:r w:rsidRPr="003B6B7F">
        <w:rPr>
          <w:rFonts w:ascii="Times New Roman" w:hAnsi="Times New Roman" w:cs="Times New Roman"/>
          <w:b/>
          <w:sz w:val="24"/>
          <w:szCs w:val="24"/>
        </w:rPr>
        <w:t>Пещера Первой женщины.</w:t>
      </w:r>
    </w:p>
    <w:p w:rsidR="00507BC8" w:rsidRPr="006920FB" w:rsidRDefault="00507BC8" w:rsidP="00507BC8">
      <w:pPr>
        <w:spacing w:after="0" w:line="240" w:lineRule="auto"/>
        <w:rPr>
          <w:rFonts w:ascii="Times New Roman" w:hAnsi="Times New Roman" w:cs="Times New Roman"/>
          <w:sz w:val="24"/>
          <w:szCs w:val="24"/>
        </w:rPr>
      </w:pPr>
      <w:r w:rsidRPr="006920FB">
        <w:rPr>
          <w:rFonts w:ascii="Times New Roman" w:hAnsi="Times New Roman" w:cs="Times New Roman"/>
          <w:sz w:val="24"/>
          <w:szCs w:val="24"/>
        </w:rPr>
        <w:t>Оборудование: выставка игрушек - героев сказок Киплинга, расставленных на разных полках по всему абонементу; выставка книг по произведениям Р. Киплинга, фонарики.</w:t>
      </w:r>
    </w:p>
    <w:p w:rsidR="00507BC8" w:rsidRPr="006920FB" w:rsidRDefault="00507BC8" w:rsidP="00507BC8">
      <w:pPr>
        <w:spacing w:after="0" w:line="240" w:lineRule="auto"/>
        <w:rPr>
          <w:rFonts w:ascii="Times New Roman" w:hAnsi="Times New Roman" w:cs="Times New Roman"/>
          <w:sz w:val="24"/>
          <w:szCs w:val="24"/>
        </w:rPr>
      </w:pPr>
      <w:r w:rsidRPr="006920FB">
        <w:rPr>
          <w:rFonts w:ascii="Times New Roman" w:hAnsi="Times New Roman" w:cs="Times New Roman"/>
          <w:sz w:val="24"/>
          <w:szCs w:val="24"/>
        </w:rPr>
        <w:t xml:space="preserve">На абонементе выключается свет, включаются фонарики, расставленные по стеллажам.  Библиотекарь встречает детей у входа в абонемент </w:t>
      </w:r>
      <w:r>
        <w:rPr>
          <w:rFonts w:ascii="Times New Roman" w:hAnsi="Times New Roman" w:cs="Times New Roman"/>
          <w:sz w:val="24"/>
          <w:szCs w:val="24"/>
        </w:rPr>
        <w:t>и пригашает их посетить пещеру Первой Ж</w:t>
      </w:r>
      <w:r w:rsidRPr="006920FB">
        <w:rPr>
          <w:rFonts w:ascii="Times New Roman" w:hAnsi="Times New Roman" w:cs="Times New Roman"/>
          <w:sz w:val="24"/>
          <w:szCs w:val="24"/>
        </w:rPr>
        <w:t xml:space="preserve">енщины. Дети встают друг за другом и идут </w:t>
      </w:r>
      <w:r>
        <w:rPr>
          <w:rFonts w:ascii="Times New Roman" w:hAnsi="Times New Roman" w:cs="Times New Roman"/>
          <w:sz w:val="24"/>
          <w:szCs w:val="24"/>
        </w:rPr>
        <w:t>за библиотекарем (Первой Ж</w:t>
      </w:r>
      <w:r w:rsidRPr="006920FB">
        <w:rPr>
          <w:rFonts w:ascii="Times New Roman" w:hAnsi="Times New Roman" w:cs="Times New Roman"/>
          <w:sz w:val="24"/>
          <w:szCs w:val="24"/>
        </w:rPr>
        <w:t>енщиной) вдоль стеллажей с книгами, как по пещере. Фонарики высвечивают фигурки зверей на полках. Дети цепочкой продвигаясь между ст</w:t>
      </w:r>
      <w:r>
        <w:rPr>
          <w:rFonts w:ascii="Times New Roman" w:hAnsi="Times New Roman" w:cs="Times New Roman"/>
          <w:sz w:val="24"/>
          <w:szCs w:val="24"/>
        </w:rPr>
        <w:t>еллажей слушают рассказ Первой Ж</w:t>
      </w:r>
      <w:r w:rsidRPr="006920FB">
        <w:rPr>
          <w:rFonts w:ascii="Times New Roman" w:hAnsi="Times New Roman" w:cs="Times New Roman"/>
          <w:sz w:val="24"/>
          <w:szCs w:val="24"/>
        </w:rPr>
        <w:t>енщины о том, как она приручала зверей.</w:t>
      </w:r>
    </w:p>
    <w:p w:rsidR="00507BC8" w:rsidRPr="006920FB" w:rsidRDefault="00507BC8" w:rsidP="00507BC8">
      <w:pPr>
        <w:rPr>
          <w:rFonts w:ascii="Times New Roman" w:hAnsi="Times New Roman" w:cs="Times New Roman"/>
          <w:sz w:val="24"/>
          <w:szCs w:val="24"/>
        </w:rPr>
      </w:pPr>
      <w:r w:rsidRPr="006920FB">
        <w:rPr>
          <w:rFonts w:ascii="Times New Roman" w:hAnsi="Times New Roman" w:cs="Times New Roman"/>
          <w:sz w:val="24"/>
          <w:szCs w:val="24"/>
        </w:rPr>
        <w:t xml:space="preserve"> После этого начинается викторина.</w:t>
      </w:r>
    </w:p>
    <w:p w:rsidR="00507BC8" w:rsidRPr="003B6B7F" w:rsidRDefault="00507BC8" w:rsidP="00507BC8">
      <w:pPr>
        <w:jc w:val="both"/>
        <w:rPr>
          <w:rFonts w:ascii="Times New Roman" w:hAnsi="Times New Roman" w:cs="Times New Roman"/>
          <w:b/>
          <w:sz w:val="24"/>
          <w:szCs w:val="24"/>
        </w:rPr>
      </w:pPr>
      <w:r w:rsidRPr="003B6B7F">
        <w:rPr>
          <w:rFonts w:ascii="Times New Roman" w:hAnsi="Times New Roman" w:cs="Times New Roman"/>
          <w:b/>
          <w:sz w:val="24"/>
          <w:szCs w:val="24"/>
        </w:rPr>
        <w:t>Викторина по сказке Р. Киплинга «Кошка, гулявшая сама по себе».</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Как называли П</w:t>
      </w:r>
      <w:r w:rsidRPr="00987D40">
        <w:rPr>
          <w:rFonts w:ascii="Times New Roman" w:hAnsi="Times New Roman" w:cs="Times New Roman"/>
          <w:sz w:val="24"/>
          <w:szCs w:val="24"/>
        </w:rPr>
        <w:t>ервую Женщину звери? (Враг мой, Жена Врага моего).</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Кто сделал Человека ручным? (Женщина)</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Каких зверей приручила Женщина и как они их назвала? (Собака - Первый Друг, лошадь - Первый Слуга, корова - Подательница Хорошей Еды)</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Что обещала Женщина животным? (хорошо кормить)</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Для чего Женщине нужно было приручать животных? (для помощи по хозяйству)</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Какой запах привлек Дикую Кошку к жилью? (запах парного молока)</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Какой догово</w:t>
      </w:r>
      <w:r>
        <w:rPr>
          <w:rFonts w:ascii="Times New Roman" w:hAnsi="Times New Roman" w:cs="Times New Roman"/>
          <w:sz w:val="24"/>
          <w:szCs w:val="24"/>
        </w:rPr>
        <w:t>р заключила Ко</w:t>
      </w:r>
      <w:r w:rsidRPr="00987D40">
        <w:rPr>
          <w:rFonts w:ascii="Times New Roman" w:hAnsi="Times New Roman" w:cs="Times New Roman"/>
          <w:sz w:val="24"/>
          <w:szCs w:val="24"/>
        </w:rPr>
        <w:t xml:space="preserve">шка с Женщиной? (если Женщина 3 раза похвалит Кошку, то она </w:t>
      </w:r>
      <w:r w:rsidR="00C24F5B" w:rsidRPr="00987D40">
        <w:rPr>
          <w:rFonts w:ascii="Times New Roman" w:hAnsi="Times New Roman" w:cs="Times New Roman"/>
          <w:sz w:val="24"/>
          <w:szCs w:val="24"/>
        </w:rPr>
        <w:t xml:space="preserve">будет получать молоко 3 раза в день) </w:t>
      </w:r>
      <w:r w:rsidRPr="00987D40">
        <w:rPr>
          <w:rFonts w:ascii="Times New Roman" w:hAnsi="Times New Roman" w:cs="Times New Roman"/>
          <w:sz w:val="24"/>
          <w:szCs w:val="24"/>
        </w:rPr>
        <w:t xml:space="preserve">                                                                                                                                                                                                                                 </w:t>
      </w:r>
      <w:r w:rsidR="00C24F5B">
        <w:rPr>
          <w:rFonts w:ascii="Times New Roman" w:hAnsi="Times New Roman" w:cs="Times New Roman"/>
          <w:sz w:val="24"/>
          <w:szCs w:val="24"/>
        </w:rPr>
        <w:t xml:space="preserve">                             </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Кто были свидетелями договора? (Занавеска, Огонь и Молочные Крынки)</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Как Кошка выполнила договор? (поиграла с ребенком, успокоила его и поймала мышь)</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Что больше всего ценит Кошка?  (Свободу)</w:t>
      </w:r>
    </w:p>
    <w:p w:rsidR="00507BC8" w:rsidRPr="00987D40" w:rsidRDefault="00507BC8" w:rsidP="00507BC8">
      <w:pPr>
        <w:pStyle w:val="a3"/>
        <w:numPr>
          <w:ilvl w:val="0"/>
          <w:numId w:val="3"/>
        </w:numPr>
        <w:spacing w:after="0" w:line="240" w:lineRule="auto"/>
        <w:ind w:left="0"/>
        <w:jc w:val="both"/>
        <w:rPr>
          <w:rFonts w:ascii="Times New Roman" w:hAnsi="Times New Roman" w:cs="Times New Roman"/>
          <w:sz w:val="24"/>
          <w:szCs w:val="24"/>
        </w:rPr>
      </w:pPr>
      <w:r w:rsidRPr="00987D40">
        <w:rPr>
          <w:rFonts w:ascii="Times New Roman" w:hAnsi="Times New Roman" w:cs="Times New Roman"/>
          <w:sz w:val="24"/>
          <w:szCs w:val="24"/>
        </w:rPr>
        <w:t>О каком человеке говорят, что он «кошка, гуляющая сама по себе»?</w:t>
      </w:r>
    </w:p>
    <w:p w:rsidR="00507BC8" w:rsidRPr="000D1A12" w:rsidRDefault="00507BC8" w:rsidP="00507BC8">
      <w:pPr>
        <w:spacing w:after="0" w:line="240" w:lineRule="auto"/>
        <w:rPr>
          <w:rFonts w:ascii="Times New Roman" w:hAnsi="Times New Roman" w:cs="Times New Roman"/>
          <w:sz w:val="36"/>
          <w:szCs w:val="36"/>
        </w:rPr>
      </w:pPr>
    </w:p>
    <w:p w:rsidR="00507BC8" w:rsidRPr="006920FB" w:rsidRDefault="00507BC8" w:rsidP="00507BC8">
      <w:pPr>
        <w:rPr>
          <w:rFonts w:ascii="Times New Roman" w:hAnsi="Times New Roman" w:cs="Times New Roman"/>
          <w:b/>
          <w:sz w:val="24"/>
          <w:szCs w:val="24"/>
        </w:rPr>
      </w:pPr>
      <w:r w:rsidRPr="006920FB">
        <w:rPr>
          <w:rFonts w:ascii="Times New Roman" w:hAnsi="Times New Roman" w:cs="Times New Roman"/>
          <w:b/>
          <w:sz w:val="24"/>
          <w:szCs w:val="24"/>
        </w:rPr>
        <w:t>Викторина по сказке Р. Киплинга «Рикки - Тикки -Тави»</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Лозунг мангустов. (Беги. Разузнай. Разнюхай.)</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Как мангуст попал в семью Большого Человека? (при наводнении).</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 xml:space="preserve">Почему мангуста звали Рикки - Тикки - Тави? (издавал боевой клич). </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Кто такие Наг и Нагайна? (кобры)</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 xml:space="preserve"> Какая птица помогла увести Нагайну от конюшни? (птица- портной).</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Какой выкуп Нагайна предложила мангусту за свое яйцо? (навсегда уйти)</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Имя мальчика, который спас Рикки - Тикки - Тави? (Тедди)</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Имя мускусной крысы. (Чучундра)</w:t>
      </w:r>
    </w:p>
    <w:p w:rsidR="00507BC8" w:rsidRPr="006920FB" w:rsidRDefault="00507BC8" w:rsidP="00507BC8">
      <w:pPr>
        <w:pStyle w:val="a3"/>
        <w:numPr>
          <w:ilvl w:val="0"/>
          <w:numId w:val="1"/>
        </w:numPr>
        <w:spacing w:after="0" w:line="240" w:lineRule="auto"/>
        <w:ind w:left="0" w:hanging="357"/>
        <w:rPr>
          <w:rFonts w:ascii="Times New Roman" w:hAnsi="Times New Roman" w:cs="Times New Roman"/>
          <w:sz w:val="24"/>
          <w:szCs w:val="24"/>
        </w:rPr>
      </w:pPr>
      <w:r w:rsidRPr="006920FB">
        <w:rPr>
          <w:rFonts w:ascii="Times New Roman" w:hAnsi="Times New Roman" w:cs="Times New Roman"/>
          <w:sz w:val="24"/>
          <w:szCs w:val="24"/>
        </w:rPr>
        <w:t>Как погиб Наг?  (его застрелил Большой Человек)</w:t>
      </w:r>
    </w:p>
    <w:p w:rsidR="00507BC8" w:rsidRDefault="00507BC8" w:rsidP="00507BC8">
      <w:pPr>
        <w:pStyle w:val="a3"/>
        <w:numPr>
          <w:ilvl w:val="0"/>
          <w:numId w:val="1"/>
        </w:numPr>
        <w:spacing w:after="0" w:line="240" w:lineRule="auto"/>
        <w:ind w:left="0" w:hanging="357"/>
        <w:jc w:val="both"/>
        <w:rPr>
          <w:rFonts w:ascii="Times New Roman" w:hAnsi="Times New Roman" w:cs="Times New Roman"/>
          <w:sz w:val="24"/>
          <w:szCs w:val="24"/>
        </w:rPr>
      </w:pPr>
      <w:r w:rsidRPr="006920FB">
        <w:rPr>
          <w:rFonts w:ascii="Times New Roman" w:hAnsi="Times New Roman" w:cs="Times New Roman"/>
          <w:sz w:val="24"/>
          <w:szCs w:val="24"/>
        </w:rPr>
        <w:t>Как погибла Нагайна? (её убил мангуст)</w:t>
      </w:r>
    </w:p>
    <w:p w:rsidR="00507BC8" w:rsidRPr="006920FB" w:rsidRDefault="00507BC8" w:rsidP="00507BC8">
      <w:pPr>
        <w:spacing w:after="0" w:line="240" w:lineRule="auto"/>
        <w:jc w:val="both"/>
        <w:rPr>
          <w:rFonts w:ascii="Times New Roman" w:hAnsi="Times New Roman" w:cs="Times New Roman"/>
          <w:sz w:val="24"/>
          <w:szCs w:val="24"/>
        </w:rPr>
      </w:pPr>
    </w:p>
    <w:p w:rsidR="00022809" w:rsidRDefault="00022809" w:rsidP="00507BC8">
      <w:pPr>
        <w:jc w:val="both"/>
        <w:rPr>
          <w:rFonts w:ascii="Times New Roman" w:hAnsi="Times New Roman" w:cs="Times New Roman"/>
          <w:b/>
          <w:sz w:val="24"/>
          <w:szCs w:val="28"/>
        </w:rPr>
      </w:pPr>
    </w:p>
    <w:p w:rsidR="00022809" w:rsidRDefault="00022809" w:rsidP="00507BC8">
      <w:pPr>
        <w:jc w:val="both"/>
        <w:rPr>
          <w:rFonts w:ascii="Times New Roman" w:hAnsi="Times New Roman" w:cs="Times New Roman"/>
          <w:b/>
          <w:sz w:val="24"/>
          <w:szCs w:val="28"/>
        </w:rPr>
      </w:pPr>
    </w:p>
    <w:p w:rsidR="00507BC8" w:rsidRPr="006920FB" w:rsidRDefault="00507BC8" w:rsidP="00507BC8">
      <w:pPr>
        <w:jc w:val="both"/>
        <w:rPr>
          <w:rFonts w:ascii="Times New Roman" w:hAnsi="Times New Roman" w:cs="Times New Roman"/>
          <w:b/>
          <w:sz w:val="24"/>
          <w:szCs w:val="28"/>
        </w:rPr>
      </w:pPr>
      <w:r w:rsidRPr="006920FB">
        <w:rPr>
          <w:rFonts w:ascii="Times New Roman" w:hAnsi="Times New Roman" w:cs="Times New Roman"/>
          <w:b/>
          <w:sz w:val="24"/>
          <w:szCs w:val="28"/>
        </w:rPr>
        <w:lastRenderedPageBreak/>
        <w:t>Помоги угадать и найти героя</w:t>
      </w:r>
      <w:r>
        <w:rPr>
          <w:rFonts w:ascii="Times New Roman" w:hAnsi="Times New Roman" w:cs="Times New Roman"/>
          <w:b/>
          <w:sz w:val="24"/>
          <w:szCs w:val="28"/>
        </w:rPr>
        <w:t xml:space="preserve"> произведения</w:t>
      </w:r>
      <w:r w:rsidRPr="006920FB">
        <w:rPr>
          <w:rFonts w:ascii="Times New Roman" w:hAnsi="Times New Roman" w:cs="Times New Roman"/>
          <w:b/>
          <w:sz w:val="24"/>
          <w:szCs w:val="28"/>
        </w:rPr>
        <w:t xml:space="preserve"> на полке с книгами. </w:t>
      </w:r>
    </w:p>
    <w:p w:rsidR="00507BC8" w:rsidRPr="006920FB" w:rsidRDefault="00507BC8" w:rsidP="00507BC8">
      <w:pPr>
        <w:pStyle w:val="a4"/>
        <w:numPr>
          <w:ilvl w:val="0"/>
          <w:numId w:val="2"/>
        </w:numPr>
        <w:spacing w:before="0" w:beforeAutospacing="0" w:after="0" w:afterAutospacing="0"/>
        <w:ind w:left="0"/>
        <w:textAlignment w:val="baseline"/>
      </w:pPr>
      <w:r w:rsidRPr="006920FB">
        <w:t>Был только нос, вроде как лепёшка, чёрненький и величиною с башмак. Этот нос болтался во все стороны, но всё же никуда не годился: разве можно таким носом поднять что-нибудь с земли?</w:t>
      </w:r>
      <w:r>
        <w:t xml:space="preserve"> (Слоненок)</w:t>
      </w:r>
    </w:p>
    <w:p w:rsidR="00507BC8" w:rsidRPr="006920FB" w:rsidRDefault="00507BC8" w:rsidP="00507BC8">
      <w:pPr>
        <w:pStyle w:val="a4"/>
        <w:spacing w:before="0" w:beforeAutospacing="0" w:after="0" w:afterAutospacing="0"/>
        <w:textAlignment w:val="baseline"/>
      </w:pPr>
      <w:r>
        <w:t xml:space="preserve">                                                                                                                                                  </w:t>
      </w:r>
    </w:p>
    <w:p w:rsidR="00507BC8" w:rsidRDefault="00507BC8" w:rsidP="00507BC8">
      <w:pPr>
        <w:pStyle w:val="a4"/>
        <w:numPr>
          <w:ilvl w:val="0"/>
          <w:numId w:val="2"/>
        </w:numPr>
        <w:spacing w:before="0" w:beforeAutospacing="0" w:after="0" w:afterAutospacing="0"/>
        <w:ind w:left="0"/>
        <w:textAlignment w:val="baseline"/>
      </w:pPr>
      <w:r w:rsidRPr="006920FB">
        <w:t>Он не терял времени даром: ножиком расколол свой плот на тонкие лучинки, сложил их крест-накрест и крепко связал подтяжками</w:t>
      </w:r>
      <w:r>
        <w:t>, и у него получилась решётка. (Моряк)</w:t>
      </w:r>
    </w:p>
    <w:p w:rsidR="00507BC8" w:rsidRDefault="00507BC8" w:rsidP="00507BC8">
      <w:pPr>
        <w:pStyle w:val="a4"/>
        <w:spacing w:before="0" w:beforeAutospacing="0" w:after="0" w:afterAutospacing="0"/>
        <w:textAlignment w:val="baseline"/>
      </w:pPr>
      <w:r w:rsidRPr="006920FB">
        <w:t xml:space="preserve">                                                 </w:t>
      </w:r>
      <w:r>
        <w:t xml:space="preserve">                                                                                                       </w:t>
      </w:r>
    </w:p>
    <w:p w:rsidR="00507BC8" w:rsidRDefault="00507BC8" w:rsidP="00507BC8">
      <w:pPr>
        <w:pStyle w:val="a4"/>
        <w:spacing w:before="0" w:beforeAutospacing="0" w:after="0" w:afterAutospacing="0"/>
        <w:textAlignment w:val="baseline"/>
      </w:pPr>
      <w:r>
        <w:t xml:space="preserve">    </w:t>
      </w:r>
    </w:p>
    <w:p w:rsidR="00507BC8" w:rsidRPr="006920FB" w:rsidRDefault="00507BC8" w:rsidP="00507BC8">
      <w:pPr>
        <w:pStyle w:val="a4"/>
        <w:spacing w:before="0" w:beforeAutospacing="0" w:after="0" w:afterAutospacing="0"/>
        <w:textAlignment w:val="baseline"/>
      </w:pPr>
      <w:r>
        <w:t xml:space="preserve">     </w:t>
      </w:r>
    </w:p>
    <w:p w:rsidR="00507BC8" w:rsidRPr="00033E5A" w:rsidRDefault="00507BC8" w:rsidP="00507BC8">
      <w:pPr>
        <w:pStyle w:val="a4"/>
        <w:numPr>
          <w:ilvl w:val="0"/>
          <w:numId w:val="2"/>
        </w:numPr>
        <w:spacing w:before="240" w:beforeAutospacing="0" w:after="0" w:afterAutospacing="0"/>
        <w:ind w:left="0"/>
        <w:textAlignment w:val="baseline"/>
      </w:pPr>
      <w:r w:rsidRPr="006920FB">
        <w:rPr>
          <w:rFonts w:eastAsiaTheme="minorEastAsia"/>
          <w:bCs/>
          <w:color w:val="000000" w:themeColor="text1"/>
          <w:kern w:val="24"/>
        </w:rPr>
        <w:t>Он ел всё, что ему удастся поймать. Не удастся поймать обезьяну - съест лягушку или таракашку. А уж если нет ни лягушек, ни таракашек - он идёт к своей мамаше чтобы та объяснила ему, как нужно ловить черепах и еж</w:t>
      </w:r>
      <w:r>
        <w:rPr>
          <w:rFonts w:eastAsiaTheme="minorEastAsia"/>
          <w:bCs/>
          <w:color w:val="000000" w:themeColor="text1"/>
          <w:kern w:val="24"/>
        </w:rPr>
        <w:t>ей.</w:t>
      </w:r>
      <w:r w:rsidRPr="00033E5A">
        <w:rPr>
          <w:rFonts w:eastAsiaTheme="minorEastAsia"/>
          <w:bCs/>
          <w:color w:val="000000" w:themeColor="text1"/>
          <w:kern w:val="24"/>
        </w:rPr>
        <w:t xml:space="preserve">  </w:t>
      </w:r>
      <w:r>
        <w:rPr>
          <w:rFonts w:eastAsiaTheme="minorEastAsia"/>
          <w:bCs/>
          <w:color w:val="000000" w:themeColor="text1"/>
          <w:kern w:val="24"/>
        </w:rPr>
        <w:t>(Ягуар)</w:t>
      </w:r>
    </w:p>
    <w:p w:rsidR="00507BC8" w:rsidRPr="006920FB" w:rsidRDefault="00507BC8" w:rsidP="00507BC8">
      <w:pPr>
        <w:pStyle w:val="a4"/>
        <w:spacing w:before="240" w:beforeAutospacing="0" w:after="0" w:afterAutospacing="0"/>
        <w:textAlignment w:val="baseline"/>
      </w:pPr>
      <w:r w:rsidRPr="00033E5A">
        <w:rPr>
          <w:rFonts w:eastAsiaTheme="minorEastAsia"/>
          <w:bCs/>
          <w:color w:val="000000" w:themeColor="text1"/>
          <w:kern w:val="24"/>
        </w:rPr>
        <w:t xml:space="preserve">                                                                                                   </w:t>
      </w:r>
      <w:r>
        <w:rPr>
          <w:rFonts w:eastAsiaTheme="minorEastAsia"/>
          <w:bCs/>
          <w:color w:val="000000" w:themeColor="text1"/>
          <w:kern w:val="24"/>
        </w:rPr>
        <w:t xml:space="preserve">                                                   </w:t>
      </w:r>
    </w:p>
    <w:p w:rsidR="00507BC8" w:rsidRPr="00033E5A" w:rsidRDefault="00507BC8" w:rsidP="00507BC8">
      <w:pPr>
        <w:pStyle w:val="a4"/>
        <w:numPr>
          <w:ilvl w:val="0"/>
          <w:numId w:val="2"/>
        </w:numPr>
        <w:spacing w:before="0" w:beforeAutospacing="0" w:after="0" w:afterAutospacing="0"/>
        <w:ind w:left="0"/>
        <w:textAlignment w:val="baseline"/>
        <w:rPr>
          <w:rFonts w:eastAsiaTheme="minorEastAsia"/>
          <w:bCs/>
          <w:color w:val="000000" w:themeColor="text1"/>
          <w:kern w:val="24"/>
        </w:rPr>
      </w:pPr>
      <w:r w:rsidRPr="006920FB">
        <w:rPr>
          <w:rFonts w:eastAsiaTheme="minorEastAsia"/>
          <w:bCs/>
          <w:color w:val="000000" w:themeColor="text1"/>
          <w:kern w:val="24"/>
        </w:rPr>
        <w:t xml:space="preserve">Унылый зверь с длиной шеей и длинными ногами. Ел сухие колючки, тамариск, терновник и кору и ни за что не хотел работать.   </w:t>
      </w:r>
      <w:r>
        <w:rPr>
          <w:rFonts w:eastAsiaTheme="minorEastAsia"/>
          <w:bCs/>
          <w:color w:val="000000" w:themeColor="text1"/>
          <w:kern w:val="24"/>
        </w:rPr>
        <w:t>(Верблюд)</w:t>
      </w:r>
      <w:r w:rsidRPr="006920FB">
        <w:rPr>
          <w:rFonts w:eastAsiaTheme="minorEastAsia"/>
          <w:bCs/>
          <w:color w:val="000000" w:themeColor="text1"/>
          <w:kern w:val="24"/>
        </w:rPr>
        <w:t xml:space="preserve">                                 </w:t>
      </w:r>
      <w:r>
        <w:rPr>
          <w:rFonts w:eastAsiaTheme="minorEastAsia"/>
          <w:bCs/>
          <w:color w:val="000000" w:themeColor="text1"/>
          <w:kern w:val="24"/>
        </w:rPr>
        <w:t xml:space="preserve">                                                       </w:t>
      </w:r>
    </w:p>
    <w:p w:rsidR="00507BC8" w:rsidRPr="00987D40" w:rsidRDefault="00507BC8" w:rsidP="00507BC8">
      <w:pPr>
        <w:pStyle w:val="a4"/>
        <w:spacing w:before="0" w:beforeAutospacing="0" w:after="0" w:afterAutospacing="0"/>
        <w:textAlignment w:val="baseline"/>
        <w:rPr>
          <w:rFonts w:eastAsiaTheme="minorEastAsia"/>
          <w:bCs/>
          <w:color w:val="000000" w:themeColor="text1"/>
          <w:kern w:val="24"/>
        </w:rPr>
      </w:pPr>
      <w:r>
        <w:rPr>
          <w:rFonts w:eastAsiaTheme="minorEastAsia"/>
          <w:bCs/>
          <w:color w:val="000000" w:themeColor="text1"/>
          <w:kern w:val="24"/>
        </w:rPr>
        <w:t xml:space="preserve"> </w:t>
      </w:r>
      <w:r w:rsidRPr="006920FB">
        <w:rPr>
          <w:rFonts w:eastAsiaTheme="minorEastAsia"/>
          <w:bCs/>
          <w:color w:val="000000" w:themeColor="text1"/>
          <w:kern w:val="24"/>
        </w:rPr>
        <w:t xml:space="preserve"> </w:t>
      </w:r>
      <w:r>
        <w:rPr>
          <w:rFonts w:eastAsiaTheme="minorEastAsia"/>
          <w:bCs/>
          <w:color w:val="000000" w:themeColor="text1"/>
          <w:kern w:val="24"/>
        </w:rPr>
        <w:t xml:space="preserve">                                                                                                                                              </w:t>
      </w:r>
    </w:p>
    <w:p w:rsidR="00507BC8" w:rsidRPr="006920FB" w:rsidRDefault="00507BC8" w:rsidP="00507BC8">
      <w:pPr>
        <w:pStyle w:val="a4"/>
        <w:numPr>
          <w:ilvl w:val="0"/>
          <w:numId w:val="2"/>
        </w:numPr>
        <w:spacing w:before="0" w:beforeAutospacing="0" w:after="0" w:afterAutospacing="0"/>
        <w:ind w:left="0"/>
        <w:textAlignment w:val="baseline"/>
        <w:rPr>
          <w:rFonts w:eastAsiaTheme="minorEastAsia"/>
          <w:bCs/>
          <w:color w:val="000000" w:themeColor="text1"/>
          <w:kern w:val="24"/>
        </w:rPr>
      </w:pPr>
      <w:r w:rsidRPr="006920FB">
        <w:rPr>
          <w:rFonts w:eastAsiaTheme="minorEastAsia"/>
          <w:bCs/>
          <w:color w:val="000000" w:themeColor="text1"/>
          <w:kern w:val="24"/>
        </w:rPr>
        <w:t xml:space="preserve">С тех пор она верна своему договору. Пока она в доме, она ловит Мышей и нежна с детьми, если только дети не слишком больно таскают её за хвост. </w:t>
      </w:r>
      <w:r>
        <w:rPr>
          <w:rFonts w:eastAsiaTheme="minorEastAsia"/>
          <w:bCs/>
          <w:color w:val="000000" w:themeColor="text1"/>
          <w:kern w:val="24"/>
        </w:rPr>
        <w:t>(Кошка)</w:t>
      </w:r>
    </w:p>
    <w:p w:rsidR="00507BC8" w:rsidRPr="006920FB" w:rsidRDefault="00507BC8" w:rsidP="00507BC8">
      <w:pPr>
        <w:pStyle w:val="a4"/>
        <w:spacing w:before="0" w:beforeAutospacing="0" w:after="0" w:afterAutospacing="0"/>
        <w:textAlignment w:val="baseline"/>
        <w:rPr>
          <w:rFonts w:eastAsiaTheme="minorEastAsia"/>
          <w:bCs/>
          <w:color w:val="000000" w:themeColor="text1"/>
          <w:kern w:val="24"/>
        </w:rPr>
      </w:pPr>
      <w:r w:rsidRPr="006920FB">
        <w:rPr>
          <w:rFonts w:eastAsiaTheme="minorEastAsia"/>
          <w:bCs/>
          <w:color w:val="000000" w:themeColor="text1"/>
          <w:kern w:val="24"/>
        </w:rPr>
        <w:t xml:space="preserve">                                                                 </w:t>
      </w:r>
      <w:r>
        <w:rPr>
          <w:rFonts w:eastAsiaTheme="minorEastAsia"/>
          <w:bCs/>
          <w:color w:val="000000" w:themeColor="text1"/>
          <w:kern w:val="24"/>
        </w:rPr>
        <w:t xml:space="preserve">                                                                        </w:t>
      </w:r>
    </w:p>
    <w:p w:rsidR="00507BC8" w:rsidRPr="006920FB" w:rsidRDefault="00507BC8" w:rsidP="00507BC8">
      <w:pPr>
        <w:pStyle w:val="a4"/>
        <w:numPr>
          <w:ilvl w:val="0"/>
          <w:numId w:val="2"/>
        </w:numPr>
        <w:spacing w:before="0" w:beforeAutospacing="0" w:after="0" w:afterAutospacing="0"/>
        <w:ind w:left="0"/>
        <w:textAlignment w:val="baseline"/>
      </w:pPr>
      <w:r w:rsidRPr="006920FB">
        <w:rPr>
          <w:rFonts w:eastAsiaTheme="minorEastAsia"/>
          <w:bCs/>
          <w:color w:val="000000" w:themeColor="text1"/>
          <w:kern w:val="24"/>
        </w:rPr>
        <w:t>Он плавал по морю и ел рыбу. Он ел и лещей, и ершей, и белугу, и севрюгу, и селёдку, и селедкину тётку, и плотичку, и её сестричку, и шустрого, быстрого вьюна-вертуна угря. Какая ры</w:t>
      </w:r>
      <w:r>
        <w:rPr>
          <w:rFonts w:eastAsiaTheme="minorEastAsia"/>
          <w:bCs/>
          <w:color w:val="000000" w:themeColor="text1"/>
          <w:kern w:val="24"/>
        </w:rPr>
        <w:t>ба попадется, ту и съест. (Кит)</w:t>
      </w:r>
    </w:p>
    <w:p w:rsidR="00507BC8" w:rsidRPr="006920FB" w:rsidRDefault="00507BC8" w:rsidP="00507BC8">
      <w:pPr>
        <w:pStyle w:val="a4"/>
        <w:spacing w:before="0" w:beforeAutospacing="0" w:after="0" w:afterAutospacing="0"/>
        <w:textAlignment w:val="baseline"/>
        <w:rPr>
          <w:rFonts w:eastAsiaTheme="minorEastAsia"/>
          <w:bCs/>
          <w:color w:val="000000" w:themeColor="text1"/>
          <w:kern w:val="24"/>
        </w:rPr>
      </w:pPr>
      <w:r w:rsidRPr="006920FB">
        <w:rPr>
          <w:rFonts w:eastAsiaTheme="minorEastAsia"/>
          <w:bCs/>
          <w:color w:val="000000" w:themeColor="text1"/>
          <w:kern w:val="24"/>
        </w:rPr>
        <w:t xml:space="preserve">                                                                    </w:t>
      </w:r>
      <w:r>
        <w:rPr>
          <w:rFonts w:eastAsiaTheme="minorEastAsia"/>
          <w:bCs/>
          <w:color w:val="000000" w:themeColor="text1"/>
          <w:kern w:val="24"/>
        </w:rPr>
        <w:t xml:space="preserve">                                                                        </w:t>
      </w:r>
    </w:p>
    <w:p w:rsidR="00507BC8" w:rsidRDefault="00507BC8" w:rsidP="00507BC8">
      <w:pPr>
        <w:pStyle w:val="a4"/>
        <w:numPr>
          <w:ilvl w:val="0"/>
          <w:numId w:val="2"/>
        </w:numPr>
        <w:spacing w:before="0" w:beforeAutospacing="0" w:after="0" w:afterAutospacing="0"/>
        <w:ind w:left="0"/>
        <w:textAlignment w:val="baseline"/>
        <w:rPr>
          <w:rFonts w:eastAsiaTheme="minorEastAsia"/>
          <w:bCs/>
          <w:color w:val="000000" w:themeColor="text1"/>
          <w:kern w:val="24"/>
        </w:rPr>
      </w:pPr>
      <w:r w:rsidRPr="006920FB">
        <w:rPr>
          <w:rFonts w:eastAsiaTheme="minorEastAsia"/>
          <w:bCs/>
          <w:color w:val="000000" w:themeColor="text1"/>
          <w:kern w:val="24"/>
        </w:rPr>
        <w:t xml:space="preserve"> Он жил с отцом и матерью в узкой ложбине. Но однажды летом произошло наводнение, и вода понесла его вдоль придорожного рва. Он брыкался и барахтался как мог. Наконец ему удалось ухватиться за плывущий пучок травы, и там он держался, пока не лишился сознания. </w:t>
      </w:r>
    </w:p>
    <w:p w:rsidR="00507BC8" w:rsidRPr="006920FB" w:rsidRDefault="00507BC8" w:rsidP="00507BC8">
      <w:pPr>
        <w:pStyle w:val="a4"/>
        <w:spacing w:before="0" w:beforeAutospacing="0" w:after="0" w:afterAutospacing="0"/>
        <w:jc w:val="center"/>
        <w:textAlignment w:val="baseline"/>
        <w:rPr>
          <w:rFonts w:eastAsiaTheme="minorEastAsia"/>
          <w:bCs/>
          <w:color w:val="000000" w:themeColor="text1"/>
          <w:kern w:val="24"/>
        </w:rPr>
      </w:pPr>
      <w:r>
        <w:rPr>
          <w:rFonts w:eastAsiaTheme="minorEastAsia"/>
          <w:bCs/>
          <w:color w:val="000000" w:themeColor="text1"/>
          <w:kern w:val="24"/>
        </w:rPr>
        <w:t xml:space="preserve">                                                                                                                                       </w:t>
      </w:r>
      <w:r w:rsidRPr="006920FB">
        <w:rPr>
          <w:rFonts w:eastAsiaTheme="minorEastAsia"/>
          <w:bCs/>
          <w:color w:val="000000" w:themeColor="text1"/>
          <w:kern w:val="24"/>
        </w:rPr>
        <w:t>(Мангуст)</w:t>
      </w:r>
    </w:p>
    <w:p w:rsidR="00507BC8" w:rsidRDefault="00507BC8" w:rsidP="00507BC8">
      <w:pPr>
        <w:pStyle w:val="a4"/>
        <w:numPr>
          <w:ilvl w:val="0"/>
          <w:numId w:val="2"/>
        </w:numPr>
        <w:spacing w:before="0" w:beforeAutospacing="0" w:after="0" w:afterAutospacing="0"/>
        <w:ind w:left="0"/>
        <w:textAlignment w:val="baseline"/>
        <w:rPr>
          <w:rFonts w:eastAsiaTheme="minorEastAsia"/>
          <w:bCs/>
          <w:color w:val="000000" w:themeColor="text1"/>
          <w:kern w:val="24"/>
        </w:rPr>
      </w:pPr>
      <w:r w:rsidRPr="006920FB">
        <w:rPr>
          <w:rFonts w:eastAsiaTheme="minorEastAsia"/>
          <w:bCs/>
          <w:color w:val="000000" w:themeColor="text1"/>
          <w:kern w:val="24"/>
        </w:rPr>
        <w:t xml:space="preserve">В те времена они носили шкуру в обтяжку, без единой складочки, и очень смахивали на игрушечных, только были, понятно, крупнее. Глазки у них были поросячьи, на носу рог, и манеры скверные. Всё же они и теперь невоспитанные, прежде были невоспитанные и всегда будут невоспитанные.    </w:t>
      </w:r>
      <w:r>
        <w:rPr>
          <w:rFonts w:eastAsiaTheme="minorEastAsia"/>
          <w:bCs/>
          <w:color w:val="000000" w:themeColor="text1"/>
          <w:kern w:val="24"/>
        </w:rPr>
        <w:t>(Носорог)</w:t>
      </w:r>
      <w:r w:rsidRPr="006920FB">
        <w:rPr>
          <w:rFonts w:eastAsiaTheme="minorEastAsia"/>
          <w:bCs/>
          <w:color w:val="000000" w:themeColor="text1"/>
          <w:kern w:val="24"/>
        </w:rPr>
        <w:t xml:space="preserve">                        </w:t>
      </w:r>
      <w:r>
        <w:rPr>
          <w:rFonts w:eastAsiaTheme="minorEastAsia"/>
          <w:bCs/>
          <w:color w:val="000000" w:themeColor="text1"/>
          <w:kern w:val="24"/>
        </w:rPr>
        <w:t xml:space="preserve">                                                                         </w:t>
      </w:r>
    </w:p>
    <w:p w:rsidR="00507BC8" w:rsidRPr="006920FB" w:rsidRDefault="00507BC8" w:rsidP="00507BC8">
      <w:pPr>
        <w:pStyle w:val="a4"/>
        <w:spacing w:before="0" w:beforeAutospacing="0" w:after="0" w:afterAutospacing="0"/>
        <w:textAlignment w:val="baseline"/>
        <w:rPr>
          <w:rFonts w:eastAsiaTheme="minorEastAsia"/>
          <w:bCs/>
          <w:color w:val="000000" w:themeColor="text1"/>
          <w:kern w:val="24"/>
        </w:rPr>
      </w:pPr>
      <w:r>
        <w:rPr>
          <w:rFonts w:eastAsiaTheme="minorEastAsia"/>
          <w:bCs/>
          <w:color w:val="000000" w:themeColor="text1"/>
          <w:kern w:val="24"/>
        </w:rPr>
        <w:t xml:space="preserve">                                                                                                                                               </w:t>
      </w:r>
    </w:p>
    <w:p w:rsidR="00507BC8" w:rsidRPr="00F579FD" w:rsidRDefault="00507BC8" w:rsidP="00507BC8">
      <w:pPr>
        <w:pStyle w:val="a4"/>
        <w:numPr>
          <w:ilvl w:val="0"/>
          <w:numId w:val="2"/>
        </w:numPr>
        <w:spacing w:before="0" w:beforeAutospacing="0" w:after="0" w:afterAutospacing="0"/>
        <w:ind w:left="0"/>
        <w:textAlignment w:val="baseline"/>
        <w:rPr>
          <w:rFonts w:eastAsiaTheme="minorEastAsia"/>
          <w:bCs/>
          <w:color w:val="000000" w:themeColor="text1"/>
          <w:kern w:val="24"/>
        </w:rPr>
      </w:pPr>
      <w:r w:rsidRPr="00F579FD">
        <w:rPr>
          <w:rFonts w:eastAsiaTheme="minorEastAsia"/>
          <w:bCs/>
          <w:color w:val="000000" w:themeColor="text1"/>
          <w:kern w:val="24"/>
        </w:rPr>
        <w:t>Он имел право гордиться собою. Но всё же не слишком заважничал и охранял этот сад и зубом, и когтем, и прыжком, и наскоком, так что ни одна кобра не смела сунуться сюда через ограду</w:t>
      </w:r>
      <w:r>
        <w:rPr>
          <w:rFonts w:eastAsiaTheme="minorEastAsia"/>
          <w:bCs/>
          <w:color w:val="000000" w:themeColor="text1"/>
          <w:kern w:val="24"/>
        </w:rPr>
        <w:t>.</w:t>
      </w:r>
    </w:p>
    <w:p w:rsidR="00C37E5A" w:rsidRDefault="00507BC8" w:rsidP="00C37E5A">
      <w:pPr>
        <w:pStyle w:val="a4"/>
        <w:spacing w:before="0" w:beforeAutospacing="0" w:after="0" w:afterAutospacing="0"/>
        <w:textAlignment w:val="baseline"/>
        <w:rPr>
          <w:rFonts w:eastAsiaTheme="minorEastAsia"/>
          <w:bCs/>
          <w:color w:val="000000" w:themeColor="text1"/>
          <w:kern w:val="24"/>
        </w:rPr>
      </w:pPr>
      <w:r>
        <w:rPr>
          <w:rFonts w:eastAsiaTheme="minorEastAsia"/>
          <w:bCs/>
          <w:color w:val="000000" w:themeColor="text1"/>
          <w:kern w:val="24"/>
        </w:rPr>
        <w:t xml:space="preserve">                                                                                                                                                </w:t>
      </w:r>
      <w:r w:rsidRPr="00F579FD">
        <w:rPr>
          <w:rFonts w:eastAsiaTheme="minorEastAsia"/>
          <w:bCs/>
          <w:color w:val="000000" w:themeColor="text1"/>
          <w:kern w:val="24"/>
        </w:rPr>
        <w:t>(Мангуст)</w:t>
      </w:r>
    </w:p>
    <w:p w:rsidR="00C37E5A" w:rsidRDefault="00C37E5A" w:rsidP="00C37E5A">
      <w:pPr>
        <w:pStyle w:val="a4"/>
        <w:spacing w:before="0" w:beforeAutospacing="0" w:after="0" w:afterAutospacing="0"/>
        <w:textAlignment w:val="baseline"/>
        <w:rPr>
          <w:rFonts w:eastAsiaTheme="minorEastAsia"/>
          <w:bCs/>
          <w:color w:val="000000" w:themeColor="text1"/>
          <w:kern w:val="24"/>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022809" w:rsidRDefault="00022809" w:rsidP="00C37E5A">
      <w:pPr>
        <w:pStyle w:val="a4"/>
        <w:spacing w:before="0" w:beforeAutospacing="0" w:after="0" w:afterAutospacing="0"/>
        <w:jc w:val="center"/>
        <w:textAlignment w:val="baseline"/>
        <w:rPr>
          <w:b/>
        </w:rPr>
      </w:pPr>
    </w:p>
    <w:p w:rsidR="00C37E5A" w:rsidRPr="00C37E5A" w:rsidRDefault="00C37E5A" w:rsidP="00C37E5A">
      <w:pPr>
        <w:pStyle w:val="a4"/>
        <w:spacing w:before="0" w:beforeAutospacing="0" w:after="0" w:afterAutospacing="0"/>
        <w:jc w:val="center"/>
        <w:textAlignment w:val="baseline"/>
        <w:rPr>
          <w:rFonts w:eastAsiaTheme="minorEastAsia"/>
          <w:b/>
          <w:bCs/>
          <w:color w:val="000000" w:themeColor="text1"/>
          <w:kern w:val="24"/>
        </w:rPr>
      </w:pPr>
      <w:r w:rsidRPr="00C37E5A">
        <w:rPr>
          <w:b/>
        </w:rPr>
        <w:lastRenderedPageBreak/>
        <w:t>Джунгли.</w:t>
      </w:r>
    </w:p>
    <w:p w:rsidR="00C96D40" w:rsidRDefault="00507BC8" w:rsidP="00C37E5A">
      <w:pPr>
        <w:rPr>
          <w:rFonts w:eastAsiaTheme="minorEastAsia"/>
          <w:bCs/>
          <w:color w:val="000000" w:themeColor="text1"/>
          <w:kern w:val="24"/>
          <w:sz w:val="36"/>
          <w:szCs w:val="36"/>
        </w:rPr>
      </w:pPr>
      <w:r>
        <w:rPr>
          <w:rFonts w:eastAsiaTheme="minorEastAsia"/>
          <w:bCs/>
          <w:color w:val="000000" w:themeColor="text1"/>
          <w:kern w:val="24"/>
          <w:sz w:val="36"/>
          <w:szCs w:val="36"/>
        </w:rPr>
        <w:t xml:space="preserve"> </w:t>
      </w:r>
    </w:p>
    <w:p w:rsidR="00C37E5A" w:rsidRDefault="00507BC8" w:rsidP="00C37E5A">
      <w:pPr>
        <w:rPr>
          <w:rFonts w:ascii="Times New Roman" w:hAnsi="Times New Roman" w:cs="Times New Roman"/>
          <w:sz w:val="24"/>
          <w:szCs w:val="24"/>
        </w:rPr>
      </w:pPr>
      <w:r>
        <w:rPr>
          <w:rFonts w:eastAsiaTheme="minorEastAsia"/>
          <w:bCs/>
          <w:color w:val="000000" w:themeColor="text1"/>
          <w:kern w:val="24"/>
          <w:sz w:val="36"/>
          <w:szCs w:val="36"/>
        </w:rPr>
        <w:t xml:space="preserve"> </w:t>
      </w:r>
      <w:r w:rsidR="00C37E5A">
        <w:rPr>
          <w:rFonts w:ascii="Times New Roman" w:hAnsi="Times New Roman" w:cs="Times New Roman"/>
          <w:sz w:val="24"/>
          <w:szCs w:val="24"/>
        </w:rPr>
        <w:t>К мероприятию подготовлена выставка «Сказочные джунгли Р. Киплинга», использованы видеоматериалы о Киплинге, отрывки из мультфильма «Маугли».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После «Пещеры Первой Женщины» ребята оказываются в «Джунглях». Здесь наше путешествие начинается с задорной песни на стихи Р. Киплинга «На далёкой Амазонке», которую учащиеся исполняют вместе с бардами Никитиными. И после экскурсии по киплинговским местам и посещения пещеры нашим читателям предлагается узнать о жизни Р. Киплинга поподробнее</w:t>
      </w:r>
      <w:r>
        <w:rPr>
          <w:rFonts w:ascii="Times New Roman" w:hAnsi="Times New Roman" w:cs="Times New Roman"/>
          <w:b/>
          <w:sz w:val="24"/>
          <w:szCs w:val="24"/>
        </w:rPr>
        <w:t xml:space="preserve">. </w:t>
      </w:r>
    </w:p>
    <w:p w:rsidR="00C96D40" w:rsidRDefault="00C96D40" w:rsidP="00C37E5A">
      <w:pPr>
        <w:rPr>
          <w:rFonts w:ascii="Times New Roman" w:hAnsi="Times New Roman" w:cs="Times New Roman"/>
          <w:sz w:val="24"/>
          <w:szCs w:val="24"/>
        </w:rPr>
      </w:pP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«И память обо мне храня</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Один короткий миг,</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Расспрашивайте про меня</w:t>
      </w:r>
    </w:p>
    <w:p w:rsidR="00C37E5A" w:rsidRDefault="00C37E5A" w:rsidP="00C37E5A">
      <w:pPr>
        <w:rPr>
          <w:rFonts w:ascii="Times New Roman" w:hAnsi="Times New Roman" w:cs="Times New Roman"/>
          <w:sz w:val="24"/>
          <w:szCs w:val="24"/>
          <w:vertAlign w:val="superscript"/>
        </w:rPr>
      </w:pPr>
      <w:r>
        <w:rPr>
          <w:rFonts w:ascii="Times New Roman" w:hAnsi="Times New Roman" w:cs="Times New Roman"/>
          <w:sz w:val="24"/>
          <w:szCs w:val="24"/>
        </w:rPr>
        <w:t>Лишь у моих же книг»</w:t>
      </w:r>
      <w:r>
        <w:rPr>
          <w:rFonts w:ascii="Times New Roman" w:hAnsi="Times New Roman" w:cs="Times New Roman"/>
          <w:sz w:val="24"/>
          <w:szCs w:val="24"/>
          <w:vertAlign w:val="superscript"/>
        </w:rPr>
        <w:t>1</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 xml:space="preserve">                            Р. Киплинг.</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Библиотекарь: Джунгли – место действия и образ жизни героев самой известной книги писателя. Киплинг назвал это произведение «Книга джунглей». Для нас это «Маугли». Мы с вами оказываемся в особом мире, жизнь в котором течёт по своим законам и человек здесь в лучшем случае чужак.</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 xml:space="preserve"> Зверь живёт для продолжения рода. Подчинение закону – главное в жизни. Власть имеет тот, кто живёт по законам природы и служит другим. Киплинг считает, что стремление человека покорить природу гибельно для него самого и современного мира. Для спасения мира человек должен соединять в себе разум (человеческое) и инстинкт (природное начало).</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В литературе мы встречаем три типа изображения животных: животные как животные, животные, как люди, животные как волшебные существа. Какой тип изображения животных у Киплинга? Конечно второй. Они говорят, живут стаей, автор ищет в природе зачатки человеческого.</w:t>
      </w:r>
    </w:p>
    <w:p w:rsidR="00C37E5A" w:rsidRDefault="00C37E5A" w:rsidP="00C37E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Где мы обычно встречаемся с говорящими зверями? Конечно же в сказках, баснях, мифах. Киплинг тоже повествует о животных, о джунглях. Но в его произведении звери сами расскажут о своей жизни, их повадки переведены на язык человека. Мы можем взглянуть на мифы о джунглях глазами самих обитателей джунглей. Вот например в часто встречающемся сюжете мифов о сотворении мира, у Киплинга создатель мира - слон. </w:t>
      </w:r>
      <w:r>
        <w:rPr>
          <w:rFonts w:ascii="Times New Roman" w:eastAsia="Times New Roman" w:hAnsi="Times New Roman" w:cs="Times New Roman"/>
          <w:sz w:val="24"/>
          <w:szCs w:val="24"/>
          <w:lang w:eastAsia="ru-RU"/>
        </w:rPr>
        <w:t xml:space="preserve"> В мифе всё совершается по кругу, счастье и несчастье сменяют друг друга. И в “Книге Джунглей” всё происходит по кругу, сменяются, день, ночь, засуха, сезон дождей. «И так же, по кругу, идёт борьба сил порядка с силами хаоса»</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Жизнь всех обитателей в джунглях подчинена правильному ритму действие идёт «по кругу: нарушение закона–восстановление закона».</w:t>
      </w:r>
      <w:r>
        <w:rPr>
          <w:rFonts w:ascii="Times New Roman" w:eastAsia="Times New Roman" w:hAnsi="Times New Roman" w:cs="Times New Roman"/>
          <w:sz w:val="24"/>
          <w:szCs w:val="24"/>
          <w:vertAlign w:val="superscript"/>
          <w:lang w:eastAsia="ru-RU"/>
        </w:rPr>
        <w:t>4</w:t>
      </w:r>
      <w:r>
        <w:rPr>
          <w:rFonts w:ascii="Times New Roman" w:eastAsia="Times New Roman" w:hAnsi="Times New Roman" w:cs="Times New Roman"/>
          <w:sz w:val="24"/>
          <w:szCs w:val="24"/>
          <w:lang w:eastAsia="ru-RU"/>
        </w:rPr>
        <w:t xml:space="preserve"> </w:t>
      </w:r>
    </w:p>
    <w:p w:rsidR="00C37E5A" w:rsidRDefault="00C37E5A" w:rsidP="00C37E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Закон джунглей запрещает охотиться на человека и если тигр Шер-Хан нарушает его, он обязательно будет наказан. И вот уже Маугли приносит шкуру Шер-хана на Скале Совета. Если серые обезьяны нарушают закон джунглей, их наказывает питон Каа. Поля деревни, мешающей джунглям будут уничтожены слонами. Убивающие всех на своём пути рыжие собаки будут истреблены пчёлами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Но ребята, ведь и жизнь человека в Сионийской стае тоже нарушение закона, поэтому повзрослевший Маугли возвращается к людям.</w:t>
      </w:r>
    </w:p>
    <w:p w:rsidR="00C37E5A" w:rsidRDefault="000A79EA" w:rsidP="00C37E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Расскажите поподробнее об</w:t>
      </w:r>
      <w:r w:rsidR="00C37E5A">
        <w:rPr>
          <w:rFonts w:ascii="Times New Roman" w:hAnsi="Times New Roman" w:cs="Times New Roman"/>
          <w:sz w:val="24"/>
          <w:szCs w:val="24"/>
        </w:rPr>
        <w:t xml:space="preserve"> эпизодах нарушения закона.</w:t>
      </w:r>
    </w:p>
    <w:p w:rsidR="00C37E5A" w:rsidRDefault="00C37E5A" w:rsidP="00C37E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Какие главные вехи закона? Это </w:t>
      </w:r>
      <w:r>
        <w:rPr>
          <w:rFonts w:ascii="Times New Roman" w:hAnsi="Times New Roman" w:cs="Times New Roman"/>
          <w:b/>
          <w:sz w:val="24"/>
          <w:szCs w:val="24"/>
        </w:rPr>
        <w:t>страх, голод, стремление к продолжению</w:t>
      </w:r>
      <w:r>
        <w:rPr>
          <w:rFonts w:ascii="Times New Roman" w:hAnsi="Times New Roman" w:cs="Times New Roman"/>
          <w:sz w:val="24"/>
          <w:szCs w:val="24"/>
        </w:rPr>
        <w:t xml:space="preserve"> </w:t>
      </w:r>
      <w:r>
        <w:rPr>
          <w:rFonts w:ascii="Times New Roman" w:hAnsi="Times New Roman" w:cs="Times New Roman"/>
          <w:b/>
          <w:sz w:val="24"/>
          <w:szCs w:val="24"/>
        </w:rPr>
        <w:t>рода</w:t>
      </w:r>
      <w:r>
        <w:rPr>
          <w:rFonts w:ascii="Times New Roman" w:hAnsi="Times New Roman" w:cs="Times New Roman"/>
          <w:sz w:val="24"/>
          <w:szCs w:val="24"/>
        </w:rPr>
        <w:t xml:space="preserve">. Чтобы не голодать хищник убивает своих жертв, для продолжения жизни, а страх не позволяет убивать всех, везде и всегда. Помните из мифа Хатхи, в ночь воцарения страха животные джунглей разделились на стаи. </w:t>
      </w:r>
    </w:p>
    <w:p w:rsidR="00C37E5A" w:rsidRDefault="00C37E5A" w:rsidP="00C37E5A">
      <w:pPr>
        <w:rPr>
          <w:rFonts w:ascii="Times New Roman" w:hAnsi="Times New Roman" w:cs="Times New Roman"/>
          <w:sz w:val="24"/>
          <w:szCs w:val="24"/>
        </w:rPr>
      </w:pPr>
      <w:r>
        <w:rPr>
          <w:rFonts w:ascii="Times New Roman" w:hAnsi="Times New Roman" w:cs="Times New Roman"/>
          <w:b/>
          <w:sz w:val="24"/>
          <w:szCs w:val="24"/>
        </w:rPr>
        <w:t>«В волке едином могущество Стаи, вкупе со Стаей всесилен и он»</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sz w:val="24"/>
          <w:szCs w:val="24"/>
        </w:rPr>
        <w:t>Для волка Стая главнее голода, страха. Задача волка – выжить самому и помочь выжить волчатам.</w:t>
      </w:r>
    </w:p>
    <w:p w:rsidR="00C37E5A" w:rsidRDefault="00C37E5A" w:rsidP="00C37E5A">
      <w:pPr>
        <w:rPr>
          <w:rFonts w:ascii="Times New Roman" w:hAnsi="Times New Roman" w:cs="Times New Roman"/>
          <w:sz w:val="24"/>
          <w:szCs w:val="24"/>
          <w:vertAlign w:val="superscript"/>
        </w:rPr>
      </w:pPr>
      <w:r>
        <w:rPr>
          <w:rFonts w:ascii="Times New Roman" w:hAnsi="Times New Roman" w:cs="Times New Roman"/>
          <w:sz w:val="24"/>
          <w:szCs w:val="24"/>
        </w:rPr>
        <w:t>Если бы животные умели говорить, слово у них было бы законом. О чём бы говорили звери? А если бы мы могли посмотреть на человека глазами джунглей? Как вы думаете ребята, с кем бы его сравнивали? Конечно с Бандар-логами. «Бандар-логи – это кривое зеркало джунглей, в котором отражается человек».</w:t>
      </w:r>
      <w:r>
        <w:rPr>
          <w:rFonts w:ascii="Times New Roman" w:hAnsi="Times New Roman" w:cs="Times New Roman"/>
          <w:sz w:val="24"/>
          <w:szCs w:val="24"/>
          <w:vertAlign w:val="superscript"/>
        </w:rPr>
        <w:t>3</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Маугли с самого начала служит джунглям. Но в то же время, он единственный кому удаётся иногда нарушать закон и иногда безнаказанно. Воспитатели с самого начала понимают его исключительность и полезность для стаи.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А теперь давайте вспомним как Маугли оказался в джунглях.</w:t>
      </w:r>
    </w:p>
    <w:p w:rsidR="00C37E5A" w:rsidRPr="00C37E5A" w:rsidRDefault="00C37E5A" w:rsidP="00C37E5A">
      <w:pPr>
        <w:rPr>
          <w:rFonts w:ascii="Times New Roman" w:hAnsi="Times New Roman" w:cs="Times New Roman"/>
          <w:sz w:val="24"/>
          <w:szCs w:val="24"/>
        </w:rPr>
      </w:pPr>
      <w:r w:rsidRPr="00C37E5A">
        <w:rPr>
          <w:rFonts w:ascii="Times New Roman" w:hAnsi="Times New Roman" w:cs="Times New Roman"/>
          <w:sz w:val="24"/>
          <w:szCs w:val="24"/>
        </w:rPr>
        <w:t xml:space="preserve"> (Эпизод из мультфильма).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Давайте представим, что сейчас среди нас Балу, Багира, Каа, Аккела. (Выходят 4 человека). Вот задание для них: рассказать каким видят Маугли ваши персонажи.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Ребята, ответьте на вопросы.</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1.Какую роль в судьбе Маугли сыграл Акелла?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2.Каа неоднократно помогал Маугли. Как он это делал?</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3.Балу – воспитатель молодых волков. Чему он учил Маугли? В каких ситуациях Маугли спасло знание закона джунглей? Произнесите главные слова закона.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4.Для Маугли были очень важны советы Багиры. Жизненно важный совет Маугли получил перед советом стаи. О чём говорила Багира? Чьи жизни были спасены?</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А теперь попробуйте узнать персонажей книги по описанию.</w:t>
      </w:r>
    </w:p>
    <w:p w:rsidR="00C37E5A" w:rsidRDefault="00C37E5A" w:rsidP="00C37E5A">
      <w:pPr>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5</w:t>
      </w:r>
      <w:r>
        <w:rPr>
          <w:rFonts w:ascii="Times New Roman" w:hAnsi="Times New Roman" w:cs="Times New Roman"/>
          <w:bCs/>
          <w:sz w:val="24"/>
          <w:szCs w:val="24"/>
        </w:rPr>
        <w:t>«Он лежал, растянувшись во всю длину на выступе скалы, нагретой солнцем, любуясь своей красивой новой кожей, потому что последние десять дней провёл в уединении, меняя кожу…» (Каа)</w:t>
      </w:r>
    </w:p>
    <w:p w:rsidR="00C37E5A" w:rsidRDefault="00C37E5A" w:rsidP="00C37E5A">
      <w:pPr>
        <w:rPr>
          <w:rFonts w:ascii="Times New Roman" w:hAnsi="Times New Roman" w:cs="Times New Roman"/>
          <w:sz w:val="24"/>
          <w:szCs w:val="24"/>
        </w:rPr>
      </w:pPr>
      <w:r>
        <w:rPr>
          <w:rFonts w:ascii="Times New Roman" w:eastAsia="Times New Roman" w:hAnsi="Times New Roman" w:cs="Times New Roman"/>
          <w:bCs/>
          <w:color w:val="000000"/>
          <w:kern w:val="24"/>
          <w:sz w:val="24"/>
          <w:szCs w:val="24"/>
          <w:lang w:eastAsia="ru-RU"/>
        </w:rPr>
        <w:lastRenderedPageBreak/>
        <w:t xml:space="preserve">Этот зверь </w:t>
      </w:r>
      <w:r>
        <w:rPr>
          <w:rFonts w:ascii="Times New Roman" w:eastAsia="Times New Roman" w:hAnsi="Times New Roman" w:cs="Times New Roman"/>
          <w:bCs/>
          <w:color w:val="000000"/>
          <w:kern w:val="24"/>
          <w:sz w:val="24"/>
          <w:szCs w:val="24"/>
          <w:vertAlign w:val="superscript"/>
          <w:lang w:eastAsia="ru-RU"/>
        </w:rPr>
        <w:t>6</w:t>
      </w:r>
      <w:r>
        <w:rPr>
          <w:rFonts w:ascii="Times New Roman" w:eastAsia="Times New Roman" w:hAnsi="Times New Roman" w:cs="Times New Roman"/>
          <w:bCs/>
          <w:color w:val="000000"/>
          <w:kern w:val="24"/>
          <w:sz w:val="24"/>
          <w:szCs w:val="24"/>
          <w:lang w:eastAsia="ru-RU"/>
        </w:rPr>
        <w:t>«чёрный сплошь, как чернила… Никто не захотел становиться ему поперёк дороги, ибо хитёр, как Табаки, отважен, как дикий буйвол, и бесстрашен, как раненый слон. Зато</w:t>
      </w:r>
      <w:r>
        <w:rPr>
          <w:rFonts w:ascii="Times New Roman" w:eastAsia="Times New Roman" w:hAnsi="Times New Roman" w:cs="Times New Roman"/>
          <w:b/>
          <w:bCs/>
          <w:color w:val="000000"/>
          <w:kern w:val="24"/>
          <w:sz w:val="36"/>
          <w:szCs w:val="36"/>
          <w:lang w:eastAsia="ru-RU"/>
        </w:rPr>
        <w:t xml:space="preserve"> </w:t>
      </w:r>
      <w:r>
        <w:rPr>
          <w:rFonts w:ascii="Times New Roman" w:eastAsia="Times New Roman" w:hAnsi="Times New Roman" w:cs="Times New Roman"/>
          <w:bCs/>
          <w:color w:val="000000"/>
          <w:kern w:val="24"/>
          <w:sz w:val="24"/>
          <w:szCs w:val="24"/>
          <w:lang w:eastAsia="ru-RU"/>
        </w:rPr>
        <w:t>голос был сладок, как дикий мёд…» (Багира)</w:t>
      </w:r>
    </w:p>
    <w:p w:rsidR="00C37E5A" w:rsidRDefault="00C37E5A" w:rsidP="00C37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kern w:val="24"/>
          <w:sz w:val="24"/>
          <w:szCs w:val="24"/>
          <w:lang w:eastAsia="ru-RU"/>
        </w:rPr>
        <w:t xml:space="preserve">Этот персонаж </w:t>
      </w:r>
      <w:r>
        <w:rPr>
          <w:rFonts w:ascii="Times New Roman" w:eastAsia="Times New Roman" w:hAnsi="Times New Roman" w:cs="Times New Roman"/>
          <w:bCs/>
          <w:color w:val="000000"/>
          <w:kern w:val="24"/>
          <w:sz w:val="24"/>
          <w:szCs w:val="24"/>
          <w:vertAlign w:val="superscript"/>
          <w:lang w:eastAsia="ru-RU"/>
        </w:rPr>
        <w:t>7</w:t>
      </w:r>
      <w:r>
        <w:rPr>
          <w:rFonts w:ascii="Times New Roman" w:eastAsia="Times New Roman" w:hAnsi="Times New Roman" w:cs="Times New Roman"/>
          <w:bCs/>
          <w:color w:val="000000"/>
          <w:kern w:val="24"/>
          <w:sz w:val="24"/>
          <w:szCs w:val="24"/>
          <w:lang w:eastAsia="ru-RU"/>
        </w:rPr>
        <w:t>«попал в западню и острый кол на дне ямы разорвал ему кожу от пятки до плеча, так что остался белый рубец». (Хатхи)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«Они усаживались в кружок на помосте в княжеской зале совета, искали друг у дружки блох</w:t>
      </w:r>
      <w:r w:rsidR="004F47E0">
        <w:rPr>
          <w:rFonts w:ascii="Times New Roman" w:hAnsi="Times New Roman" w:cs="Times New Roman"/>
          <w:sz w:val="24"/>
          <w:szCs w:val="24"/>
        </w:rPr>
        <w:t xml:space="preserve"> </w:t>
      </w:r>
      <w:r>
        <w:rPr>
          <w:rFonts w:ascii="Times New Roman" w:hAnsi="Times New Roman" w:cs="Times New Roman"/>
          <w:sz w:val="24"/>
          <w:szCs w:val="24"/>
        </w:rPr>
        <w:t>и играли в людей». (Обезьяны)</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Угадайте персонажа по его речам.</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«И хотя я теперь не вижу скал перед собою, зато вижу дальше. Лягушонок, ступай своей собственной дорогой, живи там, где живёт твоя кровь, твоя Стая и твой Народ». (Балу)</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«Нелегко сбрасывать кожу». (Каа)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11</w:t>
      </w:r>
      <w:r w:rsidR="00A31A96">
        <w:rPr>
          <w:rFonts w:ascii="Times New Roman" w:hAnsi="Times New Roman" w:cs="Times New Roman"/>
          <w:sz w:val="24"/>
          <w:szCs w:val="24"/>
        </w:rPr>
        <w:t>«</w:t>
      </w:r>
      <w:r>
        <w:rPr>
          <w:rFonts w:ascii="Times New Roman" w:hAnsi="Times New Roman" w:cs="Times New Roman"/>
          <w:sz w:val="24"/>
          <w:szCs w:val="24"/>
        </w:rPr>
        <w:t>Ты человек, Маленький Брат, волчонок, взрощенный мною. Ты человек, иначе Стая бежала бы от Диких Собак. Тебе я обязан жизнью, а сегодня ты спас всю Стаю, как я когда-то спас тебя». (Акела)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12</w:t>
      </w:r>
      <w:r>
        <w:rPr>
          <w:rFonts w:ascii="Times New Roman" w:hAnsi="Times New Roman" w:cs="Times New Roman"/>
          <w:sz w:val="24"/>
          <w:szCs w:val="24"/>
        </w:rPr>
        <w:t>«А теперь следуйте за мной до смерти». (Маугли)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13</w:t>
      </w:r>
      <w:r w:rsidR="00A31A96">
        <w:rPr>
          <w:rFonts w:ascii="Times New Roman" w:hAnsi="Times New Roman" w:cs="Times New Roman"/>
          <w:sz w:val="24"/>
          <w:szCs w:val="24"/>
        </w:rPr>
        <w:t>«</w:t>
      </w:r>
      <w:r>
        <w:rPr>
          <w:rFonts w:ascii="Times New Roman" w:hAnsi="Times New Roman" w:cs="Times New Roman"/>
          <w:sz w:val="24"/>
          <w:szCs w:val="24"/>
        </w:rPr>
        <w:t>Какой маленький! Совсем голый, а какой смелый!» (Ракша)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14</w:t>
      </w:r>
      <w:r>
        <w:rPr>
          <w:rFonts w:ascii="Times New Roman" w:hAnsi="Times New Roman" w:cs="Times New Roman"/>
          <w:sz w:val="24"/>
          <w:szCs w:val="24"/>
        </w:rPr>
        <w:t>«Детёныш мой! Отдайте его мне! Зачем Свободному Народу человеческий детёныш?» (Шер-Хан)</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15</w:t>
      </w:r>
      <w:r w:rsidR="00A31A96">
        <w:rPr>
          <w:rFonts w:ascii="Times New Roman" w:hAnsi="Times New Roman" w:cs="Times New Roman"/>
          <w:sz w:val="24"/>
          <w:szCs w:val="24"/>
        </w:rPr>
        <w:t>«</w:t>
      </w:r>
      <w:r>
        <w:rPr>
          <w:rFonts w:ascii="Times New Roman" w:hAnsi="Times New Roman" w:cs="Times New Roman"/>
          <w:sz w:val="24"/>
          <w:szCs w:val="24"/>
        </w:rPr>
        <w:t>И глуп же я! О, толстый бурый глупец, пожиратель кореньев!» (Балу)</w:t>
      </w:r>
    </w:p>
    <w:p w:rsidR="00C37E5A" w:rsidRPr="00C37E5A" w:rsidRDefault="00C37E5A" w:rsidP="00C37E5A">
      <w:pPr>
        <w:rPr>
          <w:rFonts w:ascii="Times New Roman" w:hAnsi="Times New Roman" w:cs="Times New Roman"/>
          <w:sz w:val="24"/>
          <w:szCs w:val="24"/>
        </w:rPr>
      </w:pPr>
      <w:r>
        <w:rPr>
          <w:rFonts w:ascii="Times New Roman" w:hAnsi="Times New Roman" w:cs="Times New Roman"/>
          <w:sz w:val="24"/>
          <w:szCs w:val="24"/>
        </w:rPr>
        <w:t xml:space="preserve"> После ответов ребят </w:t>
      </w:r>
      <w:r w:rsidRPr="00C37E5A">
        <w:rPr>
          <w:rFonts w:ascii="Times New Roman" w:hAnsi="Times New Roman" w:cs="Times New Roman"/>
          <w:sz w:val="24"/>
          <w:szCs w:val="24"/>
        </w:rPr>
        <w:t>показ эпизода совета стаи и момент победы над Шер-Ханом.</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Мы с вами поговорили о друзьях и воспитателях Маугли. А теперь подробнее о врагах Маугли.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 xml:space="preserve">1.Кто был главным врагом Маугли, вы все знаете – это Шер -Хан. Как лягушонку удалось окончательно победить Шер –Хана? </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2.Расскажите о Табаки, как он относился к Маугли?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3.Как Маугли оказался у Бандар–логов, чем они отличались от других обитателей джунглей?</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4.Назовите самую большую битву Сионийской стаи. С кем сражались волки, кто им помогал? Чем закончилась битва?</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В джунглях обитала не только Сионийская стая, расскажите о следующих персонажах книги: Хатхи, Чиле, Раме, кобре Белый Клобук, Сахи.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 xml:space="preserve">Для каждого детёныша джунглей главные хранители и воспитатели это их родители.  Расскажите о волках – родителях Маугли (Ракша, Отец Волк).  </w:t>
      </w:r>
    </w:p>
    <w:p w:rsidR="00C37E5A" w:rsidRPr="00C37E5A" w:rsidRDefault="00C37E5A" w:rsidP="00C37E5A">
      <w:pPr>
        <w:rPr>
          <w:rFonts w:ascii="Times New Roman" w:hAnsi="Times New Roman" w:cs="Times New Roman"/>
          <w:sz w:val="24"/>
          <w:szCs w:val="24"/>
        </w:rPr>
      </w:pPr>
      <w:r>
        <w:rPr>
          <w:rFonts w:ascii="Times New Roman" w:hAnsi="Times New Roman" w:cs="Times New Roman"/>
          <w:sz w:val="24"/>
          <w:szCs w:val="24"/>
        </w:rPr>
        <w:lastRenderedPageBreak/>
        <w:t>Маугли вырос в джунглях, но став взрослым, он возвращается к людям. Давайте вспомним этот эпизод</w:t>
      </w:r>
      <w:r w:rsidRPr="00C37E5A">
        <w:rPr>
          <w:rFonts w:ascii="Times New Roman" w:hAnsi="Times New Roman" w:cs="Times New Roman"/>
          <w:sz w:val="24"/>
          <w:szCs w:val="24"/>
        </w:rPr>
        <w:t>. (Отрывок из мультфильма – прощание Маугли со стаей).</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Сегодня мы завершаем своё путешествие в мир героев «Книги джунглей», но стоит только открыть книгу и Сионийская стая, и сказочные джунгли Р. Киплинга снова с вами.</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Наш праздник ещё не окончен. На большой перемене (пересменке) мы ждём вас на спектакль по сказке Р. Киплинга «Кошка, которая гуляла сама по себе». Его подготовили для вас на языке оригинала лицеисты 9 классов под руководством учителя английского языка Вяткиной Л.Л.</w:t>
      </w:r>
    </w:p>
    <w:p w:rsidR="00C96D40" w:rsidRDefault="00C96D40" w:rsidP="00C37E5A">
      <w:pPr>
        <w:rPr>
          <w:rFonts w:ascii="Times New Roman" w:hAnsi="Times New Roman" w:cs="Times New Roman"/>
          <w:sz w:val="24"/>
          <w:szCs w:val="24"/>
        </w:rPr>
      </w:pPr>
    </w:p>
    <w:p w:rsidR="00C37E5A" w:rsidRDefault="00C37E5A" w:rsidP="00C37E5A">
      <w:pPr>
        <w:rPr>
          <w:rFonts w:ascii="Times New Roman" w:hAnsi="Times New Roman" w:cs="Times New Roman"/>
          <w:sz w:val="24"/>
          <w:szCs w:val="24"/>
        </w:rPr>
      </w:pPr>
      <w:r>
        <w:rPr>
          <w:rFonts w:ascii="Times New Roman" w:hAnsi="Times New Roman" w:cs="Times New Roman"/>
          <w:sz w:val="24"/>
          <w:szCs w:val="24"/>
        </w:rPr>
        <w:t xml:space="preserve">Сноски:     </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Киплинг Р. Просьба//</w:t>
      </w:r>
      <w:r>
        <w:rPr>
          <w:rStyle w:val="b-serp-iteminfo"/>
          <w:rFonts w:ascii="Times New Roman" w:hAnsi="Times New Roman" w:cs="Times New Roman"/>
          <w:sz w:val="24"/>
          <w:szCs w:val="24"/>
        </w:rPr>
        <w:t>www.staratel.com/poems/Foreign/kipling.htm</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Киплинг Р. Законы джунглей //</w:t>
      </w:r>
      <w:r>
        <w:rPr>
          <w:rStyle w:val="b-serp-iteminfo"/>
        </w:rPr>
        <w:t>www.vekperevoda.com/1855/zaimovsky.htm</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3,4</w:t>
      </w:r>
      <w:r>
        <w:rPr>
          <w:rFonts w:ascii="Times New Roman" w:hAnsi="Times New Roman" w:cs="Times New Roman"/>
          <w:sz w:val="24"/>
          <w:szCs w:val="24"/>
        </w:rPr>
        <w:t xml:space="preserve"> Свердлов М. Ад и рай Редьярда Киплинга// Литература,2002, №16- с 2-3.</w:t>
      </w:r>
    </w:p>
    <w:p w:rsidR="00C37E5A" w:rsidRDefault="00C37E5A" w:rsidP="00C37E5A">
      <w:pPr>
        <w:rPr>
          <w:rFonts w:ascii="Times New Roman" w:hAnsi="Times New Roman" w:cs="Times New Roman"/>
          <w:sz w:val="24"/>
          <w:szCs w:val="24"/>
        </w:rPr>
      </w:pPr>
      <w:r>
        <w:rPr>
          <w:rFonts w:ascii="Times New Roman" w:hAnsi="Times New Roman" w:cs="Times New Roman"/>
          <w:sz w:val="24"/>
          <w:szCs w:val="24"/>
          <w:vertAlign w:val="superscript"/>
        </w:rPr>
        <w:t>5-15</w:t>
      </w:r>
      <w:r>
        <w:rPr>
          <w:rFonts w:ascii="Times New Roman" w:hAnsi="Times New Roman" w:cs="Times New Roman"/>
          <w:sz w:val="24"/>
          <w:szCs w:val="24"/>
        </w:rPr>
        <w:t>Киплинг Р. Маугли – М.,2009-207с.</w:t>
      </w:r>
    </w:p>
    <w:p w:rsidR="00C37E5A" w:rsidRDefault="00C37E5A" w:rsidP="00C37E5A"/>
    <w:p w:rsidR="00507BC8" w:rsidRPr="005E3748" w:rsidRDefault="00507BC8" w:rsidP="00507BC8">
      <w:pPr>
        <w:pStyle w:val="a4"/>
        <w:spacing w:before="0" w:beforeAutospacing="0" w:after="0" w:afterAutospacing="0"/>
        <w:textAlignment w:val="baseline"/>
        <w:rPr>
          <w:sz w:val="36"/>
          <w:szCs w:val="36"/>
        </w:rPr>
      </w:pPr>
    </w:p>
    <w:p w:rsidR="00507BC8" w:rsidRPr="00BA24E7" w:rsidRDefault="00507BC8" w:rsidP="00507BC8">
      <w:pPr>
        <w:pStyle w:val="a4"/>
        <w:spacing w:before="0" w:beforeAutospacing="0" w:after="0" w:afterAutospacing="0"/>
        <w:textAlignment w:val="baseline"/>
        <w:rPr>
          <w:sz w:val="36"/>
          <w:szCs w:val="36"/>
        </w:rPr>
      </w:pPr>
    </w:p>
    <w:p w:rsidR="00507BC8" w:rsidRDefault="00507BC8" w:rsidP="00507BC8">
      <w:pPr>
        <w:pStyle w:val="a3"/>
        <w:spacing w:after="0" w:line="240" w:lineRule="auto"/>
        <w:ind w:left="0"/>
        <w:rPr>
          <w:sz w:val="36"/>
          <w:szCs w:val="36"/>
        </w:rPr>
      </w:pPr>
    </w:p>
    <w:p w:rsidR="00E608C5" w:rsidRDefault="00E608C5"/>
    <w:sectPr w:rsidR="00E60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9A2"/>
    <w:multiLevelType w:val="hybridMultilevel"/>
    <w:tmpl w:val="6F440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546007"/>
    <w:multiLevelType w:val="hybridMultilevel"/>
    <w:tmpl w:val="0C300E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A411A88"/>
    <w:multiLevelType w:val="hybridMultilevel"/>
    <w:tmpl w:val="0BC2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89"/>
    <w:rsid w:val="00022809"/>
    <w:rsid w:val="000A79EA"/>
    <w:rsid w:val="004F47E0"/>
    <w:rsid w:val="00507BC8"/>
    <w:rsid w:val="00670DA0"/>
    <w:rsid w:val="00996489"/>
    <w:rsid w:val="009B6965"/>
    <w:rsid w:val="00A31A96"/>
    <w:rsid w:val="00C24F5B"/>
    <w:rsid w:val="00C37E5A"/>
    <w:rsid w:val="00C96D40"/>
    <w:rsid w:val="00E608C5"/>
    <w:rsid w:val="00E84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A91C-2F1B-40D1-BC8A-0E3F39B3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B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BC8"/>
    <w:pPr>
      <w:ind w:left="720"/>
      <w:contextualSpacing/>
    </w:pPr>
  </w:style>
  <w:style w:type="paragraph" w:styleId="a4">
    <w:name w:val="Normal (Web)"/>
    <w:basedOn w:val="a"/>
    <w:uiPriority w:val="99"/>
    <w:unhideWhenUsed/>
    <w:rsid w:val="00507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iteminfo">
    <w:name w:val="b-serp-item__info"/>
    <w:basedOn w:val="a0"/>
    <w:rsid w:val="00C3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2013</Words>
  <Characters>11478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ЦВР-4</dc:creator>
  <cp:keywords/>
  <dc:description/>
  <cp:lastModifiedBy>L2.KAF.IST</cp:lastModifiedBy>
  <cp:revision>10</cp:revision>
  <dcterms:created xsi:type="dcterms:W3CDTF">2016-11-29T09:21:00Z</dcterms:created>
  <dcterms:modified xsi:type="dcterms:W3CDTF">2016-12-02T09:54:00Z</dcterms:modified>
</cp:coreProperties>
</file>