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18" w:rsidRPr="000B7C10" w:rsidRDefault="00142108" w:rsidP="000B7C10">
      <w:pPr>
        <w:spacing w:line="240" w:lineRule="auto"/>
        <w:jc w:val="right"/>
        <w:rPr>
          <w:sz w:val="24"/>
          <w:szCs w:val="24"/>
        </w:rPr>
      </w:pPr>
      <w:r w:rsidRPr="000B7C10">
        <w:rPr>
          <w:sz w:val="24"/>
          <w:szCs w:val="24"/>
        </w:rPr>
        <w:t>Приложение 1</w:t>
      </w:r>
    </w:p>
    <w:p w:rsidR="00E515A9" w:rsidRPr="00320698" w:rsidRDefault="007D2F91" w:rsidP="000B7C10">
      <w:pPr>
        <w:pStyle w:val="a4"/>
        <w:jc w:val="center"/>
        <w:rPr>
          <w:b/>
        </w:rPr>
      </w:pPr>
      <w:r w:rsidRPr="00320698">
        <w:rPr>
          <w:b/>
        </w:rPr>
        <w:t xml:space="preserve">Материалы для учителя. </w:t>
      </w:r>
      <w:r w:rsidRPr="00320698">
        <w:rPr>
          <w:b/>
          <w:color w:val="000000"/>
        </w:rPr>
        <w:t>История создания картины</w:t>
      </w:r>
    </w:p>
    <w:p w:rsidR="007D2F91" w:rsidRPr="00320698" w:rsidRDefault="009E0EE0" w:rsidP="000B7C10">
      <w:pPr>
        <w:pStyle w:val="a4"/>
        <w:rPr>
          <w:rStyle w:val="textcopy"/>
        </w:rPr>
      </w:pPr>
      <w:r>
        <w:t>«</w:t>
      </w:r>
      <w:r w:rsidR="00E515A9" w:rsidRPr="00320698">
        <w:t xml:space="preserve">После начала войны художник добровольцем ушёл на фронт, служил в истребительном батальоне и действующих частях </w:t>
      </w:r>
      <w:hyperlink r:id="rId6" w:tooltip="Балтийский флот ВМФ России" w:history="1">
        <w:r w:rsidR="00E515A9" w:rsidRPr="00320698">
          <w:rPr>
            <w:rStyle w:val="a3"/>
            <w:color w:val="auto"/>
            <w:u w:val="none"/>
          </w:rPr>
          <w:t>Краснознамённого Балтийского флота</w:t>
        </w:r>
      </w:hyperlink>
      <w:r w:rsidR="00E515A9" w:rsidRPr="00320698">
        <w:t xml:space="preserve">, участвовал в </w:t>
      </w:r>
      <w:hyperlink r:id="rId7" w:tooltip="Блокада Ленинграда" w:history="1">
        <w:r w:rsidR="00E515A9" w:rsidRPr="00320698">
          <w:rPr>
            <w:rStyle w:val="a3"/>
            <w:color w:val="auto"/>
            <w:u w:val="none"/>
          </w:rPr>
          <w:t>обороне Ленинграда</w:t>
        </w:r>
      </w:hyperlink>
      <w:r w:rsidR="00E515A9" w:rsidRPr="00320698">
        <w:t xml:space="preserve">. </w:t>
      </w:r>
      <w:r w:rsidR="007D2F91" w:rsidRPr="00320698">
        <w:rPr>
          <w:rStyle w:val="textcopy"/>
        </w:rPr>
        <w:t xml:space="preserve">Зимой 1942 года в прифронтовой землянке, еле освещенной самодельным светильником, художник Юрий Михайлович Непринцев впервые познакомился с поэмой А. Т. Твардовского «Василий Теркин». </w:t>
      </w:r>
    </w:p>
    <w:p w:rsidR="007D2F91" w:rsidRPr="00320698" w:rsidRDefault="007D2F91" w:rsidP="000B7C10">
      <w:pPr>
        <w:spacing w:before="100" w:beforeAutospacing="1" w:after="100" w:afterAutospacing="1" w:line="240" w:lineRule="auto"/>
        <w:rPr>
          <w:rStyle w:val="textcopy"/>
          <w:b w:val="0"/>
          <w:i w:val="0"/>
          <w:sz w:val="24"/>
          <w:szCs w:val="24"/>
        </w:rPr>
      </w:pPr>
      <w:r w:rsidRPr="00320698">
        <w:rPr>
          <w:rStyle w:val="textcopy"/>
          <w:b w:val="0"/>
          <w:i w:val="0"/>
          <w:sz w:val="24"/>
          <w:szCs w:val="24"/>
        </w:rPr>
        <w:t>Один из бойцов читал поэму вслух, и Непринцев видел, как светлели сосредоточенные лица солдат, как забыв об усталости, смеялись они, слушая это замечательное произведение.</w:t>
      </w:r>
      <w:r w:rsidRPr="00320698">
        <w:rPr>
          <w:b w:val="0"/>
          <w:i w:val="0"/>
          <w:sz w:val="24"/>
          <w:szCs w:val="24"/>
        </w:rPr>
        <w:br/>
      </w:r>
      <w:r w:rsidRPr="00320698">
        <w:rPr>
          <w:rStyle w:val="textcopy"/>
          <w:b w:val="0"/>
          <w:i w:val="0"/>
          <w:sz w:val="24"/>
          <w:szCs w:val="24"/>
        </w:rPr>
        <w:t>Непринцев перечитывает поэму несколько раз и убеждается в том, что ее герой вовсе не какая-то исключительная натура, а обыкновенный парень, в образе которого автор выразил все лучшее, чистое и светлое, что присуще советским людям.</w:t>
      </w:r>
      <w:r w:rsidRPr="00320698">
        <w:rPr>
          <w:b w:val="0"/>
          <w:i w:val="0"/>
          <w:sz w:val="24"/>
          <w:szCs w:val="24"/>
        </w:rPr>
        <w:br/>
      </w:r>
      <w:r w:rsidRPr="00320698">
        <w:rPr>
          <w:rStyle w:val="textcopy"/>
          <w:b w:val="0"/>
          <w:i w:val="0"/>
          <w:sz w:val="24"/>
          <w:szCs w:val="24"/>
        </w:rPr>
        <w:t>Весельчак и балагур, умеющий в трудную минуту поднять настроение товарищей, подбодрить их шуткой, острым словом, Теркин и в бою проявляет находчивость и мужество.  «Он жил в моем сознании, — писал впоследствии художник, — накапливая новые черты, обогащаясь новыми подробностями, для того чтобы стать главным героем картины».</w:t>
      </w:r>
      <w:r w:rsidRPr="00320698">
        <w:rPr>
          <w:b w:val="0"/>
          <w:i w:val="0"/>
          <w:sz w:val="24"/>
          <w:szCs w:val="24"/>
        </w:rPr>
        <w:br/>
      </w:r>
      <w:r w:rsidRPr="00320698">
        <w:rPr>
          <w:rStyle w:val="textcopy"/>
          <w:b w:val="0"/>
          <w:i w:val="0"/>
          <w:sz w:val="24"/>
          <w:szCs w:val="24"/>
        </w:rPr>
        <w:t>Но не сразу родился замысел картины. Длинный, полный труда и раздумий путь прошел художник, прежде чем приступил к написанию картины «Отдых после боя».</w:t>
      </w:r>
      <w:r w:rsidRPr="00320698">
        <w:rPr>
          <w:b w:val="0"/>
          <w:i w:val="0"/>
          <w:sz w:val="24"/>
          <w:szCs w:val="24"/>
        </w:rPr>
        <w:t xml:space="preserve"> </w:t>
      </w:r>
      <w:r w:rsidRPr="00320698">
        <w:rPr>
          <w:rStyle w:val="textcopy"/>
          <w:b w:val="0"/>
          <w:i w:val="0"/>
          <w:sz w:val="24"/>
          <w:szCs w:val="24"/>
        </w:rPr>
        <w:t>В 1947 году Непринцев пишет картину «Здравствуй, Ленинград!», посвященную героям-подводникам, возвращающимся в родной город. Героической обороне Севастополя посвящена его следующая картина — «Последняя граната». В 1949 году на выставке появилась еще одно полотно Непринцева — «Лиза Чайкина».</w:t>
      </w:r>
      <w:r w:rsidRPr="00320698">
        <w:rPr>
          <w:b w:val="0"/>
          <w:i w:val="0"/>
          <w:sz w:val="24"/>
          <w:szCs w:val="24"/>
        </w:rPr>
        <w:t xml:space="preserve"> </w:t>
      </w:r>
      <w:r w:rsidRPr="00320698">
        <w:rPr>
          <w:rStyle w:val="textcopy"/>
          <w:b w:val="0"/>
          <w:i w:val="0"/>
          <w:sz w:val="24"/>
          <w:szCs w:val="24"/>
        </w:rPr>
        <w:t xml:space="preserve">Все эти картины были подчинены одной цели, объединены одной идеей — прославить замечательные черты советского человека. </w:t>
      </w:r>
      <w:r w:rsidRPr="00320698">
        <w:rPr>
          <w:b w:val="0"/>
          <w:i w:val="0"/>
          <w:sz w:val="24"/>
          <w:szCs w:val="24"/>
        </w:rPr>
        <w:br/>
      </w:r>
    </w:p>
    <w:p w:rsidR="007D2F91" w:rsidRPr="00320698" w:rsidRDefault="007D2F91" w:rsidP="000B7C10">
      <w:pPr>
        <w:spacing w:before="100" w:beforeAutospacing="1" w:after="100" w:afterAutospacing="1" w:line="240" w:lineRule="auto"/>
        <w:rPr>
          <w:rStyle w:val="textcopy"/>
          <w:b w:val="0"/>
          <w:i w:val="0"/>
          <w:sz w:val="24"/>
          <w:szCs w:val="24"/>
        </w:rPr>
      </w:pPr>
      <w:r w:rsidRPr="00320698">
        <w:rPr>
          <w:rStyle w:val="textcopy"/>
          <w:b w:val="0"/>
          <w:i w:val="0"/>
          <w:sz w:val="24"/>
          <w:szCs w:val="24"/>
        </w:rPr>
        <w:t>«Мне хотелось, — писал художник, — изобразить воинов Советской Армии не в момент свершения каких-либо героических поступков, когда все душевные силы человека напряжены до предела, показать их не в дыму сражения, но в простой будничной обстановке, в минуту краткого отдыха».</w:t>
      </w:r>
      <w:r w:rsidRPr="00320698">
        <w:rPr>
          <w:b w:val="0"/>
          <w:i w:val="0"/>
          <w:sz w:val="24"/>
          <w:szCs w:val="24"/>
        </w:rPr>
        <w:t xml:space="preserve"> </w:t>
      </w:r>
      <w:r w:rsidRPr="00320698">
        <w:rPr>
          <w:rStyle w:val="textcopy"/>
          <w:b w:val="0"/>
          <w:i w:val="0"/>
          <w:sz w:val="24"/>
          <w:szCs w:val="24"/>
        </w:rPr>
        <w:t xml:space="preserve">Так зарождается мысль о картине. Воспоминания военных лет помогают определить ее сюжет: группа бойцов в короткий перерыв между боями расположилась на заснеженной поляне и слушает веселого рассказчика. </w:t>
      </w:r>
    </w:p>
    <w:p w:rsidR="007D2F91" w:rsidRPr="00320698" w:rsidRDefault="007D2F91" w:rsidP="000B7C10">
      <w:pPr>
        <w:spacing w:before="100" w:beforeAutospacing="1" w:after="100" w:afterAutospacing="1" w:line="240" w:lineRule="auto"/>
        <w:rPr>
          <w:rStyle w:val="textcopy"/>
          <w:b w:val="0"/>
          <w:i w:val="0"/>
          <w:sz w:val="24"/>
          <w:szCs w:val="24"/>
        </w:rPr>
      </w:pPr>
      <w:r w:rsidRPr="00320698">
        <w:rPr>
          <w:rStyle w:val="textcopy"/>
          <w:b w:val="0"/>
          <w:i w:val="0"/>
          <w:sz w:val="24"/>
          <w:szCs w:val="24"/>
        </w:rPr>
        <w:t>В первых эскизах уже был намечен общий характер будущей картины. Группа располагалась полукругом, развернутым на зрителя, и состояла всего из 12—13 человек. Фигура Теркина была помещена в центре композиции и выделена цветом. Расположенные по бокам от него фигуры формально уравновешивали композицию.</w:t>
      </w:r>
      <w:r w:rsidRPr="00320698">
        <w:rPr>
          <w:b w:val="0"/>
          <w:i w:val="0"/>
          <w:sz w:val="24"/>
          <w:szCs w:val="24"/>
        </w:rPr>
        <w:t xml:space="preserve"> </w:t>
      </w:r>
      <w:r w:rsidRPr="00320698">
        <w:rPr>
          <w:rStyle w:val="textcopy"/>
          <w:b w:val="0"/>
          <w:i w:val="0"/>
          <w:sz w:val="24"/>
          <w:szCs w:val="24"/>
        </w:rPr>
        <w:t>В последующих эскизах Непринцев увеличивает количество людей и наиболее естественно их располагает. Главный герой Теркин перемещается художником от центра вправо, группа строится по диагонали слева направо. Зритель перестает быть только свидетелем этой сцены, он становится как бы ее участником, вовлекается в круг бойцов, слушающих Теркина.</w:t>
      </w:r>
      <w:r w:rsidRPr="00320698">
        <w:rPr>
          <w:b w:val="0"/>
          <w:i w:val="0"/>
          <w:sz w:val="24"/>
          <w:szCs w:val="24"/>
        </w:rPr>
        <w:br/>
      </w:r>
      <w:r w:rsidRPr="00320698">
        <w:rPr>
          <w:b w:val="0"/>
          <w:i w:val="0"/>
          <w:sz w:val="24"/>
          <w:szCs w:val="24"/>
        </w:rPr>
        <w:br/>
      </w:r>
      <w:r w:rsidRPr="00320698">
        <w:rPr>
          <w:rStyle w:val="textcopy"/>
          <w:b w:val="0"/>
          <w:i w:val="0"/>
          <w:sz w:val="24"/>
          <w:szCs w:val="24"/>
        </w:rPr>
        <w:t>Много и долго работал художник над фигурами бойцов, над их позами, меняя последние по нескольку раз. Так, фигура усатого старшины в полушубке лишь после долгих поисков превратилась в сидящего бойца, а пожилой солдат с котелком в руках только в последних эскизах пришел на смену девушке-санитарке, перевязывающей бойца.</w:t>
      </w:r>
      <w:r w:rsidRPr="00320698">
        <w:rPr>
          <w:b w:val="0"/>
          <w:i w:val="0"/>
          <w:sz w:val="24"/>
          <w:szCs w:val="24"/>
        </w:rPr>
        <w:br/>
      </w:r>
      <w:r w:rsidRPr="00320698">
        <w:rPr>
          <w:rStyle w:val="textcopy"/>
          <w:b w:val="0"/>
          <w:i w:val="0"/>
          <w:sz w:val="24"/>
          <w:szCs w:val="24"/>
        </w:rPr>
        <w:t xml:space="preserve">Непринцев начал тщательно изучать характеры бойцов, их манеру говорить, смеяться, </w:t>
      </w:r>
      <w:r w:rsidRPr="00320698">
        <w:rPr>
          <w:rStyle w:val="textcopy"/>
          <w:b w:val="0"/>
          <w:i w:val="0"/>
          <w:sz w:val="24"/>
          <w:szCs w:val="24"/>
        </w:rPr>
        <w:lastRenderedPageBreak/>
        <w:t xml:space="preserve">отдельные жесты, привычки, иначе говоря, начал «вживаться» в образы своих героев. В этом ему помогали впечатления военных лет, боевые встречи, воспоминания его фронтовых товарищей. Неоценимую услугу оказали ему его фронтовые зарисовки, портретные изображения боевых друзей. Много было сделано этюдов с натуры, но они не переносились в картину непосредственно, без предварительной доработки. Художник искал, выделял наиболее яркие черты того или иного человека и, напротив, убирал все второстепенное, случайное, мешающее выявлению основного. </w:t>
      </w:r>
      <w:r w:rsidRPr="00320698">
        <w:rPr>
          <w:b w:val="0"/>
          <w:i w:val="0"/>
          <w:sz w:val="24"/>
          <w:szCs w:val="24"/>
        </w:rPr>
        <w:br/>
      </w:r>
      <w:r w:rsidRPr="00320698">
        <w:rPr>
          <w:rStyle w:val="textcopy"/>
          <w:b w:val="0"/>
          <w:i w:val="0"/>
          <w:sz w:val="24"/>
          <w:szCs w:val="24"/>
        </w:rPr>
        <w:t>Каждый герой в представлении художника имеет свою интересную биографию. О них он может часами увлекательно рассказывать, передавая мельчайшие подробности их жизни и судьбы.</w:t>
      </w:r>
      <w:r w:rsidRPr="00320698">
        <w:rPr>
          <w:b w:val="0"/>
          <w:i w:val="0"/>
          <w:sz w:val="24"/>
          <w:szCs w:val="24"/>
        </w:rPr>
        <w:br/>
      </w:r>
      <w:r w:rsidRPr="00320698">
        <w:rPr>
          <w:rStyle w:val="textcopy"/>
          <w:b w:val="0"/>
          <w:i w:val="0"/>
          <w:sz w:val="24"/>
          <w:szCs w:val="24"/>
        </w:rPr>
        <w:t>Так, например, Непринцев рассказывает, что бойца, сидящего справа от Теркина, он представлял себе так: парень недавно пришел в армию из колхоза, еще неопытен, может быть, впервые участвовал в бою, и ему, естественно, страшно. Но сейчас, влюбленно слушая рассказы бывалого солдата, он забыл о своем страхе.</w:t>
      </w:r>
      <w:r w:rsidRPr="00320698">
        <w:rPr>
          <w:b w:val="0"/>
          <w:i w:val="0"/>
          <w:sz w:val="24"/>
          <w:szCs w:val="24"/>
        </w:rPr>
        <w:br/>
      </w:r>
      <w:r w:rsidRPr="00320698">
        <w:rPr>
          <w:rStyle w:val="textcopy"/>
          <w:b w:val="0"/>
          <w:i w:val="0"/>
          <w:sz w:val="24"/>
          <w:szCs w:val="24"/>
        </w:rPr>
        <w:t>За Теркиным стоит молодой красивый парень в ухарски сдвинутой набекрень шапке. «Он, — писал художник, — слушает Теркина несколько снисходительно. Он и сам бы мог рассказать не хуже. До войны он был квалифицированным рабочим крупного завода, гармонистом, участником самодеятельности, любимцем девушек». Много мог бы поведать художник об усатом старшине, который хохочет во все горло, и о пожилом солдате с котелком и о веселом солдате, сидящем слева от рассказчика, и обо всех других персонажах...</w:t>
      </w:r>
      <w:r w:rsidRPr="00320698">
        <w:rPr>
          <w:b w:val="0"/>
          <w:i w:val="0"/>
          <w:sz w:val="24"/>
          <w:szCs w:val="24"/>
        </w:rPr>
        <w:br/>
      </w:r>
      <w:r w:rsidRPr="00320698">
        <w:rPr>
          <w:rStyle w:val="textcopy"/>
          <w:b w:val="0"/>
          <w:i w:val="0"/>
          <w:sz w:val="24"/>
          <w:szCs w:val="24"/>
        </w:rPr>
        <w:t>Самой трудной задачей были поиски внешнего облика Василия Теркина. Художнику хотелось передать тот образ, который сложился в народе, хотелось, чтобы Теркина узнавали сразу, без подписи.</w:t>
      </w:r>
      <w:r w:rsidRPr="00320698">
        <w:rPr>
          <w:b w:val="0"/>
          <w:i w:val="0"/>
          <w:sz w:val="24"/>
          <w:szCs w:val="24"/>
        </w:rPr>
        <w:t xml:space="preserve"> </w:t>
      </w:r>
      <w:r w:rsidRPr="00320698">
        <w:rPr>
          <w:rStyle w:val="textcopy"/>
          <w:b w:val="0"/>
          <w:i w:val="0"/>
          <w:sz w:val="24"/>
          <w:szCs w:val="24"/>
        </w:rPr>
        <w:t>Непринцев постоянно помнил строки поэмы Твардовского:</w:t>
      </w:r>
    </w:p>
    <w:p w:rsidR="007D2F91" w:rsidRPr="00320698" w:rsidRDefault="007D2F91" w:rsidP="000B7C10">
      <w:pPr>
        <w:spacing w:before="100" w:beforeAutospacing="1" w:after="100" w:afterAutospacing="1" w:line="240" w:lineRule="auto"/>
        <w:rPr>
          <w:rStyle w:val="textcopy"/>
          <w:b w:val="0"/>
          <w:i w:val="0"/>
          <w:sz w:val="24"/>
          <w:szCs w:val="24"/>
        </w:rPr>
      </w:pPr>
      <w:r w:rsidRPr="00320698">
        <w:rPr>
          <w:b w:val="0"/>
          <w:i w:val="0"/>
          <w:sz w:val="24"/>
          <w:szCs w:val="24"/>
        </w:rPr>
        <w:br/>
      </w:r>
      <w:r w:rsidRPr="00320698">
        <w:rPr>
          <w:rStyle w:val="textcopy"/>
          <w:b w:val="0"/>
          <w:i w:val="0"/>
          <w:sz w:val="24"/>
          <w:szCs w:val="24"/>
        </w:rPr>
        <w:t>Теркин — кто же он такой?</w:t>
      </w:r>
      <w:r w:rsidRPr="00320698">
        <w:rPr>
          <w:b w:val="0"/>
          <w:i w:val="0"/>
          <w:sz w:val="24"/>
          <w:szCs w:val="24"/>
        </w:rPr>
        <w:br/>
      </w:r>
      <w:r w:rsidRPr="00320698">
        <w:rPr>
          <w:rStyle w:val="textcopy"/>
          <w:b w:val="0"/>
          <w:i w:val="0"/>
          <w:sz w:val="24"/>
          <w:szCs w:val="24"/>
        </w:rPr>
        <w:t>Скажем откровенно:</w:t>
      </w:r>
      <w:r w:rsidRPr="00320698">
        <w:rPr>
          <w:b w:val="0"/>
          <w:i w:val="0"/>
          <w:sz w:val="24"/>
          <w:szCs w:val="24"/>
        </w:rPr>
        <w:br/>
      </w:r>
      <w:r w:rsidRPr="00320698">
        <w:rPr>
          <w:rStyle w:val="textcopy"/>
          <w:b w:val="0"/>
          <w:i w:val="0"/>
          <w:sz w:val="24"/>
          <w:szCs w:val="24"/>
        </w:rPr>
        <w:t>Просто парень сам собой</w:t>
      </w:r>
      <w:r w:rsidRPr="00320698">
        <w:rPr>
          <w:b w:val="0"/>
          <w:i w:val="0"/>
          <w:sz w:val="24"/>
          <w:szCs w:val="24"/>
        </w:rPr>
        <w:br/>
      </w:r>
      <w:r w:rsidRPr="00320698">
        <w:rPr>
          <w:rStyle w:val="textcopy"/>
          <w:b w:val="0"/>
          <w:i w:val="0"/>
          <w:sz w:val="24"/>
          <w:szCs w:val="24"/>
        </w:rPr>
        <w:t>Он обыкновенный.</w:t>
      </w:r>
      <w:r w:rsidRPr="00320698">
        <w:rPr>
          <w:b w:val="0"/>
          <w:i w:val="0"/>
          <w:sz w:val="24"/>
          <w:szCs w:val="24"/>
        </w:rPr>
        <w:br/>
      </w:r>
      <w:r w:rsidRPr="00320698">
        <w:rPr>
          <w:rStyle w:val="textcopy"/>
          <w:b w:val="0"/>
          <w:i w:val="0"/>
          <w:sz w:val="24"/>
          <w:szCs w:val="24"/>
        </w:rPr>
        <w:t>Впрочем</w:t>
      </w:r>
      <w:r w:rsidR="006C59C6" w:rsidRPr="00320698">
        <w:rPr>
          <w:rStyle w:val="textcopy"/>
          <w:b w:val="0"/>
          <w:i w:val="0"/>
          <w:sz w:val="24"/>
          <w:szCs w:val="24"/>
        </w:rPr>
        <w:t>,</w:t>
      </w:r>
      <w:r w:rsidRPr="00320698">
        <w:rPr>
          <w:rStyle w:val="textcopy"/>
          <w:b w:val="0"/>
          <w:i w:val="0"/>
          <w:sz w:val="24"/>
          <w:szCs w:val="24"/>
        </w:rPr>
        <w:t xml:space="preserve"> парень хоть куда.</w:t>
      </w:r>
      <w:r w:rsidRPr="00320698">
        <w:rPr>
          <w:b w:val="0"/>
          <w:i w:val="0"/>
          <w:sz w:val="24"/>
          <w:szCs w:val="24"/>
        </w:rPr>
        <w:br/>
      </w:r>
      <w:r w:rsidRPr="00320698">
        <w:rPr>
          <w:rStyle w:val="textcopy"/>
          <w:b w:val="0"/>
          <w:i w:val="0"/>
          <w:sz w:val="24"/>
          <w:szCs w:val="24"/>
        </w:rPr>
        <w:t>В каждой роте есть всегда,</w:t>
      </w:r>
      <w:r w:rsidRPr="00320698">
        <w:rPr>
          <w:b w:val="0"/>
          <w:i w:val="0"/>
          <w:sz w:val="24"/>
          <w:szCs w:val="24"/>
        </w:rPr>
        <w:br/>
      </w:r>
      <w:r w:rsidRPr="00320698">
        <w:rPr>
          <w:rStyle w:val="textcopy"/>
          <w:b w:val="0"/>
          <w:i w:val="0"/>
          <w:sz w:val="24"/>
          <w:szCs w:val="24"/>
        </w:rPr>
        <w:t>Да и в каждом взводе.</w:t>
      </w:r>
    </w:p>
    <w:p w:rsidR="007D2F91" w:rsidRPr="00320698" w:rsidRDefault="007D2F91" w:rsidP="000B7C10">
      <w:pPr>
        <w:spacing w:before="100" w:beforeAutospacing="1" w:after="100" w:afterAutospacing="1" w:line="240" w:lineRule="auto"/>
        <w:rPr>
          <w:rStyle w:val="textcopy"/>
          <w:b w:val="0"/>
          <w:i w:val="0"/>
          <w:sz w:val="24"/>
          <w:szCs w:val="24"/>
        </w:rPr>
      </w:pPr>
      <w:r w:rsidRPr="00320698">
        <w:rPr>
          <w:b w:val="0"/>
          <w:i w:val="0"/>
          <w:sz w:val="24"/>
          <w:szCs w:val="24"/>
        </w:rPr>
        <w:br/>
      </w:r>
      <w:r w:rsidRPr="00320698">
        <w:rPr>
          <w:rStyle w:val="textcopy"/>
          <w:b w:val="0"/>
          <w:i w:val="0"/>
          <w:sz w:val="24"/>
          <w:szCs w:val="24"/>
        </w:rPr>
        <w:t>Долгое время Непринцев искал «живого» Теркина. Теркин должен быть обобщенным образом, в нем должны сочетаться черты многих людей. Его образ — это как бы синтез всего лучшего, светлого, чистого, что присуще советскому человеку. Долго работал художник над обликом Теркина, над выражением его лица, жестом рук.</w:t>
      </w:r>
      <w:r w:rsidRPr="00320698">
        <w:rPr>
          <w:b w:val="0"/>
          <w:i w:val="0"/>
          <w:sz w:val="24"/>
          <w:szCs w:val="24"/>
        </w:rPr>
        <w:br/>
      </w:r>
      <w:r w:rsidRPr="00320698">
        <w:rPr>
          <w:rStyle w:val="textcopy"/>
          <w:b w:val="0"/>
          <w:i w:val="0"/>
          <w:sz w:val="24"/>
          <w:szCs w:val="24"/>
        </w:rPr>
        <w:t>В первых рисунках Теркин был изображен молодым солдатом с добродушным лукавым лицом. В нем не чувствовалось ловкости, острой смекалки. В другом наброске Теркин был слишком серьезен, уравновешен, в третьем — ему недоставало житейского опыта, жизненной школы.</w:t>
      </w:r>
      <w:r w:rsidRPr="00320698">
        <w:rPr>
          <w:b w:val="0"/>
          <w:i w:val="0"/>
          <w:sz w:val="24"/>
          <w:szCs w:val="24"/>
        </w:rPr>
        <w:t xml:space="preserve"> </w:t>
      </w:r>
      <w:r w:rsidRPr="00320698">
        <w:rPr>
          <w:rStyle w:val="textcopy"/>
          <w:b w:val="0"/>
          <w:i w:val="0"/>
          <w:sz w:val="24"/>
          <w:szCs w:val="24"/>
        </w:rPr>
        <w:t>Сохранилось бесчисленное количество рисунков, в которых были перепробованы самые различные повороты фигуры, наклоны головы, движения рук, отдельные жесты — пока художник нашел то, что его удовлетворило.</w:t>
      </w:r>
      <w:r w:rsidRPr="00320698">
        <w:rPr>
          <w:b w:val="0"/>
          <w:i w:val="0"/>
          <w:sz w:val="24"/>
          <w:szCs w:val="24"/>
        </w:rPr>
        <w:br/>
      </w:r>
      <w:r w:rsidRPr="00320698">
        <w:rPr>
          <w:rStyle w:val="textcopy"/>
          <w:b w:val="0"/>
          <w:i w:val="0"/>
          <w:sz w:val="24"/>
          <w:szCs w:val="24"/>
        </w:rPr>
        <w:t xml:space="preserve">Образ Теркина в картине стал значительным, убедительным и вполне естественным центром. </w:t>
      </w:r>
    </w:p>
    <w:p w:rsidR="007D2F91" w:rsidRPr="00320698" w:rsidRDefault="007D2F91" w:rsidP="000B7C10">
      <w:pPr>
        <w:spacing w:before="100" w:beforeAutospacing="1" w:after="100" w:afterAutospacing="1" w:line="240" w:lineRule="auto"/>
        <w:rPr>
          <w:rStyle w:val="textcopy"/>
          <w:b w:val="0"/>
          <w:i w:val="0"/>
          <w:sz w:val="24"/>
          <w:szCs w:val="24"/>
        </w:rPr>
      </w:pPr>
      <w:r w:rsidRPr="00320698">
        <w:rPr>
          <w:rStyle w:val="textcopy"/>
          <w:b w:val="0"/>
          <w:i w:val="0"/>
          <w:sz w:val="24"/>
          <w:szCs w:val="24"/>
        </w:rPr>
        <w:t>Много времени уделил художник поискам пейзажа для картины. Он представлял, что действие происходит в негустом лесу с полянками и перелесками. Ранняя весна, снег еще не тает, а только чуть-чуть рыхлеет. Ему хотелось передать национальный русский пейзаж.</w:t>
      </w:r>
      <w:r w:rsidRPr="00320698">
        <w:rPr>
          <w:b w:val="0"/>
          <w:i w:val="0"/>
          <w:sz w:val="24"/>
          <w:szCs w:val="24"/>
        </w:rPr>
        <w:br/>
      </w:r>
      <w:r w:rsidRPr="00320698">
        <w:rPr>
          <w:rStyle w:val="textcopy"/>
          <w:b w:val="0"/>
          <w:i w:val="0"/>
          <w:sz w:val="24"/>
          <w:szCs w:val="24"/>
        </w:rPr>
        <w:lastRenderedPageBreak/>
        <w:t>Картина «Отдых после боя» — результат напряженной, серьезной работы художника, взволнованной любви к своим героям, большого уважения к ним.</w:t>
      </w:r>
      <w:r w:rsidRPr="00320698">
        <w:rPr>
          <w:b w:val="0"/>
          <w:i w:val="0"/>
          <w:sz w:val="24"/>
          <w:szCs w:val="24"/>
        </w:rPr>
        <w:br/>
      </w:r>
      <w:r w:rsidRPr="00320698">
        <w:rPr>
          <w:rStyle w:val="textcopy"/>
          <w:b w:val="0"/>
          <w:i w:val="0"/>
          <w:sz w:val="24"/>
          <w:szCs w:val="24"/>
        </w:rPr>
        <w:t>Картина Непринцева воскрешает трудные, полные героики и суровости, лишений и невзгод и вместе с тем радости побед дни Великой Отечественной войны. Именно поэтому она всегда будет дорога сердцу советского человека, любима широкими массами советского народа.</w:t>
      </w:r>
    </w:p>
    <w:p w:rsidR="007D2F91" w:rsidRPr="00320698" w:rsidRDefault="007D2F91" w:rsidP="000B7C10">
      <w:pPr>
        <w:spacing w:after="0" w:line="240" w:lineRule="auto"/>
        <w:rPr>
          <w:b w:val="0"/>
          <w:i w:val="0"/>
          <w:sz w:val="24"/>
          <w:szCs w:val="24"/>
        </w:rPr>
      </w:pPr>
      <w:r w:rsidRPr="00320698">
        <w:rPr>
          <w:b w:val="0"/>
          <w:i w:val="0"/>
          <w:sz w:val="24"/>
          <w:szCs w:val="24"/>
        </w:rPr>
        <w:t>По духу картины, по настрою бойцов видно, что это время стремительного наступления Красной Армии. Сложно терять друзей и близких, но в людях было страстное желание скорее освободить родную землю от врагов, бесцеремонно вторгшихся в Россию. Непринцев сумел создать художественное произведение, отражающее оптимизм и патриотический подъем защитников Родины, хотя время и было тяжелое. Сейчас это полотно имеет познавательное, историческое значение: открытые лица бойцов, недолгие минуты отдыха, умение радоваться и той малой радостью, которая выпала на их долю.</w:t>
      </w:r>
    </w:p>
    <w:p w:rsidR="00E515A9" w:rsidRPr="00320698" w:rsidRDefault="00E515A9" w:rsidP="000B7C10">
      <w:pPr>
        <w:spacing w:after="0" w:line="240" w:lineRule="auto"/>
        <w:rPr>
          <w:rFonts w:eastAsia="Times New Roman"/>
          <w:b w:val="0"/>
          <w:i w:val="0"/>
          <w:color w:val="000000"/>
          <w:sz w:val="24"/>
          <w:szCs w:val="24"/>
          <w:lang w:eastAsia="ru-RU"/>
        </w:rPr>
      </w:pPr>
      <w:r w:rsidRPr="00320698">
        <w:rPr>
          <w:b w:val="0"/>
          <w:i w:val="0"/>
          <w:sz w:val="24"/>
          <w:szCs w:val="24"/>
        </w:rPr>
        <w:t xml:space="preserve">В 1952 году за картину «Отдых после боя» Юрий Непринцев был удостоен </w:t>
      </w:r>
      <w:hyperlink r:id="rId8" w:tooltip="Сталинская премия" w:history="1">
        <w:r w:rsidRPr="00320698">
          <w:rPr>
            <w:rStyle w:val="a3"/>
            <w:b w:val="0"/>
            <w:i w:val="0"/>
            <w:color w:val="auto"/>
            <w:sz w:val="24"/>
            <w:szCs w:val="24"/>
            <w:u w:val="none"/>
          </w:rPr>
          <w:t>Сталинской премии</w:t>
        </w:r>
      </w:hyperlink>
      <w:r w:rsidRPr="00320698">
        <w:rPr>
          <w:b w:val="0"/>
          <w:i w:val="0"/>
          <w:sz w:val="24"/>
          <w:szCs w:val="24"/>
        </w:rPr>
        <w:t xml:space="preserve"> первой степени</w:t>
      </w:r>
      <w:r w:rsidR="009E0EE0">
        <w:rPr>
          <w:b w:val="0"/>
          <w:i w:val="0"/>
          <w:sz w:val="24"/>
          <w:szCs w:val="24"/>
        </w:rPr>
        <w:t>»</w:t>
      </w:r>
      <w:r w:rsidRPr="00320698">
        <w:rPr>
          <w:b w:val="0"/>
          <w:i w:val="0"/>
          <w:sz w:val="24"/>
          <w:szCs w:val="24"/>
        </w:rPr>
        <w:t>.</w:t>
      </w:r>
    </w:p>
    <w:p w:rsidR="007D2F91" w:rsidRPr="00320698" w:rsidRDefault="007D2F91" w:rsidP="000B7C10">
      <w:pPr>
        <w:spacing w:line="240" w:lineRule="auto"/>
        <w:rPr>
          <w:b w:val="0"/>
          <w:i w:val="0"/>
          <w:sz w:val="24"/>
          <w:szCs w:val="24"/>
        </w:rPr>
      </w:pPr>
    </w:p>
    <w:p w:rsidR="00142108" w:rsidRPr="000B7C10" w:rsidRDefault="00142108" w:rsidP="000B7C10">
      <w:pPr>
        <w:spacing w:beforeAutospacing="1" w:after="100" w:afterAutospacing="1" w:line="240" w:lineRule="auto"/>
        <w:jc w:val="right"/>
        <w:rPr>
          <w:sz w:val="24"/>
          <w:szCs w:val="24"/>
        </w:rPr>
      </w:pPr>
      <w:bookmarkStart w:id="0" w:name="_GoBack"/>
      <w:r w:rsidRPr="000B7C10">
        <w:rPr>
          <w:sz w:val="24"/>
          <w:szCs w:val="24"/>
        </w:rPr>
        <w:t xml:space="preserve">Приложение 2 </w:t>
      </w:r>
    </w:p>
    <w:bookmarkEnd w:id="0"/>
    <w:p w:rsidR="007D2F91" w:rsidRPr="00320698" w:rsidRDefault="006C59C6" w:rsidP="000B7C10">
      <w:pPr>
        <w:spacing w:beforeAutospacing="1" w:after="100" w:afterAutospacing="1" w:line="240" w:lineRule="auto"/>
        <w:jc w:val="center"/>
        <w:rPr>
          <w:rFonts w:eastAsia="Times New Roman"/>
          <w:i w:val="0"/>
          <w:color w:val="000000"/>
          <w:sz w:val="24"/>
          <w:szCs w:val="24"/>
          <w:lang w:eastAsia="ru-RU"/>
        </w:rPr>
      </w:pPr>
      <w:r w:rsidRPr="00320698">
        <w:rPr>
          <w:i w:val="0"/>
          <w:sz w:val="24"/>
          <w:szCs w:val="24"/>
        </w:rPr>
        <w:t>Раздаточный материал</w:t>
      </w:r>
      <w:r w:rsidR="007D2F91" w:rsidRPr="00320698">
        <w:rPr>
          <w:i w:val="0"/>
          <w:sz w:val="24"/>
          <w:szCs w:val="24"/>
        </w:rPr>
        <w:t xml:space="preserve"> </w:t>
      </w:r>
      <w:r w:rsidR="007D2F91" w:rsidRPr="00320698">
        <w:rPr>
          <w:rFonts w:eastAsia="Times New Roman"/>
          <w:i w:val="0"/>
          <w:color w:val="000000"/>
          <w:sz w:val="24"/>
          <w:szCs w:val="24"/>
          <w:lang w:eastAsia="ru-RU"/>
        </w:rPr>
        <w:t xml:space="preserve"> для учащихся</w:t>
      </w:r>
    </w:p>
    <w:p w:rsidR="007D2F91" w:rsidRPr="00320698" w:rsidRDefault="007D2F91" w:rsidP="000B7C10">
      <w:pPr>
        <w:spacing w:beforeAutospacing="1" w:after="100" w:afterAutospacing="1" w:line="240" w:lineRule="auto"/>
        <w:rPr>
          <w:rStyle w:val="textcopy"/>
          <w:b w:val="0"/>
          <w:i w:val="0"/>
          <w:sz w:val="24"/>
          <w:szCs w:val="24"/>
        </w:rPr>
      </w:pPr>
      <w:r w:rsidRPr="00320698">
        <w:rPr>
          <w:rStyle w:val="textcopy"/>
          <w:b w:val="0"/>
          <w:i w:val="0"/>
          <w:sz w:val="24"/>
          <w:szCs w:val="24"/>
        </w:rPr>
        <w:t xml:space="preserve">Группа бойцов; короткий перерыв между боями; расположились на заснеженной поляне; слушают веселого рассказчика; </w:t>
      </w:r>
      <w:r w:rsidRPr="00320698">
        <w:rPr>
          <w:b w:val="0"/>
          <w:i w:val="0"/>
          <w:sz w:val="24"/>
          <w:szCs w:val="24"/>
        </w:rPr>
        <w:t>ярко-красный кисет в руках рассказчика</w:t>
      </w:r>
      <w:r w:rsidRPr="00320698">
        <w:rPr>
          <w:rStyle w:val="textcopy"/>
          <w:b w:val="0"/>
          <w:i w:val="0"/>
          <w:sz w:val="24"/>
          <w:szCs w:val="24"/>
        </w:rPr>
        <w:t xml:space="preserve">; </w:t>
      </w:r>
      <w:r w:rsidRPr="00320698">
        <w:rPr>
          <w:b w:val="0"/>
          <w:i w:val="0"/>
          <w:sz w:val="24"/>
          <w:szCs w:val="24"/>
        </w:rPr>
        <w:t>что-то весело говорит присутствующим</w:t>
      </w:r>
      <w:r w:rsidRPr="00320698">
        <w:rPr>
          <w:rStyle w:val="textcopy"/>
          <w:b w:val="0"/>
          <w:i w:val="0"/>
          <w:sz w:val="24"/>
          <w:szCs w:val="24"/>
        </w:rPr>
        <w:t xml:space="preserve">; </w:t>
      </w:r>
      <w:r w:rsidRPr="00320698">
        <w:rPr>
          <w:b w:val="0"/>
          <w:i w:val="0"/>
          <w:sz w:val="24"/>
          <w:szCs w:val="24"/>
        </w:rPr>
        <w:t>веселит окружающих шуткой</w:t>
      </w:r>
      <w:r w:rsidRPr="00320698">
        <w:rPr>
          <w:rStyle w:val="textcopy"/>
          <w:b w:val="0"/>
          <w:i w:val="0"/>
          <w:sz w:val="24"/>
          <w:szCs w:val="24"/>
        </w:rPr>
        <w:t xml:space="preserve">; </w:t>
      </w:r>
      <w:r w:rsidRPr="00320698">
        <w:rPr>
          <w:b w:val="0"/>
          <w:i w:val="0"/>
          <w:sz w:val="24"/>
          <w:szCs w:val="24"/>
        </w:rPr>
        <w:t xml:space="preserve">солдаты только что вышли из боя: один проголодался и что-то ест, другие курят или просто молча слушают, думая о своем; </w:t>
      </w:r>
      <w:r w:rsidRPr="00320698">
        <w:rPr>
          <w:rStyle w:val="textcopy"/>
          <w:b w:val="0"/>
          <w:i w:val="0"/>
          <w:sz w:val="24"/>
          <w:szCs w:val="24"/>
        </w:rPr>
        <w:t>сидящий боец; пожилой солдат с котелком в руках; молодой боец, сидящий справа от Теркина, увлечённо слушая рассказы бывалого солдата,  забыл о своем страхе; красивый парень в ухарски сдвинутой набекрень шапке слушает снисходительно; усатый старшина хохочет во все горло; действие происходит в негустом лесу с полянками и перелесками; ранняя весна, снег еще не тает, а только чуть-чуть рыхлеет; национальный русский пейзаж; воскрешает трудные, полные героики и суровости, лишений и невзгод и вместе с тем радости побед дни Великой Отечественной войны;</w:t>
      </w:r>
      <w:r w:rsidRPr="00320698">
        <w:rPr>
          <w:b w:val="0"/>
          <w:i w:val="0"/>
          <w:sz w:val="24"/>
          <w:szCs w:val="24"/>
        </w:rPr>
        <w:t xml:space="preserve"> по настрою бойцов видно, что это время стремительного наступления Красной Армии; оптимизм и патриотический подъем защитников Родины; открытые лица бойцов, недолгие минуты отдыха, умение радоваться и той малой радостью, которая выпала на их долю. </w:t>
      </w:r>
      <w:r w:rsidRPr="00320698">
        <w:rPr>
          <w:rStyle w:val="textcopy"/>
          <w:b w:val="0"/>
          <w:i w:val="0"/>
          <w:sz w:val="24"/>
          <w:szCs w:val="24"/>
        </w:rPr>
        <w:t xml:space="preserve">  </w:t>
      </w:r>
    </w:p>
    <w:p w:rsidR="009E0EE0" w:rsidRDefault="007D2F91" w:rsidP="000B7C10">
      <w:pPr>
        <w:spacing w:beforeAutospacing="1" w:after="100" w:afterAutospacing="1" w:line="240" w:lineRule="auto"/>
        <w:rPr>
          <w:rStyle w:val="textcopy"/>
          <w:b w:val="0"/>
          <w:i w:val="0"/>
          <w:sz w:val="24"/>
          <w:szCs w:val="24"/>
        </w:rPr>
      </w:pPr>
      <w:r w:rsidRPr="00320698">
        <w:rPr>
          <w:rStyle w:val="textcopy"/>
          <w:b w:val="0"/>
          <w:i w:val="0"/>
          <w:sz w:val="24"/>
          <w:szCs w:val="24"/>
        </w:rPr>
        <w:t>Картина «Отдых после боя» — результат напряженной, серьезной работы художника, взволнованной любви к своим героям, большого уважения к ним</w:t>
      </w:r>
    </w:p>
    <w:p w:rsidR="008D3937" w:rsidRPr="00320698" w:rsidRDefault="007D2F91" w:rsidP="000B7C10">
      <w:pPr>
        <w:spacing w:beforeAutospacing="1" w:after="100" w:afterAutospacing="1" w:line="240" w:lineRule="auto"/>
        <w:rPr>
          <w:b w:val="0"/>
          <w:i w:val="0"/>
          <w:sz w:val="24"/>
          <w:szCs w:val="24"/>
        </w:rPr>
      </w:pPr>
      <w:r w:rsidRPr="00320698">
        <w:rPr>
          <w:rStyle w:val="textcopy"/>
          <w:b w:val="0"/>
          <w:i w:val="0"/>
          <w:sz w:val="24"/>
          <w:szCs w:val="24"/>
        </w:rPr>
        <w:t>.</w:t>
      </w:r>
      <w:r w:rsidRPr="00320698">
        <w:rPr>
          <w:b w:val="0"/>
          <w:i w:val="0"/>
          <w:sz w:val="24"/>
          <w:szCs w:val="24"/>
        </w:rPr>
        <w:br/>
      </w:r>
      <w:r w:rsidRPr="00320698">
        <w:rPr>
          <w:rStyle w:val="textcopy"/>
          <w:b w:val="0"/>
          <w:i w:val="0"/>
          <w:sz w:val="24"/>
          <w:szCs w:val="24"/>
        </w:rPr>
        <w:t>«Хотелось, — писал Непринцев, — чтобы зритель полюбил моих героев, почувствовал их живыми и близкими людьми, чтобы он находил и узнавал в картине своих собственных фронтовых друзей». «В своей картине я хотел дать коллективный портрет советских людей, солдат великой армии-освободительницы. Подлинный герой моей картины — это  народ»</w:t>
      </w:r>
      <w:r w:rsidR="003B0017" w:rsidRPr="00320698">
        <w:rPr>
          <w:rStyle w:val="textcopy"/>
          <w:b w:val="0"/>
          <w:i w:val="0"/>
          <w:sz w:val="24"/>
          <w:szCs w:val="24"/>
        </w:rPr>
        <w:t>.</w:t>
      </w:r>
    </w:p>
    <w:sectPr w:rsidR="008D3937" w:rsidRPr="00320698" w:rsidSect="0047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39A"/>
    <w:multiLevelType w:val="hybridMultilevel"/>
    <w:tmpl w:val="8C5E5CE4"/>
    <w:lvl w:ilvl="0" w:tplc="89E4967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9F7804"/>
    <w:multiLevelType w:val="hybridMultilevel"/>
    <w:tmpl w:val="177C4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592E07"/>
    <w:multiLevelType w:val="hybridMultilevel"/>
    <w:tmpl w:val="E6D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3"/>
    <w:rsid w:val="00031918"/>
    <w:rsid w:val="000B05A8"/>
    <w:rsid w:val="000B7C10"/>
    <w:rsid w:val="00142108"/>
    <w:rsid w:val="00215FF4"/>
    <w:rsid w:val="00320698"/>
    <w:rsid w:val="00337312"/>
    <w:rsid w:val="003B0017"/>
    <w:rsid w:val="004564BF"/>
    <w:rsid w:val="00473902"/>
    <w:rsid w:val="0047738C"/>
    <w:rsid w:val="005317CB"/>
    <w:rsid w:val="00585535"/>
    <w:rsid w:val="006C59C6"/>
    <w:rsid w:val="00724363"/>
    <w:rsid w:val="007D2F91"/>
    <w:rsid w:val="00894547"/>
    <w:rsid w:val="008D3937"/>
    <w:rsid w:val="0093186F"/>
    <w:rsid w:val="009E0EE0"/>
    <w:rsid w:val="00A104F1"/>
    <w:rsid w:val="00A3300F"/>
    <w:rsid w:val="00BA1C39"/>
    <w:rsid w:val="00D054A4"/>
    <w:rsid w:val="00D92C0D"/>
    <w:rsid w:val="00E515A9"/>
    <w:rsid w:val="00FB5EBC"/>
    <w:rsid w:val="00FC6C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i/>
        <w:sz w:val="96"/>
        <w:szCs w:val="96"/>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py">
    <w:name w:val="textcopy"/>
    <w:basedOn w:val="a0"/>
    <w:rsid w:val="007D2F91"/>
  </w:style>
  <w:style w:type="character" w:styleId="a3">
    <w:name w:val="Hyperlink"/>
    <w:basedOn w:val="a0"/>
    <w:uiPriority w:val="99"/>
    <w:semiHidden/>
    <w:unhideWhenUsed/>
    <w:rsid w:val="006C59C6"/>
    <w:rPr>
      <w:color w:val="0000FF"/>
      <w:u w:val="single"/>
    </w:rPr>
  </w:style>
  <w:style w:type="paragraph" w:styleId="a4">
    <w:name w:val="Normal (Web)"/>
    <w:basedOn w:val="a"/>
    <w:uiPriority w:val="99"/>
    <w:unhideWhenUsed/>
    <w:rsid w:val="00E515A9"/>
    <w:pPr>
      <w:spacing w:before="100" w:beforeAutospacing="1" w:after="100" w:afterAutospacing="1" w:line="240" w:lineRule="auto"/>
    </w:pPr>
    <w:rPr>
      <w:rFonts w:eastAsia="Times New Roman"/>
      <w:b w:val="0"/>
      <w:i w:val="0"/>
      <w:sz w:val="24"/>
      <w:szCs w:val="24"/>
      <w:lang w:eastAsia="ru-RU"/>
    </w:rPr>
  </w:style>
  <w:style w:type="paragraph" w:styleId="a5">
    <w:name w:val="List Paragraph"/>
    <w:basedOn w:val="a"/>
    <w:uiPriority w:val="34"/>
    <w:qFormat/>
    <w:rsid w:val="000B7C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i/>
        <w:sz w:val="96"/>
        <w:szCs w:val="96"/>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py">
    <w:name w:val="textcopy"/>
    <w:basedOn w:val="a0"/>
    <w:rsid w:val="007D2F91"/>
  </w:style>
  <w:style w:type="character" w:styleId="a3">
    <w:name w:val="Hyperlink"/>
    <w:basedOn w:val="a0"/>
    <w:uiPriority w:val="99"/>
    <w:semiHidden/>
    <w:unhideWhenUsed/>
    <w:rsid w:val="006C59C6"/>
    <w:rPr>
      <w:color w:val="0000FF"/>
      <w:u w:val="single"/>
    </w:rPr>
  </w:style>
  <w:style w:type="paragraph" w:styleId="a4">
    <w:name w:val="Normal (Web)"/>
    <w:basedOn w:val="a"/>
    <w:uiPriority w:val="99"/>
    <w:unhideWhenUsed/>
    <w:rsid w:val="00E515A9"/>
    <w:pPr>
      <w:spacing w:before="100" w:beforeAutospacing="1" w:after="100" w:afterAutospacing="1" w:line="240" w:lineRule="auto"/>
    </w:pPr>
    <w:rPr>
      <w:rFonts w:eastAsia="Times New Roman"/>
      <w:b w:val="0"/>
      <w:i w:val="0"/>
      <w:sz w:val="24"/>
      <w:szCs w:val="24"/>
      <w:lang w:eastAsia="ru-RU"/>
    </w:rPr>
  </w:style>
  <w:style w:type="paragraph" w:styleId="a5">
    <w:name w:val="List Paragraph"/>
    <w:basedOn w:val="a"/>
    <w:uiPriority w:val="34"/>
    <w:qFormat/>
    <w:rsid w:val="000B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u.wikipedia.org/wiki/%D0%91%D0%B0%D0%BB%D1%82%D0%B8%D0%B9%D1%81%D0%BA%D0%B8%D0%B9_%D1%84%D0%BB%D0%BE%D1%82_%D0%92%D0%9C%D0%A4_%D0%A0%D0%BE%D1%81%D1%81%D0%B8%D0%B8" TargetMode="External"/><Relationship Id="rId7" Type="http://schemas.openxmlformats.org/officeDocument/2006/relationships/hyperlink" Target="https://ru.wikipedia.org/wiki/%D0%91%D0%BB%D0%BE%D0%BA%D0%B0%D0%B4%D0%B0_%D0%9B%D0%B5%D0%BD%D0%B8%D0%BD%D0%B3%D1%80%D0%B0%D0%B4%D0%B0" TargetMode="External"/><Relationship Id="rId8" Type="http://schemas.openxmlformats.org/officeDocument/2006/relationships/hyperlink" Target="https://ru.wikipedia.org/wiki/%D0%A1%D1%82%D0%B0%D0%BB%D0%B8%D0%BD%D1%81%D0%BA%D0%B0%D1%8F_%D0%BF%D1%80%D0%B5%D0%BC%D0%B8%D1%8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8130</Characters>
  <Application>Microsoft Macintosh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 Revazova</cp:lastModifiedBy>
  <cp:revision>2</cp:revision>
  <dcterms:created xsi:type="dcterms:W3CDTF">2016-06-11T16:47:00Z</dcterms:created>
  <dcterms:modified xsi:type="dcterms:W3CDTF">2016-06-11T16:47:00Z</dcterms:modified>
</cp:coreProperties>
</file>