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3A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12. Злые  персонажи сказок</w:t>
      </w:r>
      <w:r w:rsidRPr="00F82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Развить умение анализировать и сравнивать, различать вымысел и реальность, избавляться от ненужных страхов, перенося их в творчество. 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1</w:t>
      </w:r>
      <w:r w:rsidRPr="00E4393D">
        <w:rPr>
          <w:rFonts w:ascii="Times New Roman" w:hAnsi="Times New Roman" w:cs="Times New Roman"/>
          <w:sz w:val="24"/>
          <w:szCs w:val="24"/>
        </w:rPr>
        <w:t>. Обращение к детям с вопросом, кого из злых героев сказок они знают и как их можно сгруппировать: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а) чудовища – люди: ведьмы, колдуны, лешие, водяные;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б) чудовища – животные: звери, птицы, змеи;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в) злые силы в обычном облике – мачеха, отчим.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Обсуждение того, надо ли бояться чудовищ. (Нет, их просто придумали люди, боясь темноты, леса, грозы…)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«Вот посмотрите, обыкновенный ком бумаги. А теперь (выключить свет), как он выглядит?»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 Дидактическая игра «Придумай необычное существо». Обращение к детям с просьбой сесть поудобнее, не мешая друг другу, и попытаться придумать («Можно нарисовать») для своей сказки злое чудовище по плану: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какая внешность;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какой голос;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во что он одет;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 Напомнить о приемах создания сказочных образов: преуменьшение, преувеличение, комбинирование. 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Рассказы детей, рассматривание иллюстраций, обсуждение: «Чей вариант лучше?».</w:t>
      </w:r>
    </w:p>
    <w:p w:rsidR="00B17B3A" w:rsidRPr="00E4393D" w:rsidRDefault="00B17B3A" w:rsidP="00B17B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сделать запись описания ребенком злого героя, помочь ребенку нарисовать его.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0F" w:rsidRDefault="008F6D0F" w:rsidP="008B4FCC">
      <w:pPr>
        <w:spacing w:after="0" w:line="240" w:lineRule="auto"/>
      </w:pPr>
      <w:r>
        <w:separator/>
      </w:r>
    </w:p>
  </w:endnote>
  <w:endnote w:type="continuationSeparator" w:id="0">
    <w:p w:rsidR="008F6D0F" w:rsidRDefault="008F6D0F" w:rsidP="008B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C" w:rsidRDefault="008B4F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C" w:rsidRDefault="008B4F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C" w:rsidRDefault="008B4F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0F" w:rsidRDefault="008F6D0F" w:rsidP="008B4FCC">
      <w:pPr>
        <w:spacing w:after="0" w:line="240" w:lineRule="auto"/>
      </w:pPr>
      <w:r>
        <w:separator/>
      </w:r>
    </w:p>
  </w:footnote>
  <w:footnote w:type="continuationSeparator" w:id="0">
    <w:p w:rsidR="008F6D0F" w:rsidRDefault="008F6D0F" w:rsidP="008B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C" w:rsidRDefault="008B4F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0610" o:spid="_x0000_s2050" type="#_x0000_t136" style="position:absolute;margin-left:0;margin-top:0;width:684.75pt;height:66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C" w:rsidRDefault="008B4F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0611" o:spid="_x0000_s2051" type="#_x0000_t136" style="position:absolute;margin-left:0;margin-top:0;width:684.75pt;height:66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C" w:rsidRDefault="008B4F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0609" o:spid="_x0000_s2049" type="#_x0000_t136" style="position:absolute;margin-left:0;margin-top:0;width:684.75pt;height:66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3A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B4FCC"/>
    <w:rsid w:val="008D1C83"/>
    <w:rsid w:val="008D724C"/>
    <w:rsid w:val="008E2882"/>
    <w:rsid w:val="008F3D7F"/>
    <w:rsid w:val="008F6D0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17B3A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FCC"/>
  </w:style>
  <w:style w:type="paragraph" w:styleId="a5">
    <w:name w:val="footer"/>
    <w:basedOn w:val="a"/>
    <w:link w:val="a6"/>
    <w:uiPriority w:val="99"/>
    <w:unhideWhenUsed/>
    <w:rsid w:val="008B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FCC"/>
  </w:style>
  <w:style w:type="paragraph" w:styleId="a5">
    <w:name w:val="footer"/>
    <w:basedOn w:val="a"/>
    <w:link w:val="a6"/>
    <w:uiPriority w:val="99"/>
    <w:unhideWhenUsed/>
    <w:rsid w:val="008B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2016-02-09T16:29:00Z</dcterms:created>
  <dcterms:modified xsi:type="dcterms:W3CDTF">2019-02-26T07:47:00Z</dcterms:modified>
</cp:coreProperties>
</file>