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AF" w:rsidRPr="002E5FCF" w:rsidRDefault="00C57FAF" w:rsidP="002E5FCF">
      <w:pPr>
        <w:spacing w:after="100" w:afterAutospacing="1" w:line="360" w:lineRule="auto"/>
        <w:contextualSpacing/>
        <w:jc w:val="right"/>
        <w:rPr>
          <w:rFonts w:ascii="Times New Roman" w:hAnsi="Times New Roman" w:cs="Times New Roman"/>
          <w:b/>
          <w:i/>
          <w:sz w:val="28"/>
          <w:szCs w:val="28"/>
        </w:rPr>
      </w:pPr>
      <w:bookmarkStart w:id="0" w:name="_GoBack"/>
      <w:bookmarkEnd w:id="0"/>
      <w:r w:rsidRPr="002E5FCF">
        <w:rPr>
          <w:rFonts w:ascii="Times New Roman" w:hAnsi="Times New Roman" w:cs="Times New Roman"/>
          <w:b/>
          <w:i/>
          <w:sz w:val="28"/>
          <w:szCs w:val="28"/>
        </w:rPr>
        <w:t>Приложение 1</w:t>
      </w:r>
    </w:p>
    <w:p w:rsidR="002E5FCF" w:rsidRDefault="002E5FCF" w:rsidP="00326B33">
      <w:pPr>
        <w:spacing w:after="100" w:afterAutospacing="1" w:line="360" w:lineRule="auto"/>
        <w:contextualSpacing/>
        <w:rPr>
          <w:rFonts w:ascii="Times New Roman" w:hAnsi="Times New Roman" w:cs="Times New Roman"/>
          <w:sz w:val="28"/>
          <w:szCs w:val="28"/>
        </w:rPr>
      </w:pPr>
    </w:p>
    <w:p w:rsidR="009F6865" w:rsidRPr="002E5FCF" w:rsidRDefault="00C57FAF" w:rsidP="00326B33">
      <w:pPr>
        <w:spacing w:after="100" w:afterAutospacing="1" w:line="360" w:lineRule="auto"/>
        <w:contextualSpacing/>
        <w:rPr>
          <w:rFonts w:ascii="Times New Roman" w:hAnsi="Times New Roman" w:cs="Times New Roman"/>
          <w:b/>
          <w:sz w:val="28"/>
          <w:szCs w:val="28"/>
        </w:rPr>
      </w:pPr>
      <w:r w:rsidRPr="002E5FCF">
        <w:rPr>
          <w:rFonts w:ascii="Times New Roman" w:hAnsi="Times New Roman" w:cs="Times New Roman"/>
          <w:b/>
          <w:sz w:val="28"/>
          <w:szCs w:val="28"/>
        </w:rPr>
        <w:t>Виды росписи:</w:t>
      </w:r>
    </w:p>
    <w:p w:rsidR="002E5FCF" w:rsidRDefault="002E5FCF" w:rsidP="00326B33">
      <w:pPr>
        <w:spacing w:after="100" w:afterAutospacing="1" w:line="360" w:lineRule="auto"/>
        <w:contextualSpacing/>
        <w:rPr>
          <w:rFonts w:ascii="Times New Roman" w:hAnsi="Times New Roman" w:cs="Times New Roman"/>
          <w:sz w:val="28"/>
          <w:szCs w:val="28"/>
        </w:rPr>
      </w:pPr>
    </w:p>
    <w:p w:rsidR="00C57FAF" w:rsidRDefault="002E5FCF" w:rsidP="00326B33">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w:t>
      </w:r>
      <w:r w:rsidR="00C57FAF">
        <w:rPr>
          <w:rFonts w:ascii="Times New Roman" w:hAnsi="Times New Roman" w:cs="Times New Roman"/>
          <w:sz w:val="28"/>
          <w:szCs w:val="28"/>
        </w:rPr>
        <w:t xml:space="preserve"> Хохлома.</w:t>
      </w:r>
    </w:p>
    <w:p w:rsidR="00C57FAF" w:rsidRPr="00326B33" w:rsidRDefault="002E5FCF" w:rsidP="00326B33">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w:t>
      </w:r>
      <w:r w:rsidR="00C57FAF">
        <w:rPr>
          <w:rFonts w:ascii="Times New Roman" w:hAnsi="Times New Roman" w:cs="Times New Roman"/>
          <w:sz w:val="28"/>
          <w:szCs w:val="28"/>
        </w:rPr>
        <w:t xml:space="preserve"> Гжель.</w:t>
      </w:r>
    </w:p>
    <w:p w:rsidR="00F068F9" w:rsidRPr="00326B33" w:rsidRDefault="002E5FCF" w:rsidP="00326B33">
      <w:pPr>
        <w:rPr>
          <w:rFonts w:ascii="Times New Roman" w:hAnsi="Times New Roman" w:cs="Times New Roman"/>
          <w:sz w:val="28"/>
          <w:szCs w:val="28"/>
        </w:rPr>
      </w:pPr>
      <w:r>
        <w:rPr>
          <w:rFonts w:ascii="Times New Roman" w:hAnsi="Times New Roman" w:cs="Times New Roman"/>
          <w:sz w:val="28"/>
          <w:szCs w:val="28"/>
        </w:rPr>
        <w:t>–</w:t>
      </w:r>
      <w:r w:rsidR="00C57FAF">
        <w:rPr>
          <w:rFonts w:ascii="Times New Roman" w:hAnsi="Times New Roman" w:cs="Times New Roman"/>
          <w:sz w:val="28"/>
          <w:szCs w:val="28"/>
        </w:rPr>
        <w:t xml:space="preserve"> Дымковская игрушка.</w:t>
      </w:r>
    </w:p>
    <w:p w:rsidR="009F6865" w:rsidRPr="00326B33" w:rsidRDefault="002E5FCF" w:rsidP="00326B33">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w:t>
      </w:r>
      <w:r w:rsidR="00450315">
        <w:rPr>
          <w:rFonts w:ascii="Times New Roman" w:hAnsi="Times New Roman" w:cs="Times New Roman"/>
          <w:sz w:val="28"/>
          <w:szCs w:val="28"/>
        </w:rPr>
        <w:t xml:space="preserve"> Каргопольская игрушка.</w:t>
      </w:r>
    </w:p>
    <w:p w:rsidR="0037536B" w:rsidRPr="00326B33" w:rsidRDefault="002E5FCF" w:rsidP="00326B33">
      <w:pPr>
        <w:rPr>
          <w:rFonts w:ascii="Times New Roman" w:hAnsi="Times New Roman" w:cs="Times New Roman"/>
          <w:sz w:val="28"/>
          <w:szCs w:val="28"/>
        </w:rPr>
      </w:pPr>
      <w:r>
        <w:rPr>
          <w:rFonts w:ascii="Times New Roman" w:hAnsi="Times New Roman" w:cs="Times New Roman"/>
          <w:sz w:val="28"/>
          <w:szCs w:val="28"/>
        </w:rPr>
        <w:t>–</w:t>
      </w:r>
      <w:r w:rsidR="00450315">
        <w:rPr>
          <w:rFonts w:ascii="Times New Roman" w:hAnsi="Times New Roman" w:cs="Times New Roman"/>
          <w:sz w:val="28"/>
          <w:szCs w:val="28"/>
        </w:rPr>
        <w:t xml:space="preserve"> Жостово.</w:t>
      </w:r>
    </w:p>
    <w:p w:rsidR="0037536B" w:rsidRDefault="002E5FCF" w:rsidP="00326B33">
      <w:pPr>
        <w:rPr>
          <w:rFonts w:ascii="Times New Roman" w:hAnsi="Times New Roman" w:cs="Times New Roman"/>
          <w:sz w:val="28"/>
          <w:szCs w:val="28"/>
        </w:rPr>
      </w:pPr>
      <w:r>
        <w:rPr>
          <w:rFonts w:ascii="Times New Roman" w:hAnsi="Times New Roman" w:cs="Times New Roman"/>
          <w:sz w:val="28"/>
          <w:szCs w:val="28"/>
        </w:rPr>
        <w:t>–</w:t>
      </w:r>
      <w:r w:rsidR="00450315">
        <w:rPr>
          <w:rFonts w:ascii="Times New Roman" w:hAnsi="Times New Roman" w:cs="Times New Roman"/>
          <w:sz w:val="28"/>
          <w:szCs w:val="28"/>
        </w:rPr>
        <w:t xml:space="preserve"> Мезенская роспись.</w:t>
      </w:r>
    </w:p>
    <w:p w:rsidR="00450315" w:rsidRDefault="002E5FCF" w:rsidP="00326B33">
      <w:pPr>
        <w:rPr>
          <w:rFonts w:ascii="Times New Roman" w:hAnsi="Times New Roman" w:cs="Times New Roman"/>
          <w:sz w:val="28"/>
          <w:szCs w:val="28"/>
        </w:rPr>
      </w:pPr>
      <w:r>
        <w:rPr>
          <w:rFonts w:ascii="Times New Roman" w:hAnsi="Times New Roman" w:cs="Times New Roman"/>
          <w:sz w:val="28"/>
          <w:szCs w:val="28"/>
        </w:rPr>
        <w:t>–</w:t>
      </w:r>
      <w:r w:rsidR="00450315">
        <w:rPr>
          <w:rFonts w:ascii="Times New Roman" w:hAnsi="Times New Roman" w:cs="Times New Roman"/>
          <w:sz w:val="28"/>
          <w:szCs w:val="28"/>
        </w:rPr>
        <w:t xml:space="preserve"> Обвинская роспись.</w:t>
      </w:r>
    </w:p>
    <w:p w:rsidR="00450315" w:rsidRDefault="002E5FCF" w:rsidP="00326B33">
      <w:pPr>
        <w:rPr>
          <w:rFonts w:ascii="Times New Roman" w:hAnsi="Times New Roman" w:cs="Times New Roman"/>
          <w:sz w:val="28"/>
          <w:szCs w:val="28"/>
        </w:rPr>
      </w:pPr>
      <w:r>
        <w:rPr>
          <w:rFonts w:ascii="Times New Roman" w:hAnsi="Times New Roman" w:cs="Times New Roman"/>
          <w:sz w:val="28"/>
          <w:szCs w:val="28"/>
        </w:rPr>
        <w:t>–</w:t>
      </w:r>
      <w:r w:rsidR="00450315">
        <w:rPr>
          <w:rFonts w:ascii="Times New Roman" w:hAnsi="Times New Roman" w:cs="Times New Roman"/>
          <w:sz w:val="28"/>
          <w:szCs w:val="28"/>
        </w:rPr>
        <w:t>Дымковская роспись.</w:t>
      </w:r>
    </w:p>
    <w:p w:rsidR="00450315" w:rsidRPr="00326B33" w:rsidRDefault="002E5FCF" w:rsidP="00326B33">
      <w:pPr>
        <w:rPr>
          <w:rFonts w:ascii="Times New Roman" w:hAnsi="Times New Roman" w:cs="Times New Roman"/>
          <w:sz w:val="28"/>
          <w:szCs w:val="28"/>
        </w:rPr>
      </w:pPr>
      <w:r>
        <w:rPr>
          <w:rFonts w:ascii="Times New Roman" w:hAnsi="Times New Roman" w:cs="Times New Roman"/>
          <w:sz w:val="28"/>
          <w:szCs w:val="28"/>
        </w:rPr>
        <w:t>–</w:t>
      </w:r>
      <w:r w:rsidR="00450315">
        <w:rPr>
          <w:rFonts w:ascii="Times New Roman" w:hAnsi="Times New Roman" w:cs="Times New Roman"/>
          <w:sz w:val="28"/>
          <w:szCs w:val="28"/>
        </w:rPr>
        <w:t xml:space="preserve"> Городецкая роспись.</w:t>
      </w:r>
    </w:p>
    <w:p w:rsidR="00F32461" w:rsidRDefault="00F32461" w:rsidP="00326B33">
      <w:pPr>
        <w:rPr>
          <w:rFonts w:ascii="Times New Roman" w:hAnsi="Times New Roman" w:cs="Times New Roman"/>
          <w:b/>
          <w:sz w:val="28"/>
          <w:szCs w:val="28"/>
        </w:rPr>
      </w:pPr>
    </w:p>
    <w:p w:rsidR="009F6865" w:rsidRPr="002E5FCF" w:rsidRDefault="00802C5A" w:rsidP="002E5FCF">
      <w:pPr>
        <w:jc w:val="right"/>
        <w:rPr>
          <w:rFonts w:ascii="Times New Roman" w:hAnsi="Times New Roman" w:cs="Times New Roman"/>
          <w:b/>
          <w:i/>
          <w:sz w:val="28"/>
          <w:szCs w:val="28"/>
        </w:rPr>
      </w:pPr>
      <w:r w:rsidRPr="002E5FCF">
        <w:rPr>
          <w:rFonts w:ascii="Times New Roman" w:hAnsi="Times New Roman" w:cs="Times New Roman"/>
          <w:b/>
          <w:i/>
          <w:sz w:val="28"/>
          <w:szCs w:val="28"/>
        </w:rPr>
        <w:t>Приложение 2</w:t>
      </w:r>
    </w:p>
    <w:p w:rsidR="00802C5A" w:rsidRPr="00326B33" w:rsidRDefault="00802C5A" w:rsidP="002E5FCF">
      <w:pPr>
        <w:jc w:val="center"/>
        <w:rPr>
          <w:rFonts w:ascii="Times New Roman" w:hAnsi="Times New Roman" w:cs="Times New Roman"/>
          <w:b/>
          <w:sz w:val="28"/>
          <w:szCs w:val="28"/>
        </w:rPr>
      </w:pPr>
      <w:r w:rsidRPr="00326B33">
        <w:rPr>
          <w:rFonts w:ascii="Times New Roman" w:hAnsi="Times New Roman" w:cs="Times New Roman"/>
          <w:b/>
          <w:sz w:val="28"/>
          <w:szCs w:val="28"/>
        </w:rPr>
        <w:t>Итория Обвинской росписи:</w:t>
      </w:r>
    </w:p>
    <w:p w:rsidR="002E5FCF" w:rsidRDefault="002E5FCF" w:rsidP="00802C5A">
      <w:pPr>
        <w:rPr>
          <w:rFonts w:ascii="Times New Roman" w:hAnsi="Times New Roman" w:cs="Times New Roman"/>
          <w:sz w:val="28"/>
          <w:szCs w:val="28"/>
        </w:rPr>
      </w:pPr>
    </w:p>
    <w:p w:rsidR="00802C5A" w:rsidRPr="00326B33" w:rsidRDefault="00802C5A" w:rsidP="00802C5A">
      <w:pPr>
        <w:rPr>
          <w:rFonts w:ascii="Times New Roman" w:hAnsi="Times New Roman" w:cs="Times New Roman"/>
          <w:sz w:val="28"/>
          <w:szCs w:val="28"/>
        </w:rPr>
      </w:pPr>
      <w:r w:rsidRPr="00326B33">
        <w:rPr>
          <w:rFonts w:ascii="Times New Roman" w:hAnsi="Times New Roman" w:cs="Times New Roman"/>
          <w:sz w:val="28"/>
          <w:szCs w:val="28"/>
        </w:rPr>
        <w:t xml:space="preserve">Одной из разновидностей сельской росписи Прикамья, самой значительной является Обвинская роспись. Река Обва, приток Камы, находится к северу от Перми, в долине которой и расположилось селение. Местные крестьяне в свободное от полевых работ время занимались приготовлением разного рода деревянных изделий. Они изготавливали бондарную посуду, прялки, конную упряжь, игрушки. Наиболее вероятным временем появления росписи можно считать середину XIX века. Самый ранний памятник, датированный Обвинской росписью </w:t>
      </w:r>
      <w:r w:rsidR="002E5FCF">
        <w:rPr>
          <w:rFonts w:ascii="Times New Roman" w:hAnsi="Times New Roman" w:cs="Times New Roman"/>
          <w:sz w:val="28"/>
          <w:szCs w:val="28"/>
        </w:rPr>
        <w:t>–</w:t>
      </w:r>
      <w:r w:rsidRPr="00326B33">
        <w:rPr>
          <w:rFonts w:ascii="Times New Roman" w:hAnsi="Times New Roman" w:cs="Times New Roman"/>
          <w:sz w:val="28"/>
          <w:szCs w:val="28"/>
        </w:rPr>
        <w:t xml:space="preserve"> прялка 1848 года. Обвинская роспись – в отличие от уже известных (Хохлома, Городец и т.д.) – своеобразна, ярка, празднична и проста в исполнении.                                                                                                                                                                                                           Обвинскую роспись можно узнать по её основным мотивам: обвинская роза – цветок с круто закрученной спиралью (серединой) и веером мелких лепестков и листьев; яблоко или цветок с двумя расходящимися вверх веточками; растущего дерева; цветы с симметрично расположенными восемью ланцетовидными лепестками.   Почти во всех Обвинских прялках встречается восьмилепестковый цветок, похожий на звезду или два 4-х-лепестовых цветка, наложенных друг на друга. </w:t>
      </w:r>
      <w:r w:rsidR="002824CC">
        <w:rPr>
          <w:rFonts w:ascii="Times New Roman" w:hAnsi="Times New Roman" w:cs="Times New Roman"/>
          <w:sz w:val="28"/>
          <w:szCs w:val="28"/>
        </w:rPr>
        <w:t>В р</w:t>
      </w:r>
      <w:r w:rsidRPr="00326B33">
        <w:rPr>
          <w:rFonts w:ascii="Times New Roman" w:hAnsi="Times New Roman" w:cs="Times New Roman"/>
          <w:sz w:val="28"/>
          <w:szCs w:val="28"/>
        </w:rPr>
        <w:t xml:space="preserve">анней Обвинской росписи видны её многообразные связи с искусством Русского Севера. О близости к </w:t>
      </w:r>
      <w:r w:rsidRPr="00326B33">
        <w:rPr>
          <w:rFonts w:ascii="Times New Roman" w:hAnsi="Times New Roman" w:cs="Times New Roman"/>
          <w:sz w:val="28"/>
          <w:szCs w:val="28"/>
        </w:rPr>
        <w:lastRenderedPageBreak/>
        <w:t>северной традиции, прежде всего, говорит живописная манера письма, когда непросохшие краски смешивались на расписываемой поверхности, создавая мягкие переходы от цвета к цвету. Пробелы, накладываемые поверх подмалевков, придавали им формы листьев цветов или ягод. Мотивы приобретали некоторую объемность. Для Обвинской росписи второй половины XIX века характерно контрастное сопоставление яркого цветного фона с живописным орнаментом. Цветы, обвинские розы, расположены в центре композиции или на оси симметрии, а травкой, длинными пушистыми стеблями и ягодами заполнено свободное пространство.</w:t>
      </w:r>
    </w:p>
    <w:p w:rsidR="00802C5A" w:rsidRPr="00326B33" w:rsidRDefault="00802C5A" w:rsidP="00802C5A">
      <w:pPr>
        <w:rPr>
          <w:rFonts w:ascii="Times New Roman" w:hAnsi="Times New Roman" w:cs="Times New Roman"/>
          <w:sz w:val="28"/>
          <w:szCs w:val="28"/>
        </w:rPr>
      </w:pPr>
      <w:r w:rsidRPr="00326B33">
        <w:rPr>
          <w:rFonts w:ascii="Times New Roman" w:hAnsi="Times New Roman" w:cs="Times New Roman"/>
          <w:sz w:val="28"/>
          <w:szCs w:val="28"/>
        </w:rPr>
        <w:t>Период расцвета Обвин</w:t>
      </w:r>
      <w:r w:rsidR="002E5FCF">
        <w:rPr>
          <w:rFonts w:ascii="Times New Roman" w:hAnsi="Times New Roman" w:cs="Times New Roman"/>
          <w:sz w:val="28"/>
          <w:szCs w:val="28"/>
        </w:rPr>
        <w:t>ской росписи приходится на 1970</w:t>
      </w:r>
      <w:r w:rsidRPr="00326B33">
        <w:rPr>
          <w:rFonts w:ascii="Times New Roman" w:hAnsi="Times New Roman" w:cs="Times New Roman"/>
          <w:sz w:val="28"/>
          <w:szCs w:val="28"/>
        </w:rPr>
        <w:t>-1900 гг. Вследствие роста промысла была упрощена композиция, в которой симметрия уступает место свободно разбросанным мотивам. Появились своеобразные графические приёмы, связанные с ускорением процесса выполнения рисунка.</w:t>
      </w:r>
    </w:p>
    <w:p w:rsidR="00F32461" w:rsidRDefault="00F32461" w:rsidP="00DF315F">
      <w:pPr>
        <w:rPr>
          <w:rFonts w:ascii="Times New Roman" w:hAnsi="Times New Roman" w:cs="Times New Roman"/>
          <w:b/>
          <w:color w:val="000000" w:themeColor="text1"/>
          <w:sz w:val="28"/>
          <w:szCs w:val="28"/>
        </w:rPr>
      </w:pPr>
    </w:p>
    <w:p w:rsidR="00F32461" w:rsidRPr="002E5FCF" w:rsidRDefault="00DF315F" w:rsidP="002E5FCF">
      <w:pPr>
        <w:jc w:val="right"/>
        <w:rPr>
          <w:rFonts w:ascii="Times New Roman" w:hAnsi="Times New Roman" w:cs="Times New Roman"/>
          <w:b/>
          <w:i/>
          <w:color w:val="000000" w:themeColor="text1"/>
          <w:sz w:val="28"/>
          <w:szCs w:val="28"/>
        </w:rPr>
      </w:pPr>
      <w:r w:rsidRPr="002E5FCF">
        <w:rPr>
          <w:rFonts w:ascii="Times New Roman" w:hAnsi="Times New Roman" w:cs="Times New Roman"/>
          <w:b/>
          <w:i/>
          <w:color w:val="000000" w:themeColor="text1"/>
          <w:sz w:val="28"/>
          <w:szCs w:val="28"/>
        </w:rPr>
        <w:t>Приложение 3</w:t>
      </w:r>
    </w:p>
    <w:p w:rsidR="002E5FCF" w:rsidRDefault="002E5FCF" w:rsidP="00DF315F">
      <w:pPr>
        <w:rPr>
          <w:rFonts w:ascii="Times New Roman" w:hAnsi="Times New Roman" w:cs="Times New Roman"/>
          <w:color w:val="000000" w:themeColor="text1"/>
          <w:sz w:val="28"/>
          <w:szCs w:val="28"/>
        </w:rPr>
      </w:pPr>
    </w:p>
    <w:p w:rsidR="00DF315F" w:rsidRPr="00F32461" w:rsidRDefault="00DF315F" w:rsidP="00DF315F">
      <w:pPr>
        <w:rPr>
          <w:rFonts w:ascii="Times New Roman" w:hAnsi="Times New Roman" w:cs="Times New Roman"/>
          <w:b/>
          <w:color w:val="000000" w:themeColor="text1"/>
          <w:sz w:val="28"/>
          <w:szCs w:val="28"/>
        </w:rPr>
      </w:pPr>
      <w:r w:rsidRPr="00DF315F">
        <w:rPr>
          <w:rFonts w:ascii="Times New Roman" w:hAnsi="Times New Roman" w:cs="Times New Roman"/>
          <w:color w:val="000000" w:themeColor="text1"/>
          <w:sz w:val="28"/>
          <w:szCs w:val="28"/>
        </w:rPr>
        <w:t xml:space="preserve">Теперь попробуем расшифровать смысл цветка-звезды с восемью лепестками в верхней части </w:t>
      </w:r>
      <w:r w:rsidRPr="00326B33">
        <w:rPr>
          <w:rFonts w:ascii="Times New Roman" w:hAnsi="Times New Roman" w:cs="Times New Roman"/>
          <w:sz w:val="28"/>
          <w:szCs w:val="28"/>
        </w:rPr>
        <w:t>лопасти</w:t>
      </w:r>
      <w:r w:rsidR="001E25A6">
        <w:rPr>
          <w:rFonts w:ascii="Times New Roman" w:hAnsi="Times New Roman" w:cs="Times New Roman"/>
          <w:sz w:val="28"/>
          <w:szCs w:val="28"/>
        </w:rPr>
        <w:t xml:space="preserve"> (слайд 7)</w:t>
      </w:r>
      <w:r w:rsidRPr="00326B33">
        <w:rPr>
          <w:rFonts w:ascii="Times New Roman" w:hAnsi="Times New Roman" w:cs="Times New Roman"/>
          <w:sz w:val="28"/>
          <w:szCs w:val="28"/>
        </w:rPr>
        <w:t xml:space="preserve">. Можно предположить, что это изображение дневного солнца в зените.  Академик Б.А. Рыбаков пишет, что левый восмилепестковый цветок означает утреннее восхождение солнца, правый цветок – вечернее, а центральный </w:t>
      </w:r>
      <w:r w:rsidR="002E5FCF">
        <w:rPr>
          <w:rFonts w:ascii="Times New Roman" w:hAnsi="Times New Roman" w:cs="Times New Roman"/>
          <w:sz w:val="28"/>
          <w:szCs w:val="28"/>
        </w:rPr>
        <w:t>–</w:t>
      </w:r>
      <w:r w:rsidRPr="00326B33">
        <w:rPr>
          <w:rFonts w:ascii="Times New Roman" w:hAnsi="Times New Roman" w:cs="Times New Roman"/>
          <w:sz w:val="28"/>
          <w:szCs w:val="28"/>
        </w:rPr>
        <w:t xml:space="preserve"> солнце в зените. Но в таком случае иного объяснения потребует центральный цветок </w:t>
      </w:r>
      <w:r w:rsidR="002E5FCF">
        <w:rPr>
          <w:rFonts w:ascii="Times New Roman" w:hAnsi="Times New Roman" w:cs="Times New Roman"/>
          <w:sz w:val="28"/>
          <w:szCs w:val="28"/>
        </w:rPr>
        <w:t>–</w:t>
      </w:r>
      <w:r w:rsidRPr="00326B33">
        <w:rPr>
          <w:rFonts w:ascii="Times New Roman" w:hAnsi="Times New Roman" w:cs="Times New Roman"/>
          <w:sz w:val="28"/>
          <w:szCs w:val="28"/>
        </w:rPr>
        <w:t xml:space="preserve"> «роза»</w:t>
      </w:r>
      <w:r w:rsidR="001E25A6">
        <w:rPr>
          <w:rFonts w:ascii="Times New Roman" w:hAnsi="Times New Roman" w:cs="Times New Roman"/>
          <w:sz w:val="28"/>
          <w:szCs w:val="28"/>
        </w:rPr>
        <w:t xml:space="preserve"> (слайд5)</w:t>
      </w:r>
      <w:r w:rsidRPr="00326B33">
        <w:rPr>
          <w:rFonts w:ascii="Times New Roman" w:hAnsi="Times New Roman" w:cs="Times New Roman"/>
          <w:sz w:val="28"/>
          <w:szCs w:val="28"/>
        </w:rPr>
        <w:t>. На резных прялках русского Севера в центре находится розетка, символизирующая «белый свет». Сравнение помогает утверждать, что мотивы обвинской росписи скрывают древние солярные символы. В.А. Барадулин писал о значении восьмилепесткового цветка-звезды: «размещение звезды вверху, её отличие от растительных форм может быть объяснено только тем, что она является эмблемой, своего рода фирменным знаком мастера»</w:t>
      </w:r>
      <w:r w:rsidR="001E25A6">
        <w:rPr>
          <w:rFonts w:ascii="Times New Roman" w:hAnsi="Times New Roman" w:cs="Times New Roman"/>
          <w:sz w:val="28"/>
          <w:szCs w:val="28"/>
        </w:rPr>
        <w:t xml:space="preserve"> (слайд 2) </w:t>
      </w:r>
      <w:r w:rsidRPr="00326B33">
        <w:rPr>
          <w:rFonts w:ascii="Times New Roman" w:hAnsi="Times New Roman" w:cs="Times New Roman"/>
          <w:sz w:val="28"/>
          <w:szCs w:val="28"/>
        </w:rPr>
        <w:t>. Вероятно, на Обве сложился свой тип резных прялок с солярной символикой. Их форма и сюжет рисунка близок к Поморским, так как в конце XVI начале XVII веков обвинские земли были заселены их выходцами. Почему же обвинские мастера сделали своим символом восьмилепестковый цветок? Может быть это языческое наследие? Однозначно ответить трудно.  Разгадку надо искать в особенностях веры местных крестьян. Население края сформировалось из крестьян Поморья и Коми-Пермяков. В сознании крестьян уживалось христианство, славянское язычество и местные верования. Археолог В.А. Оборин доказал популярность в Прикамье культа Перуна</w:t>
      </w:r>
      <w:r w:rsidR="001E7B1A">
        <w:rPr>
          <w:rFonts w:ascii="Times New Roman" w:hAnsi="Times New Roman" w:cs="Times New Roman"/>
          <w:sz w:val="28"/>
          <w:szCs w:val="28"/>
        </w:rPr>
        <w:t xml:space="preserve"> </w:t>
      </w:r>
      <w:r w:rsidR="002E5FCF">
        <w:rPr>
          <w:rFonts w:ascii="Times New Roman" w:hAnsi="Times New Roman" w:cs="Times New Roman"/>
          <w:sz w:val="28"/>
          <w:szCs w:val="28"/>
        </w:rPr>
        <w:t>–</w:t>
      </w:r>
      <w:r w:rsidRPr="00326B33">
        <w:rPr>
          <w:rFonts w:ascii="Times New Roman" w:hAnsi="Times New Roman" w:cs="Times New Roman"/>
          <w:sz w:val="28"/>
          <w:szCs w:val="28"/>
        </w:rPr>
        <w:t xml:space="preserve"> бога молнии и грома, перекрытого поздним христианским Ильёй пророком.</w:t>
      </w:r>
    </w:p>
    <w:p w:rsidR="00812528" w:rsidRPr="00326B33" w:rsidRDefault="00812528" w:rsidP="00326B33">
      <w:pPr>
        <w:rPr>
          <w:rFonts w:ascii="Times New Roman" w:hAnsi="Times New Roman" w:cs="Times New Roman"/>
          <w:sz w:val="28"/>
          <w:szCs w:val="28"/>
        </w:rPr>
      </w:pPr>
    </w:p>
    <w:sectPr w:rsidR="00812528" w:rsidRPr="00326B33" w:rsidSect="00952E8C">
      <w:footerReference w:type="default" r:id="rId8"/>
      <w:pgSz w:w="11907" w:h="16839" w:code="9"/>
      <w:pgMar w:top="426"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76" w:rsidRDefault="00E44776" w:rsidP="000C5050">
      <w:pPr>
        <w:spacing w:after="0" w:line="240" w:lineRule="auto"/>
      </w:pPr>
      <w:r>
        <w:separator/>
      </w:r>
    </w:p>
  </w:endnote>
  <w:endnote w:type="continuationSeparator" w:id="0">
    <w:p w:rsidR="00E44776" w:rsidRDefault="00E44776" w:rsidP="000C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8407"/>
      <w:docPartObj>
        <w:docPartGallery w:val="Page Numbers (Bottom of Page)"/>
        <w:docPartUnique/>
      </w:docPartObj>
    </w:sdtPr>
    <w:sdtEndPr/>
    <w:sdtContent>
      <w:p w:rsidR="00E44776" w:rsidRDefault="002E5FCF" w:rsidP="00A04DF0">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E44776" w:rsidRDefault="00E44776" w:rsidP="00273DEA">
    <w:pPr>
      <w:pStyle w:val="a5"/>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76" w:rsidRDefault="00E44776" w:rsidP="000C5050">
      <w:pPr>
        <w:spacing w:after="0" w:line="240" w:lineRule="auto"/>
      </w:pPr>
      <w:r>
        <w:separator/>
      </w:r>
    </w:p>
  </w:footnote>
  <w:footnote w:type="continuationSeparator" w:id="0">
    <w:p w:rsidR="00E44776" w:rsidRDefault="00E44776" w:rsidP="000C50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642E"/>
    <w:multiLevelType w:val="hybridMultilevel"/>
    <w:tmpl w:val="DAF0C2B0"/>
    <w:lvl w:ilvl="0" w:tplc="3A424A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A7540"/>
    <w:multiLevelType w:val="hybridMultilevel"/>
    <w:tmpl w:val="80244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819CB"/>
    <w:multiLevelType w:val="hybridMultilevel"/>
    <w:tmpl w:val="60AE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3831D6"/>
    <w:multiLevelType w:val="hybridMultilevel"/>
    <w:tmpl w:val="196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2E"/>
    <w:rsid w:val="0006138E"/>
    <w:rsid w:val="000658DE"/>
    <w:rsid w:val="00093011"/>
    <w:rsid w:val="000A4A8A"/>
    <w:rsid w:val="000B048C"/>
    <w:rsid w:val="000C5050"/>
    <w:rsid w:val="000E0A1C"/>
    <w:rsid w:val="000E7168"/>
    <w:rsid w:val="001211F2"/>
    <w:rsid w:val="001435DF"/>
    <w:rsid w:val="00146F84"/>
    <w:rsid w:val="00151B3B"/>
    <w:rsid w:val="0015730D"/>
    <w:rsid w:val="001741B8"/>
    <w:rsid w:val="00192D99"/>
    <w:rsid w:val="001A19B3"/>
    <w:rsid w:val="001B711B"/>
    <w:rsid w:val="001C0E40"/>
    <w:rsid w:val="001D4976"/>
    <w:rsid w:val="001E25A6"/>
    <w:rsid w:val="001E7B1A"/>
    <w:rsid w:val="001E7E78"/>
    <w:rsid w:val="001F0941"/>
    <w:rsid w:val="00220593"/>
    <w:rsid w:val="00246BE6"/>
    <w:rsid w:val="002664DA"/>
    <w:rsid w:val="00273DEA"/>
    <w:rsid w:val="002824CC"/>
    <w:rsid w:val="00291868"/>
    <w:rsid w:val="002A3DCA"/>
    <w:rsid w:val="002C3003"/>
    <w:rsid w:val="002C3900"/>
    <w:rsid w:val="002C6AA7"/>
    <w:rsid w:val="002D32F8"/>
    <w:rsid w:val="002E5785"/>
    <w:rsid w:val="002E5FCF"/>
    <w:rsid w:val="002F2293"/>
    <w:rsid w:val="003021EE"/>
    <w:rsid w:val="00302736"/>
    <w:rsid w:val="00313844"/>
    <w:rsid w:val="00323EB0"/>
    <w:rsid w:val="00326B33"/>
    <w:rsid w:val="0033478B"/>
    <w:rsid w:val="00363ECE"/>
    <w:rsid w:val="0037536B"/>
    <w:rsid w:val="003B0931"/>
    <w:rsid w:val="003C59E0"/>
    <w:rsid w:val="003D2593"/>
    <w:rsid w:val="003D2899"/>
    <w:rsid w:val="003D502E"/>
    <w:rsid w:val="003E4674"/>
    <w:rsid w:val="003E5BB0"/>
    <w:rsid w:val="00403025"/>
    <w:rsid w:val="00415FC0"/>
    <w:rsid w:val="00450315"/>
    <w:rsid w:val="00451271"/>
    <w:rsid w:val="0045722F"/>
    <w:rsid w:val="0045763E"/>
    <w:rsid w:val="00461E74"/>
    <w:rsid w:val="004C48DF"/>
    <w:rsid w:val="00512AC7"/>
    <w:rsid w:val="005273A3"/>
    <w:rsid w:val="005402C7"/>
    <w:rsid w:val="00555EBC"/>
    <w:rsid w:val="0056590A"/>
    <w:rsid w:val="005A3CFF"/>
    <w:rsid w:val="005B70E3"/>
    <w:rsid w:val="005D123C"/>
    <w:rsid w:val="005F02A0"/>
    <w:rsid w:val="005F085F"/>
    <w:rsid w:val="00605754"/>
    <w:rsid w:val="00606B80"/>
    <w:rsid w:val="00607E55"/>
    <w:rsid w:val="00616772"/>
    <w:rsid w:val="00624188"/>
    <w:rsid w:val="006367CB"/>
    <w:rsid w:val="00645685"/>
    <w:rsid w:val="006548C8"/>
    <w:rsid w:val="0067237B"/>
    <w:rsid w:val="006819F0"/>
    <w:rsid w:val="006832B8"/>
    <w:rsid w:val="006850AD"/>
    <w:rsid w:val="006A1518"/>
    <w:rsid w:val="006A1958"/>
    <w:rsid w:val="006D0532"/>
    <w:rsid w:val="006E14EB"/>
    <w:rsid w:val="007209BE"/>
    <w:rsid w:val="00734302"/>
    <w:rsid w:val="007434C3"/>
    <w:rsid w:val="00754923"/>
    <w:rsid w:val="007B7F91"/>
    <w:rsid w:val="007D20F2"/>
    <w:rsid w:val="007E0416"/>
    <w:rsid w:val="00802C5A"/>
    <w:rsid w:val="00812528"/>
    <w:rsid w:val="00824B0F"/>
    <w:rsid w:val="00842EC2"/>
    <w:rsid w:val="00842FFB"/>
    <w:rsid w:val="00874C92"/>
    <w:rsid w:val="00894C07"/>
    <w:rsid w:val="0089687F"/>
    <w:rsid w:val="008C277F"/>
    <w:rsid w:val="008D5E43"/>
    <w:rsid w:val="00904B51"/>
    <w:rsid w:val="00923470"/>
    <w:rsid w:val="00936B50"/>
    <w:rsid w:val="00952E8C"/>
    <w:rsid w:val="00965E23"/>
    <w:rsid w:val="00974CF8"/>
    <w:rsid w:val="00975E04"/>
    <w:rsid w:val="009863E6"/>
    <w:rsid w:val="00990D4A"/>
    <w:rsid w:val="00993B91"/>
    <w:rsid w:val="009A1EA5"/>
    <w:rsid w:val="009A3F03"/>
    <w:rsid w:val="009B1A77"/>
    <w:rsid w:val="009B7AB7"/>
    <w:rsid w:val="009F6865"/>
    <w:rsid w:val="00A040F7"/>
    <w:rsid w:val="00A041F9"/>
    <w:rsid w:val="00A04DF0"/>
    <w:rsid w:val="00A0760B"/>
    <w:rsid w:val="00A343CE"/>
    <w:rsid w:val="00A601E2"/>
    <w:rsid w:val="00A73F44"/>
    <w:rsid w:val="00A77913"/>
    <w:rsid w:val="00A864C6"/>
    <w:rsid w:val="00AA25A4"/>
    <w:rsid w:val="00AB447C"/>
    <w:rsid w:val="00AB4640"/>
    <w:rsid w:val="00AC601F"/>
    <w:rsid w:val="00AE2040"/>
    <w:rsid w:val="00B317B3"/>
    <w:rsid w:val="00B31EE6"/>
    <w:rsid w:val="00B60675"/>
    <w:rsid w:val="00B70536"/>
    <w:rsid w:val="00B74EA9"/>
    <w:rsid w:val="00B90B08"/>
    <w:rsid w:val="00BA04F7"/>
    <w:rsid w:val="00BD32D6"/>
    <w:rsid w:val="00BE5182"/>
    <w:rsid w:val="00BF14CC"/>
    <w:rsid w:val="00BF7882"/>
    <w:rsid w:val="00C04FA2"/>
    <w:rsid w:val="00C12103"/>
    <w:rsid w:val="00C42275"/>
    <w:rsid w:val="00C52969"/>
    <w:rsid w:val="00C554D0"/>
    <w:rsid w:val="00C57FAF"/>
    <w:rsid w:val="00C77A76"/>
    <w:rsid w:val="00CB64BB"/>
    <w:rsid w:val="00CC439E"/>
    <w:rsid w:val="00D01BC5"/>
    <w:rsid w:val="00D25522"/>
    <w:rsid w:val="00D73487"/>
    <w:rsid w:val="00D83F2F"/>
    <w:rsid w:val="00DB089F"/>
    <w:rsid w:val="00DB3F9F"/>
    <w:rsid w:val="00DB72C4"/>
    <w:rsid w:val="00DC1D3F"/>
    <w:rsid w:val="00DC43D5"/>
    <w:rsid w:val="00DF315F"/>
    <w:rsid w:val="00E05ADC"/>
    <w:rsid w:val="00E252D1"/>
    <w:rsid w:val="00E44776"/>
    <w:rsid w:val="00E46FDC"/>
    <w:rsid w:val="00E52DF5"/>
    <w:rsid w:val="00E574AC"/>
    <w:rsid w:val="00E7040E"/>
    <w:rsid w:val="00EA1888"/>
    <w:rsid w:val="00EB0676"/>
    <w:rsid w:val="00EB7087"/>
    <w:rsid w:val="00EC17CB"/>
    <w:rsid w:val="00F01503"/>
    <w:rsid w:val="00F068F9"/>
    <w:rsid w:val="00F32461"/>
    <w:rsid w:val="00F3513F"/>
    <w:rsid w:val="00F52DE0"/>
    <w:rsid w:val="00F55205"/>
    <w:rsid w:val="00F61268"/>
    <w:rsid w:val="00FB12E2"/>
    <w:rsid w:val="00FC014E"/>
    <w:rsid w:val="00FE722D"/>
    <w:rsid w:val="00FF3F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0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5050"/>
  </w:style>
  <w:style w:type="paragraph" w:styleId="a5">
    <w:name w:val="footer"/>
    <w:basedOn w:val="a"/>
    <w:link w:val="a6"/>
    <w:uiPriority w:val="99"/>
    <w:unhideWhenUsed/>
    <w:rsid w:val="000C50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5050"/>
  </w:style>
  <w:style w:type="paragraph" w:styleId="a7">
    <w:name w:val="List Paragraph"/>
    <w:basedOn w:val="a"/>
    <w:uiPriority w:val="34"/>
    <w:qFormat/>
    <w:rsid w:val="00965E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0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5050"/>
  </w:style>
  <w:style w:type="paragraph" w:styleId="a5">
    <w:name w:val="footer"/>
    <w:basedOn w:val="a"/>
    <w:link w:val="a6"/>
    <w:uiPriority w:val="99"/>
    <w:unhideWhenUsed/>
    <w:rsid w:val="000C50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5050"/>
  </w:style>
  <w:style w:type="paragraph" w:styleId="a7">
    <w:name w:val="List Paragraph"/>
    <w:basedOn w:val="a"/>
    <w:uiPriority w:val="34"/>
    <w:qFormat/>
    <w:rsid w:val="0096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Macintosh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МАОУ СОШ №127</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dc:creator>
  <cp:keywords/>
  <dc:description/>
  <cp:lastModifiedBy>Olga Revazova</cp:lastModifiedBy>
  <cp:revision>2</cp:revision>
  <cp:lastPrinted>2016-02-27T05:20:00Z</cp:lastPrinted>
  <dcterms:created xsi:type="dcterms:W3CDTF">2016-05-25T23:54:00Z</dcterms:created>
  <dcterms:modified xsi:type="dcterms:W3CDTF">2016-05-25T23:54:00Z</dcterms:modified>
</cp:coreProperties>
</file>