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A0" w:rsidRDefault="00B555D1" w:rsidP="00B55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D1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3B3A4B">
        <w:rPr>
          <w:rFonts w:ascii="Times New Roman" w:hAnsi="Times New Roman" w:cs="Times New Roman"/>
          <w:b/>
          <w:sz w:val="28"/>
          <w:szCs w:val="28"/>
        </w:rPr>
        <w:t xml:space="preserve"> № 14</w:t>
      </w:r>
    </w:p>
    <w:p w:rsidR="001E00A5" w:rsidRDefault="001E00A5" w:rsidP="001E00A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03E36">
        <w:rPr>
          <w:rFonts w:ascii="Times New Roman" w:hAnsi="Times New Roman" w:cs="Times New Roman"/>
          <w:b/>
          <w:sz w:val="32"/>
          <w:szCs w:val="32"/>
        </w:rPr>
        <w:t>Движение земной коры</w:t>
      </w:r>
    </w:p>
    <w:p w:rsidR="001E00A5" w:rsidRPr="0035517B" w:rsidRDefault="001E00A5" w:rsidP="001E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17B">
        <w:rPr>
          <w:rFonts w:ascii="Times New Roman" w:hAnsi="Times New Roman" w:cs="Times New Roman"/>
          <w:b/>
          <w:sz w:val="24"/>
          <w:szCs w:val="24"/>
        </w:rPr>
        <w:t xml:space="preserve">ФИО - </w:t>
      </w:r>
      <w:r w:rsidRPr="0035517B">
        <w:rPr>
          <w:rFonts w:ascii="Times New Roman" w:hAnsi="Times New Roman" w:cs="Times New Roman"/>
          <w:sz w:val="24"/>
          <w:szCs w:val="24"/>
        </w:rPr>
        <w:t>Баданина Татьяна Юрьевна</w:t>
      </w:r>
      <w:r>
        <w:rPr>
          <w:rFonts w:ascii="Times New Roman" w:hAnsi="Times New Roman" w:cs="Times New Roman"/>
          <w:sz w:val="24"/>
          <w:szCs w:val="24"/>
        </w:rPr>
        <w:t xml:space="preserve"> (238-391-831)</w:t>
      </w:r>
    </w:p>
    <w:p w:rsidR="001E00A5" w:rsidRPr="0035517B" w:rsidRDefault="001E00A5" w:rsidP="001E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17B">
        <w:rPr>
          <w:rFonts w:ascii="Times New Roman" w:hAnsi="Times New Roman" w:cs="Times New Roman"/>
          <w:b/>
          <w:sz w:val="24"/>
          <w:szCs w:val="24"/>
        </w:rPr>
        <w:t>Предмет -</w:t>
      </w:r>
      <w:r w:rsidRPr="0035517B">
        <w:rPr>
          <w:rFonts w:ascii="Times New Roman" w:hAnsi="Times New Roman" w:cs="Times New Roman"/>
          <w:sz w:val="24"/>
          <w:szCs w:val="24"/>
        </w:rPr>
        <w:t xml:space="preserve"> география</w:t>
      </w:r>
    </w:p>
    <w:p w:rsidR="001E00A5" w:rsidRPr="0035517B" w:rsidRDefault="001E00A5" w:rsidP="001E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17B">
        <w:rPr>
          <w:rFonts w:ascii="Times New Roman" w:hAnsi="Times New Roman" w:cs="Times New Roman"/>
          <w:b/>
          <w:sz w:val="24"/>
          <w:szCs w:val="24"/>
        </w:rPr>
        <w:t xml:space="preserve">Класс – </w:t>
      </w:r>
      <w:r w:rsidRPr="0035517B">
        <w:rPr>
          <w:rFonts w:ascii="Times New Roman" w:hAnsi="Times New Roman" w:cs="Times New Roman"/>
          <w:sz w:val="24"/>
          <w:szCs w:val="24"/>
        </w:rPr>
        <w:t>6</w:t>
      </w:r>
    </w:p>
    <w:p w:rsidR="001E00A5" w:rsidRPr="0035517B" w:rsidRDefault="001E00A5" w:rsidP="001E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17B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35517B">
        <w:rPr>
          <w:rFonts w:ascii="Times New Roman" w:hAnsi="Times New Roman" w:cs="Times New Roman"/>
          <w:sz w:val="24"/>
          <w:szCs w:val="24"/>
        </w:rPr>
        <w:t xml:space="preserve"> – География. Физическая география: учебник для 6 кла</w:t>
      </w:r>
      <w:r w:rsidR="00B2726A">
        <w:rPr>
          <w:rFonts w:ascii="Times New Roman" w:hAnsi="Times New Roman" w:cs="Times New Roman"/>
          <w:sz w:val="24"/>
          <w:szCs w:val="24"/>
        </w:rPr>
        <w:t>с</w:t>
      </w:r>
      <w:r w:rsidRPr="0035517B">
        <w:rPr>
          <w:rFonts w:ascii="Times New Roman" w:hAnsi="Times New Roman" w:cs="Times New Roman"/>
          <w:sz w:val="24"/>
          <w:szCs w:val="24"/>
        </w:rPr>
        <w:t>са общеобразовательных учреждений / Е.М. Домогацких, Н.И. Алексеевский. – М.: ООО «Русское слово - учебник», 2013. – (ФГОС. Инновационная школа).</w:t>
      </w:r>
    </w:p>
    <w:p w:rsidR="001E00A5" w:rsidRPr="0035517B" w:rsidRDefault="001E00A5" w:rsidP="001E0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1526"/>
        <w:gridCol w:w="2334"/>
        <w:gridCol w:w="5887"/>
      </w:tblGrid>
      <w:tr w:rsidR="001E00A5" w:rsidRPr="009909DC" w:rsidTr="009F51B2">
        <w:tc>
          <w:tcPr>
            <w:tcW w:w="3860" w:type="dxa"/>
            <w:gridSpan w:val="2"/>
            <w:vAlign w:val="center"/>
          </w:tcPr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и тема урока</w:t>
            </w:r>
          </w:p>
        </w:tc>
        <w:tc>
          <w:tcPr>
            <w:tcW w:w="5887" w:type="dxa"/>
          </w:tcPr>
          <w:p w:rsidR="001E00A5" w:rsidRPr="009909DC" w:rsidRDefault="001E00A5" w:rsidP="009F51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земной коры</w:t>
            </w:r>
          </w:p>
        </w:tc>
      </w:tr>
      <w:tr w:rsidR="001E00A5" w:rsidRPr="009909DC" w:rsidTr="009F51B2">
        <w:tc>
          <w:tcPr>
            <w:tcW w:w="3860" w:type="dxa"/>
            <w:gridSpan w:val="2"/>
            <w:vAlign w:val="center"/>
          </w:tcPr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учебного занятия</w:t>
            </w:r>
          </w:p>
        </w:tc>
        <w:tc>
          <w:tcPr>
            <w:tcW w:w="5887" w:type="dxa"/>
          </w:tcPr>
          <w:p w:rsidR="001E00A5" w:rsidRPr="009909DC" w:rsidRDefault="001E00A5" w:rsidP="009F51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9D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1E00A5" w:rsidRPr="009909DC" w:rsidTr="009F51B2">
        <w:tc>
          <w:tcPr>
            <w:tcW w:w="3860" w:type="dxa"/>
            <w:gridSpan w:val="2"/>
            <w:vAlign w:val="center"/>
          </w:tcPr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Целевая установка урока</w:t>
            </w:r>
          </w:p>
        </w:tc>
        <w:tc>
          <w:tcPr>
            <w:tcW w:w="5887" w:type="dxa"/>
          </w:tcPr>
          <w:p w:rsidR="001E00A5" w:rsidRPr="009909DC" w:rsidRDefault="001E00A5" w:rsidP="009F51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9D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медленных вертикальных и быстрых движениях земной коры, их роли в изменении поверхности Земли, о землетрясениях и вулканизме.</w:t>
            </w:r>
          </w:p>
        </w:tc>
      </w:tr>
      <w:tr w:rsidR="001E00A5" w:rsidRPr="009909DC" w:rsidTr="009F51B2">
        <w:trPr>
          <w:trHeight w:val="577"/>
        </w:trPr>
        <w:tc>
          <w:tcPr>
            <w:tcW w:w="1526" w:type="dxa"/>
            <w:vMerge w:val="restart"/>
            <w:vAlign w:val="center"/>
          </w:tcPr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2334" w:type="dxa"/>
            <w:vAlign w:val="center"/>
          </w:tcPr>
          <w:p w:rsidR="001E00A5" w:rsidRPr="009909DC" w:rsidRDefault="001E00A5" w:rsidP="009F51B2">
            <w:pPr>
              <w:pStyle w:val="a9"/>
              <w:rPr>
                <w:rStyle w:val="aa"/>
                <w:b/>
              </w:rPr>
            </w:pPr>
            <w:r w:rsidRPr="009909DC">
              <w:rPr>
                <w:rStyle w:val="aa"/>
                <w:b/>
              </w:rPr>
              <w:t>Образовательные:</w:t>
            </w:r>
          </w:p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87" w:type="dxa"/>
          </w:tcPr>
          <w:p w:rsidR="001E00A5" w:rsidRPr="009909DC" w:rsidRDefault="001E00A5" w:rsidP="009F51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представлению и пониманию стихийных явлений литосферы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1E00A5" w:rsidRPr="009909DC" w:rsidTr="009F51B2">
        <w:tc>
          <w:tcPr>
            <w:tcW w:w="1526" w:type="dxa"/>
            <w:vMerge/>
            <w:vAlign w:val="center"/>
          </w:tcPr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1E00A5" w:rsidRPr="009909DC" w:rsidRDefault="001E00A5" w:rsidP="009F51B2">
            <w:pPr>
              <w:pStyle w:val="a9"/>
              <w:rPr>
                <w:rStyle w:val="aa"/>
                <w:b/>
              </w:rPr>
            </w:pPr>
            <w:r w:rsidRPr="009909DC">
              <w:rPr>
                <w:rStyle w:val="aa"/>
                <w:b/>
              </w:rPr>
              <w:t>Развивающие:</w:t>
            </w:r>
          </w:p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87" w:type="dxa"/>
          </w:tcPr>
          <w:p w:rsidR="001E00A5" w:rsidRPr="009909DC" w:rsidRDefault="001E00A5" w:rsidP="009F51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продолжить работу над развитием устной монологической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диалогической</w:t>
            </w:r>
            <w:r w:rsidRPr="00617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0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условия для раскрытия причин и следствий стихий литосферы, формировать мировоззренческую идею о постоянном движении земной коры;</w:t>
            </w:r>
          </w:p>
        </w:tc>
      </w:tr>
      <w:tr w:rsidR="001E00A5" w:rsidRPr="009909DC" w:rsidTr="009F51B2">
        <w:tc>
          <w:tcPr>
            <w:tcW w:w="1526" w:type="dxa"/>
            <w:vMerge/>
            <w:vAlign w:val="center"/>
          </w:tcPr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1E00A5" w:rsidRPr="009909DC" w:rsidRDefault="001E00A5" w:rsidP="009F51B2">
            <w:pPr>
              <w:pStyle w:val="a9"/>
              <w:ind w:left="89"/>
              <w:rPr>
                <w:b/>
              </w:rPr>
            </w:pPr>
            <w:r w:rsidRPr="009909DC">
              <w:rPr>
                <w:rStyle w:val="aa"/>
                <w:b/>
              </w:rPr>
              <w:t>Воспитательные:</w:t>
            </w:r>
            <w:r w:rsidRPr="009909DC">
              <w:rPr>
                <w:b/>
              </w:rPr>
              <w:t xml:space="preserve"> </w:t>
            </w:r>
          </w:p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87" w:type="dxa"/>
          </w:tcPr>
          <w:p w:rsidR="001E00A5" w:rsidRPr="009909DC" w:rsidRDefault="001E00A5" w:rsidP="009F51B2">
            <w:pPr>
              <w:pStyle w:val="a9"/>
              <w:spacing w:before="0" w:beforeAutospacing="0" w:after="0" w:afterAutospacing="0"/>
              <w:rPr>
                <w:highlight w:val="yellow"/>
              </w:rPr>
            </w:pPr>
            <w:r w:rsidRPr="00617D1A">
              <w:rPr>
                <w:color w:val="000000"/>
              </w:rPr>
              <w:t>способствовать воспитанию интереса к предмету, взаимопонимания и сплочённости в совместной деятельности, воспитывать толерантность (при групповой работе);</w:t>
            </w:r>
            <w:r>
              <w:rPr>
                <w:color w:val="000000"/>
              </w:rPr>
              <w:t xml:space="preserve"> </w:t>
            </w:r>
            <w:r w:rsidRPr="00617D1A">
              <w:rPr>
                <w:color w:val="000000"/>
              </w:rPr>
              <w:t>способствовать воспитанию у учащихся умения слушать товарищей, аргументировать свою точку зрения.</w:t>
            </w:r>
          </w:p>
        </w:tc>
      </w:tr>
      <w:tr w:rsidR="001E00A5" w:rsidRPr="009909DC" w:rsidTr="009F51B2">
        <w:tc>
          <w:tcPr>
            <w:tcW w:w="1526" w:type="dxa"/>
            <w:vMerge w:val="restart"/>
            <w:vAlign w:val="center"/>
          </w:tcPr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2334" w:type="dxa"/>
            <w:vAlign w:val="center"/>
          </w:tcPr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5887" w:type="dxa"/>
          </w:tcPr>
          <w:p w:rsidR="001E00A5" w:rsidRPr="009909DC" w:rsidRDefault="001E00A5" w:rsidP="009F51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9DC">
              <w:rPr>
                <w:rFonts w:ascii="Times New Roman" w:hAnsi="Times New Roman" w:cs="Times New Roman"/>
                <w:sz w:val="24"/>
                <w:szCs w:val="24"/>
              </w:rPr>
              <w:t>аргументировано оценивать свои и чужие поступки в однозначных и неоднозначных ситуациях (в т.ч. учебных), опираясь на общечеловеческие нравственные ценности; понимать эмоциональное состояние других людей, осознавать черты своего характера, интересы, цели, позиции, свой мировоззренческий выбор; осознавать и проявлять себя гражданином России</w:t>
            </w:r>
          </w:p>
        </w:tc>
      </w:tr>
      <w:tr w:rsidR="001E00A5" w:rsidRPr="009909DC" w:rsidTr="009F51B2">
        <w:tc>
          <w:tcPr>
            <w:tcW w:w="1526" w:type="dxa"/>
            <w:vMerge/>
            <w:vAlign w:val="center"/>
          </w:tcPr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5887" w:type="dxa"/>
          </w:tcPr>
          <w:p w:rsidR="001E00A5" w:rsidRPr="009909DC" w:rsidRDefault="001E00A5" w:rsidP="009F51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9DC">
              <w:rPr>
                <w:rFonts w:ascii="Times New Roman" w:hAnsi="Times New Roman" w:cs="Times New Roman"/>
                <w:sz w:val="24"/>
                <w:szCs w:val="24"/>
              </w:rPr>
              <w:t>определять цель, проблему в процессе деятельности: учебной и жизненно-практической; выдвигать гипотезы; выбирать средства достижения цели в группе и индивидуально; планировать деятельность в учебной и жизненной ситуации; оценивать степень и способы достижения цели в учебных и жизненных ситуациях; самостоятельно исправлять ошибки.</w:t>
            </w:r>
          </w:p>
        </w:tc>
      </w:tr>
      <w:tr w:rsidR="001E00A5" w:rsidRPr="009909DC" w:rsidTr="009F51B2">
        <w:tc>
          <w:tcPr>
            <w:tcW w:w="1526" w:type="dxa"/>
            <w:vMerge/>
            <w:vAlign w:val="center"/>
          </w:tcPr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</w:p>
        </w:tc>
        <w:tc>
          <w:tcPr>
            <w:tcW w:w="5887" w:type="dxa"/>
          </w:tcPr>
          <w:p w:rsidR="001E00A5" w:rsidRPr="009909DC" w:rsidRDefault="001E00A5" w:rsidP="009F51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9DC">
              <w:rPr>
                <w:rFonts w:ascii="Times New Roman" w:hAnsi="Times New Roman" w:cs="Times New Roman"/>
                <w:sz w:val="24"/>
                <w:szCs w:val="24"/>
              </w:rPr>
              <w:t>излагать свое мнени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(в монологе, диалоге</w:t>
            </w:r>
            <w:r w:rsidRPr="009909DC">
              <w:rPr>
                <w:rFonts w:ascii="Times New Roman" w:hAnsi="Times New Roman" w:cs="Times New Roman"/>
                <w:sz w:val="24"/>
                <w:szCs w:val="24"/>
              </w:rPr>
              <w:t xml:space="preserve">), аргументируя его, подтверждая фактами, выдвигая контраргументы в дискуссии; понимать позицию другого, выраженную в явном и неявном виде (в т.ч. вести диалог с автором текста); различать в речи другого мнения, доказательства, факты; гипотезы, </w:t>
            </w:r>
            <w:r w:rsidRPr="00990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аксиомы, догматы, теории; корректировать свое мнение под воздействием контраргументов; создавать устные и письменные тексты для решения разных задач общения с помощью учителя и самостоятельно; </w:t>
            </w:r>
          </w:p>
        </w:tc>
      </w:tr>
      <w:tr w:rsidR="001E00A5" w:rsidRPr="009909DC" w:rsidTr="009F51B2">
        <w:tc>
          <w:tcPr>
            <w:tcW w:w="1526" w:type="dxa"/>
            <w:vMerge/>
            <w:vAlign w:val="center"/>
          </w:tcPr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5887" w:type="dxa"/>
          </w:tcPr>
          <w:p w:rsidR="001E00A5" w:rsidRPr="009909DC" w:rsidRDefault="001E00A5" w:rsidP="009F51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9DC">
              <w:rPr>
                <w:rFonts w:ascii="Times New Roman" w:hAnsi="Times New Roman" w:cs="Times New Roman"/>
                <w:sz w:val="24"/>
                <w:szCs w:val="24"/>
              </w:rPr>
              <w:t>находить достоверные сведения в источниках географической информации, анализировать (в т.ч. выделять главное, делить текст на части) и обобщать тематическую информацию; формулировать выводы, определять понятия; строить логически обоснованные рассуждения.</w:t>
            </w:r>
          </w:p>
        </w:tc>
      </w:tr>
      <w:tr w:rsidR="001E00A5" w:rsidRPr="009909DC" w:rsidTr="009F51B2">
        <w:tc>
          <w:tcPr>
            <w:tcW w:w="1526" w:type="dxa"/>
            <w:vMerge w:val="restart"/>
            <w:textDirection w:val="btLr"/>
            <w:vAlign w:val="center"/>
          </w:tcPr>
          <w:p w:rsidR="001E00A5" w:rsidRPr="009909DC" w:rsidRDefault="001E00A5" w:rsidP="009F51B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2334" w:type="dxa"/>
            <w:vAlign w:val="center"/>
          </w:tcPr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</w:p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</w:p>
        </w:tc>
        <w:tc>
          <w:tcPr>
            <w:tcW w:w="5887" w:type="dxa"/>
          </w:tcPr>
          <w:p w:rsidR="001E00A5" w:rsidRPr="009909DC" w:rsidRDefault="001E00A5" w:rsidP="009F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sz w:val="24"/>
                <w:szCs w:val="24"/>
              </w:rPr>
              <w:t>Знать причины и следствия движения земной коры;</w:t>
            </w:r>
          </w:p>
          <w:p w:rsidR="001E00A5" w:rsidRPr="009909DC" w:rsidRDefault="001E00A5" w:rsidP="009F51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9DC">
              <w:rPr>
                <w:rFonts w:ascii="Times New Roman" w:hAnsi="Times New Roman" w:cs="Times New Roman"/>
                <w:sz w:val="24"/>
                <w:szCs w:val="24"/>
              </w:rPr>
              <w:t>Знать действия внутренних сил на формирование рельефа;</w:t>
            </w:r>
          </w:p>
          <w:p w:rsidR="001E00A5" w:rsidRPr="009909DC" w:rsidRDefault="001E00A5" w:rsidP="009F51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9DC">
              <w:rPr>
                <w:rFonts w:ascii="Times New Roman" w:hAnsi="Times New Roman" w:cs="Times New Roman"/>
                <w:sz w:val="24"/>
                <w:szCs w:val="24"/>
              </w:rPr>
              <w:t>Уметь находить районы землетрясений и вулканизма на физической карте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909DC">
              <w:rPr>
                <w:rFonts w:ascii="Times New Roman" w:hAnsi="Times New Roman" w:cs="Times New Roman"/>
                <w:sz w:val="24"/>
                <w:szCs w:val="24"/>
              </w:rPr>
              <w:t>ушарий.</w:t>
            </w:r>
          </w:p>
        </w:tc>
      </w:tr>
      <w:tr w:rsidR="001E00A5" w:rsidRPr="009909DC" w:rsidTr="009F51B2">
        <w:tc>
          <w:tcPr>
            <w:tcW w:w="1526" w:type="dxa"/>
            <w:vMerge/>
            <w:vAlign w:val="center"/>
          </w:tcPr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5887" w:type="dxa"/>
          </w:tcPr>
          <w:p w:rsidR="001E00A5" w:rsidRPr="009909DC" w:rsidRDefault="001E00A5" w:rsidP="009F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sz w:val="24"/>
                <w:szCs w:val="24"/>
              </w:rPr>
              <w:t>Учебно–познавательный интерес к географии</w:t>
            </w:r>
          </w:p>
        </w:tc>
      </w:tr>
      <w:tr w:rsidR="001E00A5" w:rsidRPr="009909DC" w:rsidTr="009F51B2">
        <w:tc>
          <w:tcPr>
            <w:tcW w:w="1526" w:type="dxa"/>
            <w:vMerge/>
            <w:vAlign w:val="center"/>
          </w:tcPr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</w:p>
        </w:tc>
        <w:tc>
          <w:tcPr>
            <w:tcW w:w="5887" w:type="dxa"/>
          </w:tcPr>
          <w:p w:rsidR="001E00A5" w:rsidRPr="009909DC" w:rsidRDefault="001E00A5" w:rsidP="009F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причинно-следственные связи; </w:t>
            </w:r>
          </w:p>
          <w:p w:rsidR="001E00A5" w:rsidRPr="009909DC" w:rsidRDefault="001E00A5" w:rsidP="009F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sz w:val="24"/>
                <w:szCs w:val="24"/>
              </w:rPr>
              <w:t>Умение вести диалог, вырабатывая общее решение</w:t>
            </w:r>
          </w:p>
        </w:tc>
      </w:tr>
      <w:tr w:rsidR="001E00A5" w:rsidRPr="009909DC" w:rsidTr="009F51B2">
        <w:tc>
          <w:tcPr>
            <w:tcW w:w="3860" w:type="dxa"/>
            <w:gridSpan w:val="2"/>
            <w:vAlign w:val="center"/>
          </w:tcPr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5887" w:type="dxa"/>
          </w:tcPr>
          <w:p w:rsidR="001E00A5" w:rsidRPr="009909DC" w:rsidRDefault="001E00A5" w:rsidP="009F5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по координатам вулканов Земли.</w:t>
            </w:r>
          </w:p>
          <w:p w:rsidR="001E00A5" w:rsidRPr="009909DC" w:rsidRDefault="001E00A5" w:rsidP="009F5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схемы «Движения Земли».</w:t>
            </w:r>
          </w:p>
        </w:tc>
      </w:tr>
      <w:tr w:rsidR="001E00A5" w:rsidRPr="009909DC" w:rsidTr="009F51B2">
        <w:tc>
          <w:tcPr>
            <w:tcW w:w="3860" w:type="dxa"/>
            <w:gridSpan w:val="2"/>
            <w:vAlign w:val="center"/>
          </w:tcPr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Понятия, номенклатура</w:t>
            </w:r>
          </w:p>
        </w:tc>
        <w:tc>
          <w:tcPr>
            <w:tcW w:w="5887" w:type="dxa"/>
          </w:tcPr>
          <w:p w:rsidR="001E00A5" w:rsidRPr="009909DC" w:rsidRDefault="001E00A5" w:rsidP="009F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sz w:val="24"/>
                <w:szCs w:val="24"/>
              </w:rPr>
              <w:t>Медленные (вековые) движения земной коры, быстрые движения земной коры, землетрясение, эпицентр, очаг землетрясения, сейсмология, сейсмограф, сейсмический пояс, вулкан, вулканический конус, магма, лава.</w:t>
            </w:r>
          </w:p>
        </w:tc>
      </w:tr>
      <w:tr w:rsidR="001E00A5" w:rsidRPr="009909DC" w:rsidTr="009F51B2">
        <w:tc>
          <w:tcPr>
            <w:tcW w:w="3860" w:type="dxa"/>
            <w:gridSpan w:val="2"/>
            <w:vAlign w:val="center"/>
          </w:tcPr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Персоналии</w:t>
            </w:r>
          </w:p>
        </w:tc>
        <w:tc>
          <w:tcPr>
            <w:tcW w:w="5887" w:type="dxa"/>
          </w:tcPr>
          <w:p w:rsidR="001E00A5" w:rsidRPr="009909DC" w:rsidRDefault="001E00A5" w:rsidP="009F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0A5" w:rsidRPr="009909DC" w:rsidTr="009F51B2">
        <w:tc>
          <w:tcPr>
            <w:tcW w:w="3860" w:type="dxa"/>
            <w:gridSpan w:val="2"/>
            <w:vAlign w:val="center"/>
          </w:tcPr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Межпредметные связи</w:t>
            </w:r>
          </w:p>
        </w:tc>
        <w:tc>
          <w:tcPr>
            <w:tcW w:w="5887" w:type="dxa"/>
          </w:tcPr>
          <w:p w:rsidR="001E00A5" w:rsidRPr="009909DC" w:rsidRDefault="001E00A5" w:rsidP="009F51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9DC">
              <w:rPr>
                <w:rFonts w:ascii="Times New Roman" w:hAnsi="Times New Roman" w:cs="Times New Roman"/>
                <w:sz w:val="24"/>
                <w:szCs w:val="24"/>
              </w:rPr>
              <w:t>история, биология, физика</w:t>
            </w:r>
          </w:p>
        </w:tc>
      </w:tr>
      <w:tr w:rsidR="001E00A5" w:rsidRPr="009909DC" w:rsidTr="009F51B2">
        <w:tc>
          <w:tcPr>
            <w:tcW w:w="1526" w:type="dxa"/>
            <w:vMerge w:val="restart"/>
            <w:vAlign w:val="center"/>
          </w:tcPr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Ресурсы учебного занятия</w:t>
            </w:r>
          </w:p>
        </w:tc>
        <w:tc>
          <w:tcPr>
            <w:tcW w:w="2334" w:type="dxa"/>
            <w:vAlign w:val="center"/>
          </w:tcPr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</w:t>
            </w:r>
          </w:p>
        </w:tc>
        <w:tc>
          <w:tcPr>
            <w:tcW w:w="5887" w:type="dxa"/>
          </w:tcPr>
          <w:p w:rsidR="001E00A5" w:rsidRPr="009909DC" w:rsidRDefault="001E00A5" w:rsidP="009F51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9DC">
              <w:rPr>
                <w:rFonts w:ascii="Times New Roman" w:hAnsi="Times New Roman" w:cs="Times New Roman"/>
                <w:sz w:val="24"/>
                <w:szCs w:val="24"/>
              </w:rPr>
              <w:t>Учебник (Е.М. Домогацких, Н.И. Алексеевский)  с.72-81, презентация, атласы, рабочая тетрадь (Е.М. Домогацких, Е.Е. Домогацких) с. 42-45.</w:t>
            </w:r>
          </w:p>
        </w:tc>
      </w:tr>
      <w:tr w:rsidR="001E00A5" w:rsidRPr="009909DC" w:rsidTr="009F51B2">
        <w:tc>
          <w:tcPr>
            <w:tcW w:w="1526" w:type="dxa"/>
            <w:vMerge/>
            <w:vAlign w:val="center"/>
          </w:tcPr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</w:t>
            </w:r>
          </w:p>
        </w:tc>
        <w:tc>
          <w:tcPr>
            <w:tcW w:w="5887" w:type="dxa"/>
          </w:tcPr>
          <w:p w:rsidR="001E00A5" w:rsidRPr="009909DC" w:rsidRDefault="001E00A5" w:rsidP="009F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sz w:val="24"/>
                <w:szCs w:val="24"/>
              </w:rPr>
              <w:t>Рисунки, таблицы</w:t>
            </w:r>
          </w:p>
        </w:tc>
      </w:tr>
      <w:tr w:rsidR="001E00A5" w:rsidRPr="009909DC" w:rsidTr="009F51B2">
        <w:tc>
          <w:tcPr>
            <w:tcW w:w="3860" w:type="dxa"/>
            <w:gridSpan w:val="2"/>
            <w:vAlign w:val="center"/>
          </w:tcPr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Приемы и методы, способствующие достижению планируемых результатов</w:t>
            </w:r>
          </w:p>
        </w:tc>
        <w:tc>
          <w:tcPr>
            <w:tcW w:w="5887" w:type="dxa"/>
          </w:tcPr>
          <w:p w:rsidR="001E00A5" w:rsidRPr="009909DC" w:rsidRDefault="001E00A5" w:rsidP="009F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sz w:val="24"/>
                <w:szCs w:val="24"/>
              </w:rPr>
              <w:t>Работа с текстом и иллюстрациями учебника, беседа, дедуктивный метод</w:t>
            </w:r>
          </w:p>
        </w:tc>
      </w:tr>
      <w:tr w:rsidR="001E00A5" w:rsidRPr="009909DC" w:rsidTr="009F51B2">
        <w:tc>
          <w:tcPr>
            <w:tcW w:w="3860" w:type="dxa"/>
            <w:gridSpan w:val="2"/>
            <w:vAlign w:val="center"/>
          </w:tcPr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самостоятельных и творческих заданий (урочные и внеурочные)</w:t>
            </w:r>
          </w:p>
        </w:tc>
        <w:tc>
          <w:tcPr>
            <w:tcW w:w="5887" w:type="dxa"/>
          </w:tcPr>
          <w:p w:rsidR="001E00A5" w:rsidRPr="009909DC" w:rsidRDefault="001E00A5" w:rsidP="009F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sz w:val="24"/>
                <w:szCs w:val="24"/>
              </w:rPr>
              <w:t>Урочная:</w:t>
            </w:r>
            <w:r w:rsidRPr="009909DC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вулканов по координатам, нанесение вулканов на контурную карту.</w:t>
            </w:r>
          </w:p>
          <w:p w:rsidR="001E00A5" w:rsidRPr="009909DC" w:rsidRDefault="001E00A5" w:rsidP="009F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</w:t>
            </w:r>
            <w:r w:rsidRPr="009909DC">
              <w:rPr>
                <w:rFonts w:ascii="Times New Roman" w:hAnsi="Times New Roman" w:cs="Times New Roman"/>
                <w:sz w:val="24"/>
                <w:szCs w:val="24"/>
              </w:rPr>
              <w:t xml:space="preserve"> (проводится на факультативе «Мир ориентиров»): составить рассказ, презентацию о вулканах, землетрясениях, приборах, с помощью которых определяют эти природные явления, о вулканологах.</w:t>
            </w:r>
          </w:p>
        </w:tc>
      </w:tr>
      <w:tr w:rsidR="001E00A5" w:rsidRPr="009909DC" w:rsidTr="009F51B2">
        <w:tc>
          <w:tcPr>
            <w:tcW w:w="3860" w:type="dxa"/>
            <w:gridSpan w:val="2"/>
            <w:vAlign w:val="center"/>
          </w:tcPr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виды диагностики и контроля</w:t>
            </w:r>
          </w:p>
        </w:tc>
        <w:tc>
          <w:tcPr>
            <w:tcW w:w="5887" w:type="dxa"/>
          </w:tcPr>
          <w:p w:rsidR="001E00A5" w:rsidRPr="009909DC" w:rsidRDefault="001E00A5" w:rsidP="009F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sz w:val="24"/>
                <w:szCs w:val="24"/>
              </w:rPr>
              <w:t>Тестирование (тест № 12 «Текущий и итоговый контроль» С.В. Ряховский. – изд «Русское слово».).</w:t>
            </w:r>
          </w:p>
        </w:tc>
      </w:tr>
      <w:tr w:rsidR="001E00A5" w:rsidRPr="009909DC" w:rsidTr="009F51B2">
        <w:tc>
          <w:tcPr>
            <w:tcW w:w="3860" w:type="dxa"/>
            <w:gridSpan w:val="2"/>
            <w:vAlign w:val="center"/>
          </w:tcPr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рефлексии</w:t>
            </w:r>
          </w:p>
        </w:tc>
        <w:tc>
          <w:tcPr>
            <w:tcW w:w="5887" w:type="dxa"/>
          </w:tcPr>
          <w:p w:rsidR="001E00A5" w:rsidRPr="009909DC" w:rsidRDefault="001E00A5" w:rsidP="009F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«рефлексивная мишень»</w:t>
            </w:r>
            <w:r w:rsidRPr="009909DC">
              <w:rPr>
                <w:rFonts w:ascii="Times New Roman" w:hAnsi="Times New Roman" w:cs="Times New Roman"/>
                <w:sz w:val="24"/>
                <w:szCs w:val="24"/>
              </w:rPr>
              <w:t xml:space="preserve"> (выходят и на интерактивной доске расставляют свои выстрелы на мишени, анализ своего эмоционального состояния)</w:t>
            </w:r>
          </w:p>
        </w:tc>
      </w:tr>
      <w:tr w:rsidR="001E00A5" w:rsidRPr="009909DC" w:rsidTr="009F51B2">
        <w:tc>
          <w:tcPr>
            <w:tcW w:w="3860" w:type="dxa"/>
            <w:gridSpan w:val="2"/>
            <w:vAlign w:val="center"/>
          </w:tcPr>
          <w:p w:rsidR="001E00A5" w:rsidRPr="009909DC" w:rsidRDefault="001E00A5" w:rsidP="009F5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9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5887" w:type="dxa"/>
          </w:tcPr>
          <w:p w:rsidR="001E00A5" w:rsidRPr="009909DC" w:rsidRDefault="001E00A5" w:rsidP="009F51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9DC">
              <w:rPr>
                <w:rFonts w:ascii="Times New Roman" w:hAnsi="Times New Roman" w:cs="Times New Roman"/>
                <w:sz w:val="24"/>
                <w:szCs w:val="24"/>
              </w:rPr>
              <w:t>§ 12, вопросы стр.81 устно, рабочая тетрадь (картографический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45</w:t>
            </w:r>
            <w:r w:rsidRPr="009909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00A5" w:rsidRDefault="001E00A5" w:rsidP="00B555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00A5" w:rsidSect="00DA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677" w:rsidRDefault="001D7677" w:rsidP="004D14B0">
      <w:pPr>
        <w:spacing w:after="0" w:line="240" w:lineRule="auto"/>
      </w:pPr>
      <w:r>
        <w:separator/>
      </w:r>
    </w:p>
  </w:endnote>
  <w:endnote w:type="continuationSeparator" w:id="0">
    <w:p w:rsidR="001D7677" w:rsidRDefault="001D7677" w:rsidP="004D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677" w:rsidRDefault="001D7677" w:rsidP="004D14B0">
      <w:pPr>
        <w:spacing w:after="0" w:line="240" w:lineRule="auto"/>
      </w:pPr>
      <w:r>
        <w:separator/>
      </w:r>
    </w:p>
  </w:footnote>
  <w:footnote w:type="continuationSeparator" w:id="0">
    <w:p w:rsidR="001D7677" w:rsidRDefault="001D7677" w:rsidP="004D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4FF1"/>
    <w:multiLevelType w:val="hybridMultilevel"/>
    <w:tmpl w:val="195A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902F1"/>
    <w:multiLevelType w:val="hybridMultilevel"/>
    <w:tmpl w:val="B3F8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C610E"/>
    <w:multiLevelType w:val="hybridMultilevel"/>
    <w:tmpl w:val="CE649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C25D8"/>
    <w:multiLevelType w:val="hybridMultilevel"/>
    <w:tmpl w:val="DB6C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C2868"/>
    <w:multiLevelType w:val="hybridMultilevel"/>
    <w:tmpl w:val="521E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42237"/>
    <w:multiLevelType w:val="hybridMultilevel"/>
    <w:tmpl w:val="DB6C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109F5"/>
    <w:multiLevelType w:val="hybridMultilevel"/>
    <w:tmpl w:val="4C84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5D1"/>
    <w:rsid w:val="000B4427"/>
    <w:rsid w:val="00165407"/>
    <w:rsid w:val="001B5799"/>
    <w:rsid w:val="001D7677"/>
    <w:rsid w:val="001E00A5"/>
    <w:rsid w:val="002011B3"/>
    <w:rsid w:val="002134D8"/>
    <w:rsid w:val="00246E97"/>
    <w:rsid w:val="002932AD"/>
    <w:rsid w:val="00363204"/>
    <w:rsid w:val="003A03C3"/>
    <w:rsid w:val="003B3A4B"/>
    <w:rsid w:val="00477847"/>
    <w:rsid w:val="004909B1"/>
    <w:rsid w:val="00493FE7"/>
    <w:rsid w:val="004D14B0"/>
    <w:rsid w:val="00553AF1"/>
    <w:rsid w:val="005B6D31"/>
    <w:rsid w:val="005E6661"/>
    <w:rsid w:val="00631020"/>
    <w:rsid w:val="006E092D"/>
    <w:rsid w:val="007636C9"/>
    <w:rsid w:val="00774FA0"/>
    <w:rsid w:val="007800DE"/>
    <w:rsid w:val="007C2EB6"/>
    <w:rsid w:val="007C4E3D"/>
    <w:rsid w:val="007F7F0E"/>
    <w:rsid w:val="0081062A"/>
    <w:rsid w:val="00810C89"/>
    <w:rsid w:val="00982862"/>
    <w:rsid w:val="00A20FBA"/>
    <w:rsid w:val="00A216BD"/>
    <w:rsid w:val="00AA408A"/>
    <w:rsid w:val="00AC17D3"/>
    <w:rsid w:val="00AC4A01"/>
    <w:rsid w:val="00AD2808"/>
    <w:rsid w:val="00B2726A"/>
    <w:rsid w:val="00B555D1"/>
    <w:rsid w:val="00C37DC8"/>
    <w:rsid w:val="00D56463"/>
    <w:rsid w:val="00DA506B"/>
    <w:rsid w:val="00DF0949"/>
    <w:rsid w:val="00DF199B"/>
    <w:rsid w:val="00E92982"/>
    <w:rsid w:val="00F76B18"/>
    <w:rsid w:val="00FE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86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14B0"/>
  </w:style>
  <w:style w:type="paragraph" w:styleId="a7">
    <w:name w:val="footer"/>
    <w:basedOn w:val="a"/>
    <w:link w:val="a8"/>
    <w:uiPriority w:val="99"/>
    <w:semiHidden/>
    <w:unhideWhenUsed/>
    <w:rsid w:val="004D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14B0"/>
  </w:style>
  <w:style w:type="paragraph" w:styleId="a9">
    <w:name w:val="Normal (Web)"/>
    <w:basedOn w:val="a"/>
    <w:uiPriority w:val="99"/>
    <w:rsid w:val="007F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7F7F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Лана</cp:lastModifiedBy>
  <cp:revision>19</cp:revision>
  <cp:lastPrinted>2014-03-20T16:16:00Z</cp:lastPrinted>
  <dcterms:created xsi:type="dcterms:W3CDTF">2013-01-15T11:52:00Z</dcterms:created>
  <dcterms:modified xsi:type="dcterms:W3CDTF">2014-03-20T16:19:00Z</dcterms:modified>
</cp:coreProperties>
</file>