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9A" w:rsidRPr="00016D20" w:rsidRDefault="00185A9A" w:rsidP="00185A9A">
      <w:pPr>
        <w:pStyle w:val="a3"/>
        <w:spacing w:after="0" w:line="240" w:lineRule="auto"/>
        <w:ind w:left="0"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>Ладошки раскрашиваются четырьмя цветами (</w:t>
      </w:r>
      <w:r>
        <w:rPr>
          <w:i/>
          <w:sz w:val="24"/>
          <w:szCs w:val="24"/>
        </w:rPr>
        <w:t>желтый, зеленый, красный и синий)</w:t>
      </w:r>
    </w:p>
    <w:p w:rsidR="00185A9A" w:rsidRDefault="00185A9A">
      <w:pPr>
        <w:rPr>
          <w:noProof/>
          <w:lang w:eastAsia="ru-RU"/>
        </w:rPr>
      </w:pPr>
    </w:p>
    <w:p w:rsidR="004A496C" w:rsidRDefault="00185A9A">
      <w:bookmarkStart w:id="0" w:name="_GoBack"/>
      <w:r>
        <w:rPr>
          <w:noProof/>
          <w:lang w:eastAsia="ru-RU"/>
        </w:rPr>
        <w:drawing>
          <wp:inline distT="0" distB="0" distL="0" distR="0" wp14:anchorId="315EFCC2" wp14:editId="2413636A">
            <wp:extent cx="5755426" cy="6821805"/>
            <wp:effectExtent l="0" t="0" r="0" b="0"/>
            <wp:docPr id="2" name="Рисунок 2" descr="http://st.stranamam.ru/data/cache/2012feb/05/23/3650512_6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stranamam.ru/data/cache/2012feb/05/23/3650512_669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12" cy="68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69900"/>
                    </a:effectLst>
                  </pic:spPr>
                </pic:pic>
              </a:graphicData>
            </a:graphic>
          </wp:inline>
        </w:drawing>
      </w:r>
      <w:bookmarkEnd w:id="0"/>
    </w:p>
    <w:sectPr w:rsidR="004A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26"/>
    <w:rsid w:val="00004626"/>
    <w:rsid w:val="00185A9A"/>
    <w:rsid w:val="004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5707-9AA6-4C2F-B426-2578FFA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411</cp:lastModifiedBy>
  <cp:revision>2</cp:revision>
  <dcterms:created xsi:type="dcterms:W3CDTF">2016-02-15T07:27:00Z</dcterms:created>
  <dcterms:modified xsi:type="dcterms:W3CDTF">2016-02-15T07:28:00Z</dcterms:modified>
</cp:coreProperties>
</file>