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77" w:rsidRPr="00920477" w:rsidRDefault="00920477" w:rsidP="00920477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Toc368038163"/>
      <w:r w:rsidRPr="009204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2</w:t>
      </w:r>
      <w:bookmarkEnd w:id="0"/>
    </w:p>
    <w:p w:rsidR="00920477" w:rsidRPr="007C0907" w:rsidRDefault="00920477" w:rsidP="00920477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GoBack"/>
      <w:r w:rsidRPr="007C0907">
        <w:rPr>
          <w:rFonts w:ascii="Times New Roman" w:eastAsia="Times New Roman" w:hAnsi="Times New Roman" w:cs="Times New Roman"/>
          <w:color w:val="auto"/>
        </w:rPr>
        <w:t>Теоретический материал к уроку в трех вариантах</w:t>
      </w:r>
    </w:p>
    <w:bookmarkEnd w:id="1"/>
    <w:p w:rsidR="00920477" w:rsidRPr="00920477" w:rsidRDefault="00920477" w:rsidP="00920477"/>
    <w:p w:rsidR="00920477" w:rsidRPr="007C0907" w:rsidRDefault="00920477" w:rsidP="00920477">
      <w:pPr>
        <w:pStyle w:val="1"/>
        <w:rPr>
          <w:rFonts w:ascii="Times New Roman" w:eastAsia="Calibri" w:hAnsi="Times New Roman" w:cs="Times New Roman"/>
          <w:color w:val="auto"/>
        </w:rPr>
      </w:pPr>
      <w:r w:rsidRPr="007C0907">
        <w:rPr>
          <w:rFonts w:ascii="Times New Roman" w:eastAsia="Calibri" w:hAnsi="Times New Roman" w:cs="Times New Roman"/>
          <w:color w:val="auto"/>
        </w:rPr>
        <w:t>Фразеология и фразеологизмы</w:t>
      </w:r>
    </w:p>
    <w:p w:rsidR="00920477" w:rsidRDefault="00920477" w:rsidP="009204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20477" w:rsidRDefault="00920477" w:rsidP="009204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b/>
          <w:i/>
          <w:sz w:val="24"/>
          <w:szCs w:val="24"/>
        </w:rPr>
        <w:t>Вариант 1.</w:t>
      </w:r>
      <w:r w:rsidRPr="009204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0477">
        <w:rPr>
          <w:rFonts w:ascii="Times New Roman" w:eastAsia="Calibri" w:hAnsi="Times New Roman" w:cs="Times New Roman"/>
          <w:b/>
          <w:i/>
          <w:sz w:val="24"/>
          <w:szCs w:val="24"/>
        </w:rPr>
        <w:t>Семантическая  слитность фразеологизмов</w:t>
      </w:r>
    </w:p>
    <w:p w:rsidR="00920477" w:rsidRPr="00920477" w:rsidRDefault="00920477" w:rsidP="0092047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20477" w:rsidRPr="00920477" w:rsidRDefault="00920477" w:rsidP="00920477">
      <w:pPr>
        <w:spacing w:after="0" w:line="240" w:lineRule="exact"/>
        <w:ind w:left="-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 xml:space="preserve">1. Внимательно прочтите  текст. При чтении используйте пометки   </w:t>
      </w:r>
      <w:r w:rsidRPr="009204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  <w:r w:rsidRPr="0092047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20477">
        <w:rPr>
          <w:rFonts w:ascii="Times New Roman" w:eastAsia="Calibri" w:hAnsi="Times New Roman" w:cs="Times New Roman"/>
          <w:sz w:val="24"/>
          <w:szCs w:val="24"/>
        </w:rPr>
        <w:t xml:space="preserve"> – знаю</w:t>
      </w:r>
    </w:p>
    <w:p w:rsidR="00920477" w:rsidRPr="00920477" w:rsidRDefault="00920477" w:rsidP="00920477">
      <w:pPr>
        <w:spacing w:after="0" w:line="240" w:lineRule="exact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920477">
        <w:rPr>
          <w:rFonts w:ascii="Times New Roman" w:eastAsia="Calibri" w:hAnsi="Times New Roman" w:cs="Times New Roman"/>
          <w:sz w:val="24"/>
          <w:szCs w:val="24"/>
        </w:rPr>
        <w:t>+ - новая информация</w:t>
      </w:r>
    </w:p>
    <w:p w:rsidR="00920477" w:rsidRPr="00920477" w:rsidRDefault="00920477" w:rsidP="00920477">
      <w:pPr>
        <w:spacing w:after="0" w:line="240" w:lineRule="exact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920477">
        <w:rPr>
          <w:rFonts w:ascii="Times New Roman" w:eastAsia="Calibri" w:hAnsi="Times New Roman" w:cs="Times New Roman"/>
          <w:sz w:val="24"/>
          <w:szCs w:val="24"/>
        </w:rPr>
        <w:t>? – есть вопрос</w:t>
      </w:r>
    </w:p>
    <w:tbl>
      <w:tblPr>
        <w:tblStyle w:val="a3"/>
        <w:tblW w:w="10031" w:type="dxa"/>
        <w:tblInd w:w="-567" w:type="dxa"/>
        <w:tblLook w:val="04A0" w:firstRow="1" w:lastRow="0" w:firstColumn="1" w:lastColumn="0" w:noHBand="0" w:noVBand="1"/>
      </w:tblPr>
      <w:tblGrid>
        <w:gridCol w:w="8472"/>
        <w:gridCol w:w="1559"/>
      </w:tblGrid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>В современной науке о русском языке термин фразеология употребляется в двух значениях: как научная дисциплина, изучающая фразеологизмы, или фразеологические единицы, языка, и как сам состав, или совокупность, таких единиц в языке.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Фразеологический оборот</w:t>
            </w:r>
            <w:r w:rsidRPr="00920477">
              <w:rPr>
                <w:sz w:val="24"/>
                <w:szCs w:val="24"/>
              </w:rPr>
              <w:t xml:space="preserve"> – это воспроизводимая в готовом виде языковая единица, состоящая из двух или более слов, фиксированная (т.е. постоянная) по своему значению, составу и структуре.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>Основным свойством фразеологического оборота является его воспроизводимость, так как фразеологизмы не создаются в процессе  общения, а воспроизводятся как готовые целостные единицы.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>С точки зрения семантической слитности можно выделить четыре группы фразеологических оборотов:</w:t>
            </w:r>
          </w:p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Фразеологическое сращение, или идиома</w:t>
            </w:r>
            <w:r w:rsidRPr="00920477">
              <w:rPr>
                <w:sz w:val="24"/>
                <w:szCs w:val="24"/>
              </w:rPr>
              <w:t xml:space="preserve"> (от греч. ἴδιος — собственный, свойственный) — это «семантически неделимый оборот, значение которого совершенно не выводимо из значений составляющих его компонентов». Например, «содом и гоморра» — суматоха, шум.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Фразеологическое единство</w:t>
            </w:r>
            <w:r w:rsidRPr="00920477">
              <w:rPr>
                <w:sz w:val="24"/>
                <w:szCs w:val="24"/>
              </w:rPr>
              <w:t xml:space="preserve"> – это семантически неделимый и целостный фразеологический оборот, значение которого мотивировано значениями составляющих его слов. Неразложимое значение  фразеологического единства возникает в результате слияния значений составляющих его слов в единое обобщенно-переносное: «закинуть удочку, тянуть лямку, зарыть талант в землю, семь пятниц на неделе, первый блин комом».</w:t>
            </w:r>
          </w:p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 xml:space="preserve">Фразеологические единства допускают вставк других слов: «тянуть (служебную) лямку».  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Фразеологическое сочетание</w:t>
            </w:r>
            <w:r w:rsidRPr="00920477">
              <w:rPr>
                <w:sz w:val="24"/>
                <w:szCs w:val="24"/>
              </w:rPr>
              <w:t xml:space="preserve"> (коллокация) — это устойчивый оборот, в состав которого входят слова как со свободным значением, так и с фразеологически связанным, несвободным (употребляемым лишь в данном сочетании)». В отличие от фразеологических сращений и единств, сочетания семантически делимы — их состав допускает ограниченную синонимическую подстановку или замену отдельных слов, при этом один из членов фразеологического сочетания оказывается постоянным, другие же — переменными: так, например, в словосочетаниях «сгорать от любви, ненависти, стыда, нетерпения» слово «сгорать» является постоянным членом с фразеологически связанным значением.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Фразеологическое</w:t>
            </w:r>
            <w:r w:rsidRPr="00920477">
              <w:rPr>
                <w:sz w:val="24"/>
                <w:szCs w:val="24"/>
              </w:rPr>
              <w:t xml:space="preserve"> </w:t>
            </w:r>
            <w:r w:rsidRPr="00920477">
              <w:rPr>
                <w:b/>
                <w:sz w:val="24"/>
                <w:szCs w:val="24"/>
              </w:rPr>
              <w:t>выражение</w:t>
            </w:r>
            <w:r w:rsidRPr="00920477">
              <w:rPr>
                <w:sz w:val="24"/>
                <w:szCs w:val="24"/>
              </w:rPr>
              <w:t xml:space="preserve"> – это устойчивый в своем составе и употреблении фразеологический оборот, который не только   является семантически членимым, но и состоит целиком из слов со свободным значением. Фразеологические выражения воспроизводятся как готовые единицы с постоянным значением и составом: «любви все возрасты покорны, волков бояться  –  в  лес не ходить, всерьез и надолго».</w:t>
            </w:r>
          </w:p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 xml:space="preserve">Примерами таких фразеологических выражений являются пословицы и афоризмы. Если во фразеологическом выражении отсутствует назидание или имеются элементы недосказанности, то это поговорка или крылатая фраза. </w:t>
            </w:r>
            <w:r w:rsidRPr="00920477">
              <w:rPr>
                <w:sz w:val="24"/>
                <w:szCs w:val="24"/>
              </w:rPr>
              <w:lastRenderedPageBreak/>
              <w:t>Другим источником фразеологических выражений является профессиональная речь. В категорию фразеологических выражений попадают также речевые штампы — устойчивые формулы типа «всего хорошего», «до новых встреч» и т.п.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</w:tbl>
    <w:p w:rsidR="00920477" w:rsidRPr="00920477" w:rsidRDefault="00920477" w:rsidP="00920477">
      <w:pPr>
        <w:spacing w:after="0" w:line="240" w:lineRule="exact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2. Запишите возникшие у Вас вопросы:</w:t>
      </w:r>
    </w:p>
    <w:p w:rsidR="00920477" w:rsidRPr="00920477" w:rsidRDefault="00920477" w:rsidP="00920477">
      <w:pPr>
        <w:spacing w:after="0"/>
        <w:ind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477" w:rsidRPr="00920477" w:rsidRDefault="00920477" w:rsidP="00920477">
      <w:pPr>
        <w:spacing w:after="0" w:line="240" w:lineRule="auto"/>
        <w:ind w:left="-567"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3. Присоединитесь к группе «Вариант 1.Семантическая слитность» и обсудите в составе этой группы возникшие вопросы.</w:t>
      </w:r>
    </w:p>
    <w:p w:rsidR="00920477" w:rsidRPr="00920477" w:rsidRDefault="00920477" w:rsidP="00920477">
      <w:pPr>
        <w:spacing w:after="0" w:line="240" w:lineRule="auto"/>
        <w:ind w:left="-567"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4. Вернитесь в состав исходной группы и выступите перед другими участниками группы в качестве эксперта по теме «Семантическая слитность фразеологизмов».</w:t>
      </w:r>
    </w:p>
    <w:p w:rsidR="00920477" w:rsidRPr="00920477" w:rsidRDefault="00920477" w:rsidP="00920477">
      <w:pPr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920477" w:rsidRDefault="00920477" w:rsidP="009204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b/>
          <w:i/>
          <w:sz w:val="24"/>
          <w:szCs w:val="24"/>
        </w:rPr>
        <w:t>Вариант 2. Происхождение фразеологизмов</w:t>
      </w:r>
    </w:p>
    <w:p w:rsidR="00920477" w:rsidRPr="00920477" w:rsidRDefault="00920477" w:rsidP="009204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20477" w:rsidRPr="00920477" w:rsidRDefault="00920477" w:rsidP="00920477">
      <w:pPr>
        <w:spacing w:after="0" w:line="240" w:lineRule="exact"/>
        <w:ind w:left="-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 xml:space="preserve">1. Внимательно прочтите  текст. При чтении используйте пометки   </w:t>
      </w:r>
      <w:r w:rsidRPr="009204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  <w:r w:rsidRPr="0092047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20477">
        <w:rPr>
          <w:rFonts w:ascii="Times New Roman" w:eastAsia="Calibri" w:hAnsi="Times New Roman" w:cs="Times New Roman"/>
          <w:sz w:val="24"/>
          <w:szCs w:val="24"/>
        </w:rPr>
        <w:t xml:space="preserve"> – знаю</w:t>
      </w:r>
    </w:p>
    <w:p w:rsidR="00920477" w:rsidRPr="00920477" w:rsidRDefault="00920477" w:rsidP="00920477">
      <w:pPr>
        <w:spacing w:after="0" w:line="240" w:lineRule="exact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920477">
        <w:rPr>
          <w:rFonts w:ascii="Times New Roman" w:eastAsia="Calibri" w:hAnsi="Times New Roman" w:cs="Times New Roman"/>
          <w:sz w:val="24"/>
          <w:szCs w:val="24"/>
        </w:rPr>
        <w:t>+ - новая информация</w:t>
      </w:r>
    </w:p>
    <w:p w:rsidR="00920477" w:rsidRPr="00920477" w:rsidRDefault="00920477" w:rsidP="00920477">
      <w:pPr>
        <w:spacing w:after="0" w:line="240" w:lineRule="exact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920477">
        <w:rPr>
          <w:rFonts w:ascii="Times New Roman" w:eastAsia="Calibri" w:hAnsi="Times New Roman" w:cs="Times New Roman"/>
          <w:sz w:val="24"/>
          <w:szCs w:val="24"/>
        </w:rPr>
        <w:t>? – есть вопрос</w:t>
      </w:r>
    </w:p>
    <w:tbl>
      <w:tblPr>
        <w:tblStyle w:val="a3"/>
        <w:tblW w:w="9889" w:type="dxa"/>
        <w:tblInd w:w="-567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>В современной науке о русском языке термин фразеология употребляется в двух значениях: как научная дисциплина, изучающая фразеологизмы, или фразеологические единицы, языка, и как сам состав, или совокупность, таких единиц в языке.</w:t>
            </w:r>
          </w:p>
        </w:tc>
        <w:tc>
          <w:tcPr>
            <w:tcW w:w="1417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Фразеологический оборот</w:t>
            </w:r>
            <w:r w:rsidRPr="00920477">
              <w:rPr>
                <w:sz w:val="24"/>
                <w:szCs w:val="24"/>
              </w:rPr>
              <w:t xml:space="preserve"> – это воспроизводимая в готовом виде языковая единица, состоящая из двух или более слов, фиксированная (т.е. постоянная) по своему значению, составу и структуре.</w:t>
            </w:r>
          </w:p>
        </w:tc>
        <w:tc>
          <w:tcPr>
            <w:tcW w:w="1417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>Основным свойством фразеологического оборота является его воспроизводимость, так как фразеологизмы не создаются в процессе общения, а воспроизводятся как готовые целостные единицы.</w:t>
            </w:r>
          </w:p>
        </w:tc>
        <w:tc>
          <w:tcPr>
            <w:tcW w:w="1417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 xml:space="preserve">Выделяют четыре группы фразеологизмов </w:t>
            </w:r>
            <w:r w:rsidRPr="00920477">
              <w:rPr>
                <w:b/>
                <w:sz w:val="24"/>
                <w:szCs w:val="24"/>
              </w:rPr>
              <w:t>по их происхождению</w:t>
            </w:r>
            <w:r w:rsidRPr="00920477">
              <w:rPr>
                <w:sz w:val="24"/>
                <w:szCs w:val="24"/>
              </w:rPr>
              <w:t xml:space="preserve">: </w:t>
            </w:r>
          </w:p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Исконно русский фразеологический оборот</w:t>
            </w:r>
            <w:r w:rsidRPr="00920477">
              <w:rPr>
                <w:sz w:val="24"/>
                <w:szCs w:val="24"/>
              </w:rPr>
              <w:t xml:space="preserve"> – «это такое  устойчивое сочетание слов, которое в качестве воспроизводимой  языковой единицы или возникло в русском языке, или унаследовано им из более древнего языка-источника». Можно выделить три группы исконно русских фразеологизмов: </w:t>
            </w:r>
            <w:r w:rsidRPr="00920477">
              <w:rPr>
                <w:b/>
                <w:sz w:val="24"/>
                <w:szCs w:val="24"/>
              </w:rPr>
              <w:t>общеславянские</w:t>
            </w:r>
            <w:r w:rsidRPr="00920477">
              <w:rPr>
                <w:sz w:val="24"/>
                <w:szCs w:val="24"/>
              </w:rPr>
              <w:t xml:space="preserve"> (русск. водить за нос – укр. водити за нiс – польск. wodzic za nos – болг. водя за носа, русск. с головы до пят – с.-хорв. од главе до пете –  чешск. od hlavy az do paty, русск. бабье лето – польск. babie lato – c.-хорв. бабино лето), </w:t>
            </w:r>
            <w:r w:rsidRPr="00920477">
              <w:rPr>
                <w:b/>
                <w:sz w:val="24"/>
                <w:szCs w:val="24"/>
              </w:rPr>
              <w:t>восточнославянские</w:t>
            </w:r>
            <w:r w:rsidRPr="00920477">
              <w:rPr>
                <w:sz w:val="24"/>
                <w:szCs w:val="24"/>
              </w:rPr>
              <w:t xml:space="preserve"> (русск. под горячую руку – укр. пiд  горячу руку – бел. пад гарачую руку), </w:t>
            </w:r>
            <w:r w:rsidRPr="00920477">
              <w:rPr>
                <w:b/>
                <w:sz w:val="24"/>
                <w:szCs w:val="24"/>
              </w:rPr>
              <w:t>собственно русские</w:t>
            </w:r>
            <w:r w:rsidRPr="00920477">
              <w:rPr>
                <w:sz w:val="24"/>
                <w:szCs w:val="24"/>
              </w:rPr>
              <w:t xml:space="preserve"> (дело в  шляпе, душа в пятки ушла). </w:t>
            </w:r>
          </w:p>
        </w:tc>
        <w:tc>
          <w:tcPr>
            <w:tcW w:w="1417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Заимствованный фразеологический оборот</w:t>
            </w:r>
            <w:r w:rsidRPr="00920477">
              <w:rPr>
                <w:sz w:val="24"/>
                <w:szCs w:val="24"/>
              </w:rPr>
              <w:t xml:space="preserve"> – это такое  устойчивое сочетание слов, которое в качестве готовой воспроизводимой единицы языка пришло в русский язык извне и употребляется в нем в том виде, в ко-тором оно известно в языке-источнике. По  своему характеру такие фразеологизмы делятся на две группы: фразеологизмы, заимствованные из </w:t>
            </w:r>
            <w:r w:rsidRPr="00920477">
              <w:rPr>
                <w:b/>
                <w:sz w:val="24"/>
                <w:szCs w:val="24"/>
              </w:rPr>
              <w:t>старославянского языка</w:t>
            </w:r>
            <w:r w:rsidRPr="00920477">
              <w:rPr>
                <w:sz w:val="24"/>
                <w:szCs w:val="24"/>
              </w:rPr>
              <w:t xml:space="preserve">  </w:t>
            </w:r>
            <w:r w:rsidRPr="00920477">
              <w:rPr>
                <w:i/>
                <w:sz w:val="24"/>
                <w:szCs w:val="24"/>
              </w:rPr>
              <w:t>(всей  душой, ради бога, знамение времени, на сон грядущий, злачное место)</w:t>
            </w:r>
            <w:r w:rsidRPr="00920477">
              <w:rPr>
                <w:sz w:val="24"/>
                <w:szCs w:val="24"/>
              </w:rPr>
              <w:t xml:space="preserve">, и фразеологизмы, заимствованные из </w:t>
            </w:r>
            <w:r w:rsidRPr="00920477">
              <w:rPr>
                <w:b/>
                <w:sz w:val="24"/>
                <w:szCs w:val="24"/>
              </w:rPr>
              <w:t>западноевропейских</w:t>
            </w:r>
            <w:r w:rsidRPr="00920477">
              <w:rPr>
                <w:sz w:val="24"/>
                <w:szCs w:val="24"/>
              </w:rPr>
              <w:t xml:space="preserve">  языков (русск. жребий брошен – лат. alea jacta est, русск. третьего не дано – лат. tertium non datur, русск. время  –  деньги – англ. time  is  money).</w:t>
            </w:r>
          </w:p>
        </w:tc>
        <w:tc>
          <w:tcPr>
            <w:tcW w:w="1417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Фразеологическая калька</w:t>
            </w:r>
            <w:r w:rsidRPr="00920477">
              <w:rPr>
                <w:sz w:val="24"/>
                <w:szCs w:val="24"/>
              </w:rPr>
              <w:t xml:space="preserve"> – это устойчивое сочетание слов, возникшее в русском языке в результате дословного перевода иноязычного фразеологизма. Например: борьба за жизнь (англ. struggle for life), разбить наголову  (нем. auf Haupt schlagen), бумага не краснеет (лат. epistola non erubescit), с птичьего </w:t>
            </w:r>
            <w:r w:rsidRPr="00920477">
              <w:rPr>
                <w:sz w:val="24"/>
                <w:szCs w:val="24"/>
              </w:rPr>
              <w:lastRenderedPageBreak/>
              <w:t>полета (фр. a vol d’oiseau), от всего сердца (фр. de tout mon coeur).</w:t>
            </w:r>
          </w:p>
        </w:tc>
        <w:tc>
          <w:tcPr>
            <w:tcW w:w="1417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lastRenderedPageBreak/>
              <w:t>Фразеологическая полукалька</w:t>
            </w:r>
            <w:r w:rsidRPr="00920477">
              <w:rPr>
                <w:sz w:val="24"/>
                <w:szCs w:val="24"/>
              </w:rPr>
              <w:t xml:space="preserve"> – это полуперевод-полузаимствование иноязычного фразеологического оборота (часть  компонентов фразеологизма переводится, а часть заимствуется без перевода). Например: пробить брешь (фр. batterien breche), смешать  карты (фр. brouiller les cartes), строить куры (фр. fairе la cour), артезианский колодец (фр. puits artesian).</w:t>
            </w:r>
          </w:p>
        </w:tc>
        <w:tc>
          <w:tcPr>
            <w:tcW w:w="1417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</w:tbl>
    <w:p w:rsidR="00920477" w:rsidRPr="00920477" w:rsidRDefault="00920477" w:rsidP="00920477">
      <w:pPr>
        <w:spacing w:after="0" w:line="240" w:lineRule="exact"/>
        <w:ind w:left="-567" w:right="-143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2. Запишите возникшие у Вас вопросы:</w:t>
      </w:r>
    </w:p>
    <w:p w:rsidR="00920477" w:rsidRPr="00920477" w:rsidRDefault="00920477" w:rsidP="00920477">
      <w:pPr>
        <w:spacing w:after="0"/>
        <w:ind w:right="-143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477" w:rsidRPr="00920477" w:rsidRDefault="00920477" w:rsidP="00920477">
      <w:pPr>
        <w:spacing w:after="0" w:line="240" w:lineRule="auto"/>
        <w:ind w:left="-567" w:right="-143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3. Присоединитесь к группе «Вариант 3. Происхождение фразеологизмов» и обсудите в составе этой группы возникшие вопросы.</w:t>
      </w:r>
    </w:p>
    <w:p w:rsidR="00920477" w:rsidRPr="00920477" w:rsidRDefault="00920477" w:rsidP="00920477">
      <w:pPr>
        <w:spacing w:after="0" w:line="240" w:lineRule="auto"/>
        <w:ind w:left="-567" w:right="-143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4. Вернитесь в состав исходной группы и выступите перед другими участниками группы в качестве эксперта по теме «Происхождение фразеологизмов».</w:t>
      </w:r>
    </w:p>
    <w:p w:rsidR="00920477" w:rsidRPr="00920477" w:rsidRDefault="00920477" w:rsidP="00920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477" w:rsidRDefault="00920477" w:rsidP="009204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b/>
          <w:i/>
          <w:sz w:val="24"/>
          <w:szCs w:val="24"/>
        </w:rPr>
        <w:t>Вариант 3. Стилистическая окраска фразеологизмов</w:t>
      </w:r>
    </w:p>
    <w:p w:rsidR="00920477" w:rsidRPr="00920477" w:rsidRDefault="00920477" w:rsidP="009204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20477" w:rsidRPr="00920477" w:rsidRDefault="00920477" w:rsidP="00920477">
      <w:pPr>
        <w:spacing w:after="0" w:line="240" w:lineRule="exact"/>
        <w:ind w:left="-709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 xml:space="preserve">1. Внимательно прочтите  текст. При чтении используйте пометки             </w:t>
      </w:r>
      <w:r w:rsidRPr="0092047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20477">
        <w:rPr>
          <w:rFonts w:ascii="Times New Roman" w:eastAsia="Calibri" w:hAnsi="Times New Roman" w:cs="Times New Roman"/>
          <w:sz w:val="24"/>
          <w:szCs w:val="24"/>
        </w:rPr>
        <w:t xml:space="preserve"> – знаю</w:t>
      </w:r>
    </w:p>
    <w:p w:rsidR="00920477" w:rsidRPr="00920477" w:rsidRDefault="00920477" w:rsidP="00920477">
      <w:pPr>
        <w:spacing w:after="0" w:line="240" w:lineRule="exact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920477">
        <w:rPr>
          <w:rFonts w:ascii="Times New Roman" w:eastAsia="Calibri" w:hAnsi="Times New Roman" w:cs="Times New Roman"/>
          <w:sz w:val="24"/>
          <w:szCs w:val="24"/>
        </w:rPr>
        <w:t>+ - новая информация</w:t>
      </w:r>
    </w:p>
    <w:p w:rsidR="00920477" w:rsidRPr="00920477" w:rsidRDefault="00920477" w:rsidP="00920477">
      <w:pPr>
        <w:spacing w:after="0" w:line="240" w:lineRule="exact"/>
        <w:ind w:left="7230"/>
        <w:rPr>
          <w:rFonts w:ascii="Times New Roman" w:eastAsia="Calibri" w:hAnsi="Times New Roman" w:cs="Times New Roman"/>
          <w:sz w:val="24"/>
          <w:szCs w:val="24"/>
        </w:rPr>
      </w:pPr>
      <w:r w:rsidRPr="00920477">
        <w:rPr>
          <w:rFonts w:ascii="Times New Roman" w:eastAsia="Calibri" w:hAnsi="Times New Roman" w:cs="Times New Roman"/>
          <w:sz w:val="24"/>
          <w:szCs w:val="24"/>
        </w:rPr>
        <w:t>? – есть вопрос</w:t>
      </w:r>
    </w:p>
    <w:tbl>
      <w:tblPr>
        <w:tblStyle w:val="a3"/>
        <w:tblW w:w="10031" w:type="dxa"/>
        <w:tblInd w:w="-567" w:type="dxa"/>
        <w:tblLook w:val="04A0" w:firstRow="1" w:lastRow="0" w:firstColumn="1" w:lastColumn="0" w:noHBand="0" w:noVBand="1"/>
      </w:tblPr>
      <w:tblGrid>
        <w:gridCol w:w="8472"/>
        <w:gridCol w:w="1559"/>
      </w:tblGrid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>В современной науке о русском языке термин фразеология употребляется в двух значениях: как научная дисциплина, изучающая фразеологизмы, или фразеологические единицы, языка, и как сам состав, или совокупность, таких единиц в языке.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Фразеологический оборот</w:t>
            </w:r>
            <w:r w:rsidRPr="00920477">
              <w:rPr>
                <w:sz w:val="24"/>
                <w:szCs w:val="24"/>
              </w:rPr>
              <w:t xml:space="preserve"> – это воспроизводимая в готовом виде языковая единица, состоящая из двух или более слов, фиксированная (т.е. постоянная) по своему значению, составу и структуре.  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>Основным свойством фразеологического оборота является его воспроизводимость, так как фразеологизмы не создаются в процессе  общения, а воспроизводятся как готовые целостные единицы.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sz w:val="24"/>
                <w:szCs w:val="24"/>
              </w:rPr>
              <w:t>Употребление многих фразеологических оборотов в той или  иной степени ограничено рамками определенного стиля языка (отпустить душу на покаяние, казанская сирота, топтаться на месте –  принадлежность разговорно-бытовой речи, светило дня, вешние воды, уснуть вечным сном – принадлежность  книжной речи). Многие фразеологические обороты не только называют то или иное явление объективной действительности, но и указывают на определенное отношение говорящего к этому явлению (неодобрение, ласка, ирония, риторичность и т.д.).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Межстилевые фразеологические  обороты</w:t>
            </w:r>
            <w:r w:rsidRPr="00920477">
              <w:rPr>
                <w:sz w:val="24"/>
                <w:szCs w:val="24"/>
              </w:rPr>
              <w:t xml:space="preserve">  –  это  устойчивые  сочетания  слов, известные и употребляемые во всех стилях языка. Межстилевые фразеологизмы не содержат какой-либо оценки:  </w:t>
            </w:r>
            <w:r w:rsidRPr="00920477">
              <w:rPr>
                <w:i/>
                <w:sz w:val="24"/>
                <w:szCs w:val="24"/>
              </w:rPr>
              <w:t>от  всего  сердца, сдержать слово, тайное голосование, под открытым небом, время от времени.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Разговорные бытовые фразеологические обороты</w:t>
            </w:r>
            <w:r w:rsidRPr="00920477">
              <w:rPr>
                <w:sz w:val="24"/>
                <w:szCs w:val="24"/>
              </w:rPr>
              <w:t xml:space="preserve"> – это  устойчивые сочетания слов, преимущественно или исключительно употребляемые в устной речи. Они имеют образный характер и отличаются экспрессивно-стилистической окраской (ласкательной,  бранной, иронической, презрительной, шутливой  и т.д.): </w:t>
            </w:r>
            <w:r w:rsidRPr="00920477">
              <w:rPr>
                <w:i/>
                <w:sz w:val="24"/>
                <w:szCs w:val="24"/>
              </w:rPr>
              <w:t>навострить лыжи, набить карман, гнуть спину, о двух головах, заморить червячка, свинью подложить, как сельди в бочке, стрелять из пушек по воробьям.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Книжные фразеологические обороты</w:t>
            </w:r>
            <w:r w:rsidRPr="00920477">
              <w:rPr>
                <w:sz w:val="24"/>
                <w:szCs w:val="24"/>
              </w:rPr>
              <w:t xml:space="preserve"> – это устойчивые сочетания слов, преимущественно или исключительно употребляемые в письменной речи. Они отличаются сферой употребления (письменная речь) и «повышенной» экспрессивно-стилистической окраской (книжной, торжественной, </w:t>
            </w:r>
            <w:r w:rsidRPr="00920477">
              <w:rPr>
                <w:sz w:val="24"/>
                <w:szCs w:val="24"/>
              </w:rPr>
              <w:lastRenderedPageBreak/>
              <w:t xml:space="preserve">патетической, поэтической и др.): </w:t>
            </w:r>
            <w:r w:rsidRPr="00920477">
              <w:rPr>
                <w:i/>
                <w:sz w:val="24"/>
                <w:szCs w:val="24"/>
              </w:rPr>
              <w:t>вести начало, игра судьбы, стереть с лица земли, в мгновение ока, житейское море.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lastRenderedPageBreak/>
              <w:t>Фразеологические историзмы</w:t>
            </w:r>
            <w:r w:rsidRPr="00920477">
              <w:rPr>
                <w:sz w:val="24"/>
                <w:szCs w:val="24"/>
              </w:rPr>
              <w:t xml:space="preserve"> – это фразеологические обороты, вышедшие из активного употребления в связи с исчезновением  соответствующего  явления действительности. Например: </w:t>
            </w:r>
            <w:r w:rsidRPr="00920477">
              <w:rPr>
                <w:i/>
                <w:sz w:val="24"/>
                <w:szCs w:val="24"/>
              </w:rPr>
              <w:t>частный пристав, требовать удовлетворения, держать стол,  суконное рыло, боярский сын</w:t>
            </w:r>
            <w:r w:rsidRPr="0092047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920477" w:rsidRPr="00920477" w:rsidTr="00622736">
        <w:tc>
          <w:tcPr>
            <w:tcW w:w="8472" w:type="dxa"/>
          </w:tcPr>
          <w:p w:rsidR="00920477" w:rsidRPr="00920477" w:rsidRDefault="00920477" w:rsidP="00622736">
            <w:pPr>
              <w:spacing w:line="240" w:lineRule="exact"/>
              <w:ind w:firstLine="425"/>
              <w:jc w:val="both"/>
              <w:rPr>
                <w:sz w:val="24"/>
                <w:szCs w:val="24"/>
              </w:rPr>
            </w:pPr>
            <w:r w:rsidRPr="00920477">
              <w:rPr>
                <w:b/>
                <w:sz w:val="24"/>
                <w:szCs w:val="24"/>
              </w:rPr>
              <w:t>Фразеологические архаизмы</w:t>
            </w:r>
            <w:r w:rsidRPr="00920477">
              <w:rPr>
                <w:sz w:val="24"/>
                <w:szCs w:val="24"/>
              </w:rPr>
              <w:t xml:space="preserve"> – это фразеологические обороты,  вышедшие из активного употребления в связи с вытеснением их  другими устойчивыми сочетаниями или отдельными словами, оказавшимися более подходящими для выражения соответствующих понятий. Например: </w:t>
            </w:r>
            <w:r w:rsidRPr="00920477">
              <w:rPr>
                <w:i/>
                <w:sz w:val="24"/>
                <w:szCs w:val="24"/>
              </w:rPr>
              <w:t>биться об заклад – держать пари, блуждающие звезды - планеты, камень горючий - сера, обладать собой –  владеть собой, сырная неделя  – масленица.</w:t>
            </w:r>
          </w:p>
        </w:tc>
        <w:tc>
          <w:tcPr>
            <w:tcW w:w="1559" w:type="dxa"/>
          </w:tcPr>
          <w:p w:rsidR="00920477" w:rsidRPr="00920477" w:rsidRDefault="00920477" w:rsidP="00622736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</w:tbl>
    <w:p w:rsidR="00920477" w:rsidRPr="00920477" w:rsidRDefault="00920477" w:rsidP="00920477">
      <w:pPr>
        <w:spacing w:after="0" w:line="240" w:lineRule="exact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2. Запишите возникшие у Вас вопросы:</w:t>
      </w:r>
    </w:p>
    <w:p w:rsidR="00920477" w:rsidRPr="00920477" w:rsidRDefault="00920477" w:rsidP="0092047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477" w:rsidRPr="00920477" w:rsidRDefault="00920477" w:rsidP="00920477">
      <w:pPr>
        <w:spacing w:after="0" w:line="24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3. Присоединитесь к группе «Вариант 3. Происхождение фразеологизмов» и обсудите в составе этой группы возникшие вопросы.</w:t>
      </w:r>
    </w:p>
    <w:p w:rsidR="00920477" w:rsidRPr="00920477" w:rsidRDefault="00920477" w:rsidP="00920477">
      <w:pPr>
        <w:spacing w:after="0" w:line="24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920477">
        <w:rPr>
          <w:rFonts w:ascii="Times New Roman" w:eastAsia="Calibri" w:hAnsi="Times New Roman" w:cs="Times New Roman"/>
          <w:i/>
          <w:sz w:val="24"/>
          <w:szCs w:val="24"/>
        </w:rPr>
        <w:t>4. Вернитесь в состав исходной группы и выступите перед другими участниками группы в качестве эксперта по теме «Происхождение фразеологизмов».</w:t>
      </w:r>
    </w:p>
    <w:p w:rsidR="00B6450B" w:rsidRDefault="00B6450B"/>
    <w:sectPr w:rsidR="00B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77"/>
    <w:rsid w:val="00037FDD"/>
    <w:rsid w:val="0004395A"/>
    <w:rsid w:val="00054CC9"/>
    <w:rsid w:val="00065D3E"/>
    <w:rsid w:val="00073249"/>
    <w:rsid w:val="000C28CA"/>
    <w:rsid w:val="000C4151"/>
    <w:rsid w:val="000D2F0F"/>
    <w:rsid w:val="00107311"/>
    <w:rsid w:val="00115633"/>
    <w:rsid w:val="00121FA0"/>
    <w:rsid w:val="00170C13"/>
    <w:rsid w:val="00191FF5"/>
    <w:rsid w:val="001A7408"/>
    <w:rsid w:val="001B4E37"/>
    <w:rsid w:val="001F77B3"/>
    <w:rsid w:val="0021421F"/>
    <w:rsid w:val="00260CAB"/>
    <w:rsid w:val="00260EA8"/>
    <w:rsid w:val="002721AD"/>
    <w:rsid w:val="002B3075"/>
    <w:rsid w:val="00302EB4"/>
    <w:rsid w:val="00302F0D"/>
    <w:rsid w:val="00360EF6"/>
    <w:rsid w:val="0036527F"/>
    <w:rsid w:val="003D3590"/>
    <w:rsid w:val="003D7235"/>
    <w:rsid w:val="00430DE1"/>
    <w:rsid w:val="004664B9"/>
    <w:rsid w:val="0047373F"/>
    <w:rsid w:val="004B28C8"/>
    <w:rsid w:val="00506F5D"/>
    <w:rsid w:val="00553BF6"/>
    <w:rsid w:val="00553F9B"/>
    <w:rsid w:val="005E03F6"/>
    <w:rsid w:val="006556FB"/>
    <w:rsid w:val="00657D36"/>
    <w:rsid w:val="00671F8C"/>
    <w:rsid w:val="00693A70"/>
    <w:rsid w:val="00695FBC"/>
    <w:rsid w:val="00736A1B"/>
    <w:rsid w:val="007A1555"/>
    <w:rsid w:val="007A186F"/>
    <w:rsid w:val="007C06B3"/>
    <w:rsid w:val="007C0907"/>
    <w:rsid w:val="007E26DC"/>
    <w:rsid w:val="007E31B3"/>
    <w:rsid w:val="007F38D6"/>
    <w:rsid w:val="008A1969"/>
    <w:rsid w:val="008A5B47"/>
    <w:rsid w:val="008B343D"/>
    <w:rsid w:val="008C3418"/>
    <w:rsid w:val="008E27C8"/>
    <w:rsid w:val="00920477"/>
    <w:rsid w:val="00927598"/>
    <w:rsid w:val="0094151D"/>
    <w:rsid w:val="00950487"/>
    <w:rsid w:val="00961C22"/>
    <w:rsid w:val="009835CB"/>
    <w:rsid w:val="009D4BBC"/>
    <w:rsid w:val="00A430EF"/>
    <w:rsid w:val="00A67717"/>
    <w:rsid w:val="00A70FB1"/>
    <w:rsid w:val="00A87558"/>
    <w:rsid w:val="00AC6D6C"/>
    <w:rsid w:val="00B00C88"/>
    <w:rsid w:val="00B07260"/>
    <w:rsid w:val="00B20F3B"/>
    <w:rsid w:val="00B6296C"/>
    <w:rsid w:val="00B6450B"/>
    <w:rsid w:val="00B82F12"/>
    <w:rsid w:val="00BB05CD"/>
    <w:rsid w:val="00BC20F7"/>
    <w:rsid w:val="00C60C2E"/>
    <w:rsid w:val="00C766A4"/>
    <w:rsid w:val="00CD1115"/>
    <w:rsid w:val="00CD4FAA"/>
    <w:rsid w:val="00D1199D"/>
    <w:rsid w:val="00D22A12"/>
    <w:rsid w:val="00D3140E"/>
    <w:rsid w:val="00D60F11"/>
    <w:rsid w:val="00D618A2"/>
    <w:rsid w:val="00D774F5"/>
    <w:rsid w:val="00DB0503"/>
    <w:rsid w:val="00EB1045"/>
    <w:rsid w:val="00F14401"/>
    <w:rsid w:val="00F424DD"/>
    <w:rsid w:val="00F50F27"/>
    <w:rsid w:val="00FB0D6D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77"/>
  </w:style>
  <w:style w:type="paragraph" w:styleId="1">
    <w:name w:val="heading 1"/>
    <w:basedOn w:val="a"/>
    <w:next w:val="a"/>
    <w:link w:val="10"/>
    <w:uiPriority w:val="9"/>
    <w:qFormat/>
    <w:rsid w:val="00920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77"/>
  </w:style>
  <w:style w:type="paragraph" w:styleId="1">
    <w:name w:val="heading 1"/>
    <w:basedOn w:val="a"/>
    <w:next w:val="a"/>
    <w:link w:val="10"/>
    <w:uiPriority w:val="9"/>
    <w:qFormat/>
    <w:rsid w:val="00920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2</cp:revision>
  <dcterms:created xsi:type="dcterms:W3CDTF">2016-01-24T11:52:00Z</dcterms:created>
  <dcterms:modified xsi:type="dcterms:W3CDTF">2016-01-24T11:52:00Z</dcterms:modified>
</cp:coreProperties>
</file>