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948" w:rsidRDefault="00CA5948">
      <w:pPr>
        <w:rPr>
          <w:rFonts w:cs="Times New Roman"/>
        </w:rPr>
      </w:pPr>
      <w:r>
        <w:rPr>
          <w:rFonts w:cs="Times New Roman"/>
          <w:b/>
          <w:bCs/>
        </w:rPr>
        <w:t>Вид занятия</w:t>
      </w:r>
      <w:r>
        <w:rPr>
          <w:rFonts w:cs="Times New Roman"/>
        </w:rPr>
        <w:t>:  лекция с элементами интеграции и проектной деятельности.</w:t>
      </w:r>
    </w:p>
    <w:p w:rsidR="00CA5948" w:rsidRDefault="00CA5948">
      <w:pPr>
        <w:shd w:val="clear" w:color="auto" w:fill="FFFFFF"/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Цель:</w:t>
      </w:r>
    </w:p>
    <w:p w:rsidR="00CA5948" w:rsidRDefault="00CA5948">
      <w:pPr>
        <w:shd w:val="clear" w:color="auto" w:fill="FFFFFF"/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дидактическая</w:t>
      </w:r>
      <w:r>
        <w:rPr>
          <w:rFonts w:cs="Times New Roman"/>
        </w:rPr>
        <w:t>: ознакомить обучающихся з особенностямистроенияи свойствами</w:t>
      </w:r>
      <w:r>
        <w:rPr>
          <w:rFonts w:cs="Times New Roman"/>
          <w:color w:val="000000"/>
          <w:spacing w:val="-5"/>
        </w:rPr>
        <w:t xml:space="preserve">твердого </w:t>
      </w:r>
      <w:r>
        <w:rPr>
          <w:rFonts w:cs="Times New Roman"/>
          <w:spacing w:val="-5"/>
        </w:rPr>
        <w:t>состояния</w:t>
      </w:r>
      <w:r>
        <w:rPr>
          <w:rFonts w:cs="Times New Roman"/>
          <w:color w:val="000000"/>
          <w:spacing w:val="-5"/>
        </w:rPr>
        <w:t xml:space="preserve">вещества, </w:t>
      </w:r>
      <w:r>
        <w:rPr>
          <w:rFonts w:cs="Times New Roman"/>
          <w:color w:val="000000"/>
          <w:spacing w:val="40"/>
        </w:rPr>
        <w:t>д</w:t>
      </w:r>
      <w:r>
        <w:rPr>
          <w:rFonts w:cs="Times New Roman"/>
          <w:color w:val="000000"/>
          <w:spacing w:val="-1"/>
        </w:rPr>
        <w:t>атькачественноеобъяснение деформаций на основемолекулярно-кинетической теории</w:t>
      </w:r>
      <w:r>
        <w:rPr>
          <w:rFonts w:cs="Times New Roman"/>
          <w:color w:val="000000"/>
          <w:spacing w:val="5"/>
        </w:rPr>
        <w:t>;</w:t>
      </w:r>
      <w:r>
        <w:rPr>
          <w:rFonts w:cs="Times New Roman"/>
        </w:rPr>
        <w:t xml:space="preserve">  продолжить формирования понятия о неисчерпаемости разнообразных свойств материи и могущество и бесконечность процесса человеческого познания, закрепить  знания, которые они приобрели на предыдущих занятиях; развивать умения аргументированно объяснять  закономерностии взаимосвязи   явлений природы, применять теоретические положения для познания действительности;</w:t>
      </w:r>
    </w:p>
    <w:p w:rsidR="00CA5948" w:rsidRDefault="00CA5948">
      <w:pPr>
        <w:ind w:firstLine="709"/>
        <w:jc w:val="both"/>
        <w:rPr>
          <w:rFonts w:cs="Times New Roman"/>
          <w:color w:val="000000"/>
        </w:rPr>
      </w:pPr>
      <w:r>
        <w:rPr>
          <w:rFonts w:cs="Times New Roman"/>
          <w:b/>
          <w:bCs/>
        </w:rPr>
        <w:t>воспитательная</w:t>
      </w:r>
      <w:r>
        <w:rPr>
          <w:rFonts w:cs="Times New Roman"/>
        </w:rPr>
        <w:t xml:space="preserve">: воспитывать заинтересованность физикой, творческое мышление, сосредоточенность. </w:t>
      </w:r>
      <w:r>
        <w:rPr>
          <w:rFonts w:cs="Times New Roman"/>
          <w:color w:val="000000"/>
        </w:rPr>
        <w:t>Построить в познавательной деятельности   стремление кполучению новых знаний самостоятельно.Создать  атмосферу эмоционального подъема.</w:t>
      </w:r>
    </w:p>
    <w:p w:rsidR="00CA5948" w:rsidRDefault="00CA5948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методическая</w:t>
      </w:r>
      <w:r>
        <w:rPr>
          <w:rFonts w:cs="Times New Roman"/>
        </w:rPr>
        <w:t>: обмен опытом проведения лекционного занятия с  применениеминтеграции и проектной деятельности.</w:t>
      </w:r>
    </w:p>
    <w:p w:rsidR="00CA5948" w:rsidRDefault="00CA5948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Методы: </w:t>
      </w:r>
      <w:r>
        <w:rPr>
          <w:rFonts w:cs="Times New Roman"/>
        </w:rPr>
        <w:t>словесный (рассказ, беседа, объяснения), наглядный (демонстрация, мультимедийная презентация), проблемный; метод проектов.</w:t>
      </w:r>
    </w:p>
    <w:p w:rsidR="00CA5948" w:rsidRDefault="00CA5948">
      <w:pPr>
        <w:ind w:left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Структура  урока</w:t>
      </w:r>
    </w:p>
    <w:p w:rsidR="00CA5948" w:rsidRDefault="00CA5948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№1. Организационная часть.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 xml:space="preserve"> 1.Приветствие сучениками.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2.Проверка наличия ученикови готовностиих куроку.</w:t>
      </w:r>
    </w:p>
    <w:p w:rsidR="00CA5948" w:rsidRDefault="00CA5948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№2. Сообщения темы, цели и основных задач урока.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Сегодня у нас последний урок раздела “Свойства паров, жидкостей и твёрдых тел”. Я хочу, чтобы тему урока вы сформулировали сами глядя на экран. </w: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 xml:space="preserve">Тема урока: </w:t>
      </w:r>
      <w:r>
        <w:rPr>
          <w:rFonts w:cs="Times New Roman"/>
          <w:i/>
          <w:iCs/>
        </w:rPr>
        <w:t>“Свойства твердых тел”</w:t>
      </w:r>
      <w:r>
        <w:rPr>
          <w:rFonts w:cs="Times New Roman"/>
        </w:rPr>
        <w:t>(</w:t>
      </w:r>
      <w:r>
        <w:rPr>
          <w:rFonts w:cs="Times New Roman"/>
          <w:i/>
          <w:iCs/>
        </w:rPr>
        <w:t>слайд №1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План урока (</w:t>
      </w:r>
      <w:r>
        <w:rPr>
          <w:rFonts w:cs="Times New Roman"/>
          <w:i/>
          <w:iCs/>
        </w:rPr>
        <w:t>слайд №2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1. Кристаллическиеи аморфные тела.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2. Деформация. Закон Гука.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3. Жидкие кристаллы та полимеры. Их применение.</w:t>
      </w:r>
    </w:p>
    <w:p w:rsidR="00CA5948" w:rsidRDefault="00CA5948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№3. Актуализация опорных знаний.</w:t>
      </w:r>
    </w:p>
    <w:p w:rsidR="00CA5948" w:rsidRDefault="00CA5948">
      <w:pPr>
        <w:ind w:firstLine="709"/>
        <w:jc w:val="both"/>
        <w:rPr>
          <w:rFonts w:cs="Times New Roman"/>
          <w:color w:val="000000"/>
          <w:spacing w:val="2"/>
        </w:rPr>
      </w:pPr>
      <w:r>
        <w:rPr>
          <w:rFonts w:cs="Times New Roman"/>
        </w:rPr>
        <w:t>1. Работа з иллюстрациями “Сравнительныехарактеристики физических свойствжидкостей, газов, твердых тел”, освещение о</w:t>
      </w:r>
      <w:r>
        <w:rPr>
          <w:rFonts w:cs="Times New Roman"/>
          <w:color w:val="000000"/>
          <w:spacing w:val="2"/>
        </w:rPr>
        <w:t>сновных свойств жидкого и твердого состояния</w:t>
      </w:r>
      <w:r>
        <w:rPr>
          <w:rFonts w:cs="Times New Roman"/>
          <w:spacing w:val="2"/>
        </w:rPr>
        <w:t xml:space="preserve">: </w:t>
      </w:r>
      <w:r>
        <w:rPr>
          <w:rFonts w:cs="Times New Roman"/>
          <w:color w:val="000000"/>
          <w:spacing w:val="2"/>
        </w:rPr>
        <w:t>сохранениеобъема, изменение формы, текучесть.</w:t>
      </w:r>
    </w:p>
    <w:p w:rsidR="00CA5948" w:rsidRDefault="00CA5948">
      <w:pPr>
        <w:ind w:left="709"/>
        <w:jc w:val="center"/>
        <w:rPr>
          <w:rFonts w:cs="Times New Roman"/>
        </w:rPr>
      </w:pPr>
      <w:r>
        <w:rPr>
          <w:rFonts w:cs="Times New Roman"/>
        </w:rPr>
        <w:t>Сегодня у нас последняя лекция раздела “Свойства паров, жидкостей и</w:t>
      </w:r>
    </w:p>
    <w:p w:rsidR="00CA5948" w:rsidRDefault="00CA5948">
      <w:pPr>
        <w:rPr>
          <w:rFonts w:cs="Times New Roman"/>
        </w:rPr>
      </w:pPr>
      <w:r>
        <w:rPr>
          <w:rFonts w:cs="Times New Roman"/>
        </w:rPr>
        <w:t xml:space="preserve">твёрдых тел”. Я хочу, чтобы тему занятия вы сформулировали сами глядя на экран. </w:t>
      </w:r>
    </w:p>
    <w:p w:rsidR="00CA5948" w:rsidRDefault="00CA5948">
      <w:pPr>
        <w:ind w:firstLine="709"/>
        <w:rPr>
          <w:rFonts w:cs="Times New Roman"/>
        </w:rPr>
      </w:pPr>
      <w:r>
        <w:rPr>
          <w:rFonts w:cs="Times New Roman"/>
        </w:rPr>
        <w:t>Мы живём на поверхности твёрдого тела – земного шара, в сооружениях, построенных из твёрдых тел, - домах. Наше тело, хотя и содержит приблизительно 65 % воды, тоже твёрдое. Орудия труда, машины также сделаны из твёрдых тел. Знать свойства твёрдых тел жизненно необходимо. (</w:t>
      </w:r>
      <w:r>
        <w:rPr>
          <w:rFonts w:cs="Times New Roman"/>
          <w:i/>
          <w:iCs/>
        </w:rPr>
        <w:t>слайд 3-6</w:t>
      </w:r>
      <w:r>
        <w:rPr>
          <w:rFonts w:cs="Times New Roman"/>
        </w:rPr>
        <w:t xml:space="preserve">)  </w:t>
      </w:r>
    </w:p>
    <w:p w:rsidR="00CA5948" w:rsidRDefault="00CA5948">
      <w:pPr>
        <w:rPr>
          <w:rFonts w:cs="Times New Roman"/>
        </w:rPr>
      </w:pPr>
      <w:r>
        <w:rPr>
          <w:rFonts w:cs="Times New Roman"/>
        </w:rPr>
        <w:t>Прежде, чем перейти к изучению нового материала давайте вспомним:</w:t>
      </w:r>
    </w:p>
    <w:p w:rsidR="00CA5948" w:rsidRDefault="00CA5948">
      <w:pPr>
        <w:numPr>
          <w:ilvl w:val="0"/>
          <w:numId w:val="8"/>
        </w:numPr>
        <w:ind w:left="426" w:hanging="284"/>
        <w:rPr>
          <w:rFonts w:cs="Times New Roman"/>
        </w:rPr>
      </w:pPr>
      <w:r>
        <w:rPr>
          <w:rFonts w:cs="Times New Roman"/>
        </w:rPr>
        <w:t>Какие агрегатные состояния вещества существуют?</w:t>
      </w:r>
    </w:p>
    <w:p w:rsidR="00CA5948" w:rsidRDefault="00CA5948">
      <w:pPr>
        <w:numPr>
          <w:ilvl w:val="0"/>
          <w:numId w:val="8"/>
        </w:numPr>
        <w:ind w:left="426" w:hanging="284"/>
        <w:rPr>
          <w:rFonts w:cs="Times New Roman"/>
        </w:rPr>
      </w:pPr>
      <w:r>
        <w:rPr>
          <w:rFonts w:cs="Times New Roman"/>
        </w:rPr>
        <w:t>В чем их различия на основе внутреннего строения?</w:t>
      </w:r>
    </w:p>
    <w:p w:rsidR="00CA5948" w:rsidRDefault="00CA5948">
      <w:pPr>
        <w:numPr>
          <w:ilvl w:val="0"/>
          <w:numId w:val="8"/>
        </w:numPr>
        <w:ind w:left="426" w:hanging="284"/>
        <w:rPr>
          <w:rFonts w:cs="Times New Roman"/>
        </w:rPr>
      </w:pPr>
      <w:r>
        <w:rPr>
          <w:rFonts w:cs="Times New Roman"/>
        </w:rPr>
        <w:t>В чем их различия в физических свойствах? (сохранение формы, объёма)</w:t>
      </w:r>
    </w:p>
    <w:p w:rsidR="00CA5948" w:rsidRDefault="00CA5948">
      <w:pPr>
        <w:rPr>
          <w:rFonts w:cs="Times New Roman"/>
        </w:rPr>
      </w:pPr>
      <w:r>
        <w:rPr>
          <w:rFonts w:cs="Times New Roman"/>
        </w:rPr>
        <w:t xml:space="preserve">Работа со </w:t>
      </w:r>
      <w:r>
        <w:rPr>
          <w:rFonts w:cs="Times New Roman"/>
          <w:i/>
          <w:iCs/>
        </w:rPr>
        <w:t>слайдом 7</w:t>
      </w:r>
      <w:r>
        <w:rPr>
          <w:rFonts w:cs="Times New Roman"/>
        </w:rPr>
        <w:t>.</w:t>
      </w:r>
    </w:p>
    <w:p w:rsidR="00CA5948" w:rsidRDefault="00CA5948">
      <w:pPr>
        <w:ind w:left="709"/>
        <w:jc w:val="center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t>251658240</w:t>
      </w:r>
      <w:r>
        <w:rPr>
          <w:rFonts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zw12.JPG" style="width:150pt;height:112.5pt;visibility:visible" fillcolor="window">
            <v:imagedata r:id="rId7" o:title="" croptop="8959f" cropbottom="1972f" cropleft="1500f" cropright="2519f"/>
          </v:shape>
        </w:pict>
      </w:r>
    </w:p>
    <w:p w:rsidR="00CA5948" w:rsidRDefault="00CA5948">
      <w:pPr>
        <w:ind w:left="709"/>
        <w:jc w:val="center"/>
        <w:rPr>
          <w:rFonts w:cs="Times New Roman"/>
        </w:rPr>
      </w:pPr>
      <w:r>
        <w:rPr>
          <w:rFonts w:cs="Times New Roman"/>
        </w:rPr>
        <w:t>Рис. 1</w:t>
      </w:r>
    </w:p>
    <w:p w:rsidR="00CA5948" w:rsidRDefault="00CA5948">
      <w:pPr>
        <w:widowControl w:val="0"/>
        <w:numPr>
          <w:ilvl w:val="0"/>
          <w:numId w:val="21"/>
        </w:numPr>
        <w:shd w:val="clear" w:color="auto" w:fill="FFFFFF"/>
        <w:tabs>
          <w:tab w:val="left" w:pos="559"/>
        </w:tabs>
        <w:ind w:left="709"/>
        <w:rPr>
          <w:rFonts w:cs="Times New Roman"/>
          <w:color w:val="000000"/>
          <w:spacing w:val="-11"/>
        </w:rPr>
      </w:pPr>
      <w:r>
        <w:rPr>
          <w:rFonts w:cs="Times New Roman"/>
          <w:color w:val="000000"/>
          <w:spacing w:val="1"/>
        </w:rPr>
        <w:t xml:space="preserve"> Беседа с учениками относительно основных </w:t>
      </w:r>
      <w:r>
        <w:rPr>
          <w:rFonts w:cs="Times New Roman"/>
          <w:spacing w:val="1"/>
        </w:rPr>
        <w:t>положений</w:t>
      </w:r>
      <w:r>
        <w:rPr>
          <w:rFonts w:cs="Times New Roman"/>
          <w:color w:val="000000"/>
          <w:spacing w:val="1"/>
        </w:rPr>
        <w:t>молекулярно-кинетической теориистроениявещества, х</w:t>
      </w:r>
      <w:r>
        <w:rPr>
          <w:rFonts w:cs="Times New Roman"/>
          <w:color w:val="000000"/>
          <w:spacing w:val="6"/>
        </w:rPr>
        <w:t>арактерадвиженияи</w:t>
      </w:r>
      <w:r>
        <w:rPr>
          <w:rFonts w:cs="Times New Roman"/>
          <w:spacing w:val="6"/>
        </w:rPr>
        <w:t>взаимодействия</w:t>
      </w:r>
      <w:r>
        <w:rPr>
          <w:rFonts w:cs="Times New Roman"/>
          <w:color w:val="000000"/>
          <w:spacing w:val="6"/>
        </w:rPr>
        <w:t xml:space="preserve"> молекул пара, жидкости, твердого тела.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По рисункам определить в каком агрегатном состоянии находится вещество (объяснить выбор). (</w:t>
      </w:r>
      <w:r>
        <w:rPr>
          <w:rFonts w:cs="Times New Roman"/>
          <w:i/>
          <w:iCs/>
        </w:rPr>
        <w:t>слайд № 8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t>13421619</w:t>
      </w:r>
      <w:r>
        <w:rPr>
          <w:rFonts w:cs="Times New Roman"/>
          <w:noProof/>
          <w:sz w:val="20"/>
          <w:szCs w:val="20"/>
        </w:rPr>
        <w:pict>
          <v:shape id="Рисунок 2" o:spid="_x0000_i1026" type="#_x0000_t75" style="width:85.5pt;height:85.5pt;visibility:visible" o:bordertopcolor="aqua" o:borderleftcolor="aqua" o:borderbottomcolor="aqua" o:borderrightcolor="aqua" fillcolor="window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cs="Times New Roman"/>
          <w:noProof/>
          <w:sz w:val="20"/>
          <w:szCs w:val="20"/>
        </w:rPr>
        <w:t>13421619134216191342161913421619251658240</w:t>
      </w:r>
      <w:r>
        <w:rPr>
          <w:rFonts w:cs="Times New Roman"/>
          <w:noProof/>
          <w:sz w:val="20"/>
          <w:szCs w:val="20"/>
        </w:rPr>
        <w:pict>
          <v:shape id="Рисунок 3" o:spid="_x0000_i1027" type="#_x0000_t75" style="width:86.25pt;height:84pt;visibility:visible" o:bordertopcolor="aqua" o:borderleftcolor="aqua" o:borderbottomcolor="aqua" o:borderrightcolor="aqua" fillcolor="window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cs="Times New Roman"/>
          <w:noProof/>
          <w:sz w:val="20"/>
          <w:szCs w:val="20"/>
        </w:rPr>
        <w:t>13421619134216191342161913421619</w:t>
      </w:r>
      <w:r>
        <w:rPr>
          <w:rFonts w:cs="Times New Roman"/>
          <w:noProof/>
          <w:sz w:val="20"/>
          <w:szCs w:val="20"/>
        </w:rPr>
        <w:pict>
          <v:shape id="Рисунок 4" o:spid="_x0000_i1028" type="#_x0000_t75" style="width:83.25pt;height:84pt;visibility:visible" o:bordertopcolor="aqua" o:borderleftcolor="aqua" o:borderbottomcolor="aqua" o:borderrightcolor="aqua" fillcolor="window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Рис. 2</w:t>
      </w:r>
    </w:p>
    <w:p w:rsidR="00CA5948" w:rsidRDefault="00CA5948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№ 4. Мотивация учебной деятельностиучеников.</w:t>
      </w:r>
    </w:p>
    <w:p w:rsidR="00CA5948" w:rsidRDefault="00CA5948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25"/>
        </w:tabs>
        <w:spacing w:before="5"/>
        <w:ind w:right="86"/>
        <w:jc w:val="both"/>
        <w:rPr>
          <w:rFonts w:cs="Times New Roman"/>
        </w:rPr>
      </w:pPr>
      <w:r>
        <w:rPr>
          <w:rFonts w:cs="Times New Roman"/>
        </w:rPr>
        <w:t>Проблемные вопросы:</w:t>
      </w:r>
      <w:r>
        <w:rPr>
          <w:rFonts w:cs="Times New Roman"/>
        </w:rPr>
        <w:tab/>
      </w:r>
    </w:p>
    <w:p w:rsidR="00CA5948" w:rsidRDefault="00CA5948">
      <w:pPr>
        <w:shd w:val="clear" w:color="auto" w:fill="FFFFFF"/>
        <w:spacing w:before="5"/>
        <w:ind w:right="86"/>
        <w:jc w:val="both"/>
        <w:rPr>
          <w:rFonts w:cs="Times New Roman"/>
          <w:color w:val="000000"/>
          <w:spacing w:val="7"/>
        </w:rPr>
      </w:pPr>
      <w:r>
        <w:rPr>
          <w:rFonts w:cs="Times New Roman"/>
        </w:rPr>
        <w:t>1.</w:t>
      </w:r>
      <w:r>
        <w:rPr>
          <w:rFonts w:cs="Times New Roman"/>
          <w:color w:val="000000"/>
          <w:spacing w:val="7"/>
        </w:rPr>
        <w:t>Все ли тела, которыесохраняют форму и объем являются твердыми?</w:t>
      </w:r>
    </w:p>
    <w:p w:rsidR="00CA5948" w:rsidRDefault="00CA5948">
      <w:pPr>
        <w:shd w:val="clear" w:color="auto" w:fill="FFFFFF"/>
        <w:spacing w:before="5"/>
        <w:ind w:right="86"/>
        <w:jc w:val="both"/>
        <w:rPr>
          <w:rFonts w:cs="Times New Roman"/>
        </w:rPr>
      </w:pPr>
      <w:r>
        <w:rPr>
          <w:rFonts w:cs="Times New Roman"/>
          <w:color w:val="000000"/>
          <w:spacing w:val="7"/>
        </w:rPr>
        <w:t>2. Почему стекло может быть мягким?</w:t>
      </w:r>
    </w:p>
    <w:p w:rsidR="00CA5948" w:rsidRDefault="00CA5948">
      <w:pPr>
        <w:ind w:left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Структурные элементы урока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1. Кристаллическиеи аморфные тела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Обычно вещество называют твердым, если оно сохраняет свою форму и свой объем. Однако это лишь внешние признаки, характеризующие твердое состояние вещества. С физической точки зрения наличие этих признаков не дает возможности четко разграничить твердое и жидкое состояния вещества. По этим признакам, например, аморфные вещества являются твердыми, хотя по внутреннему строению они являются жидкостями.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Изучение внутреннего строения кристаллов с помощью рентгеновских лучей позволило установить, что частицы в кристаллах (молекулы, атомы и ионы) имеют правильное расположение, т. е. образуют  кристаллическую (пространственную) решетку. Точки в кристаллической решетке, соответ</w:t>
      </w:r>
      <w:r>
        <w:rPr>
          <w:rFonts w:cs="Times New Roman"/>
        </w:rPr>
        <w:softHyphen/>
        <w:t>ствующие наиболее устойчивому положению равновесия частиц твердого тела, называются   узлами решетки. Кристалл – это твёрдые тела, атомы или молекулы которых занимают определённые, упорядоченные положения в пространстве. (</w:t>
      </w:r>
      <w:r>
        <w:rPr>
          <w:rFonts w:cs="Times New Roman"/>
          <w:i/>
          <w:iCs/>
        </w:rPr>
        <w:t>слайд 10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Кристаллы бывают различной формы. (</w:t>
      </w:r>
      <w:r>
        <w:rPr>
          <w:rFonts w:cs="Times New Roman"/>
          <w:i/>
          <w:iCs/>
        </w:rPr>
        <w:t>слайд 11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А сейчасвопрос! Всем нам известны основные положения МКТ. На их основании поясните, как же происходитдвижение молекул в твердых телах?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Узлы решетки имеют правильное расположение, которое периодически повторяется внутри кристалла. Это означает, что если на какой-либо прямой расстояние между ближайшими узлами равно </w:t>
      </w:r>
      <w:r>
        <w:rPr>
          <w:rFonts w:cs="Times New Roman"/>
          <w:i/>
          <w:iCs/>
        </w:rPr>
        <w:t>а</w:t>
      </w:r>
      <w:r>
        <w:rPr>
          <w:rFonts w:cs="Times New Roman"/>
        </w:rPr>
        <w:t xml:space="preserve">, то на расстоянии </w:t>
      </w:r>
      <w:r>
        <w:rPr>
          <w:rFonts w:cs="Times New Roman"/>
          <w:i/>
          <w:iCs/>
        </w:rPr>
        <w:t xml:space="preserve">па </w:t>
      </w:r>
      <w:r>
        <w:rPr>
          <w:rFonts w:cs="Times New Roman"/>
        </w:rPr>
        <w:t>от первого узла на этой прямой в кристаллической решетке будет находиться такой же п-й узел. Расположение узлов в кристаллической решетке повторяется вдоль любой прямой. Правильное расположение частиц в узлах решетки кристалла называют дальним порядком в расположении частиц. (</w:t>
      </w:r>
      <w:r>
        <w:rPr>
          <w:rFonts w:cs="Times New Roman"/>
          <w:i/>
          <w:iCs/>
        </w:rPr>
        <w:t>слайд 12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t>251658240</w:t>
      </w:r>
      <w:r>
        <w:rPr>
          <w:rFonts w:cs="Times New Roman"/>
          <w:noProof/>
          <w:sz w:val="20"/>
          <w:szCs w:val="20"/>
        </w:rPr>
        <w:pict>
          <v:shape id="_x0000_i1029" type="#_x0000_t75" style="width:217.5pt;height:115.5pt;visibility:visible" fillcolor="window">
            <v:imagedata r:id="rId11" o:title=""/>
          </v:shape>
        </w:pic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Рис. 3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 xml:space="preserve">Итак, </w:t>
      </w:r>
      <w:r>
        <w:rPr>
          <w:rFonts w:cs="Times New Roman"/>
          <w:i/>
          <w:iCs/>
        </w:rPr>
        <w:t xml:space="preserve">в физике под твердыми телами подразумевают только такие вещества, у которых имеется кристаллическое строение. </w:t>
      </w:r>
      <w:r>
        <w:rPr>
          <w:rFonts w:cs="Times New Roman"/>
        </w:rPr>
        <w:t xml:space="preserve">Иначе говоря, </w:t>
      </w:r>
      <w:r>
        <w:rPr>
          <w:rFonts w:cs="Times New Roman"/>
          <w:i/>
          <w:iCs/>
        </w:rPr>
        <w:t>у твердого тела обязательно должен быть дальний порядок в расположении его частиц.</w:t>
      </w:r>
      <w:r>
        <w:rPr>
          <w:rFonts w:cs="Times New Roman"/>
        </w:rPr>
        <w:t>(</w:t>
      </w:r>
      <w:r>
        <w:rPr>
          <w:rFonts w:cs="Times New Roman"/>
          <w:i/>
          <w:iCs/>
        </w:rPr>
        <w:t>слайд 13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 xml:space="preserve">На </w:t>
      </w:r>
      <w:r>
        <w:rPr>
          <w:rFonts w:cs="Times New Roman"/>
          <w:i/>
          <w:iCs/>
        </w:rPr>
        <w:t>слайде 14</w:t>
      </w:r>
      <w:r>
        <w:rPr>
          <w:rFonts w:cs="Times New Roman"/>
        </w:rPr>
        <w:t xml:space="preserve"> представлены примеры кристаллов и их кристаллические решетки.</w:t>
      </w:r>
    </w:p>
    <w:p w:rsidR="00CA5948" w:rsidRDefault="00CA5948">
      <w:pPr>
        <w:ind w:left="142" w:firstLine="709"/>
        <w:jc w:val="center"/>
        <w:rPr>
          <w:rFonts w:cs="Times New Roman"/>
        </w:rPr>
      </w:pPr>
    </w:p>
    <w:p w:rsidR="00CA5948" w:rsidRDefault="00CA5948">
      <w:pPr>
        <w:ind w:left="142" w:firstLine="709"/>
        <w:jc w:val="center"/>
        <w:rPr>
          <w:rFonts w:cs="Times New Roman"/>
        </w:rPr>
      </w:pPr>
    </w:p>
    <w:p w:rsidR="00CA5948" w:rsidRDefault="00CA5948">
      <w:pPr>
        <w:ind w:left="142" w:firstLine="709"/>
        <w:jc w:val="center"/>
        <w:rPr>
          <w:rFonts w:cs="Times New Roman"/>
        </w:rPr>
      </w:pP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Кристаллы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t>251658240</w:t>
      </w:r>
      <w:r>
        <w:rPr>
          <w:rFonts w:cs="Times New Roman"/>
          <w:noProof/>
          <w:sz w:val="20"/>
          <w:szCs w:val="20"/>
        </w:rPr>
        <w:pict>
          <v:shape id="_x0000_i1030" type="#_x0000_t75" style="width:270pt;height:150pt;visibility:visible" fillcolor="window">
            <v:imagedata r:id="rId12" o:title=""/>
          </v:shape>
        </w:pic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Рис. 4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Слайды №15, 16, 17, 18</w:t>
      </w:r>
      <w:r>
        <w:rPr>
          <w:rFonts w:cs="Times New Roman"/>
        </w:rPr>
        <w:t>показывает различные кристаллические решетки в 3</w:t>
      </w:r>
      <w:r>
        <w:rPr>
          <w:rFonts w:cs="Times New Roman"/>
          <w:lang w:val="en-US"/>
        </w:rPr>
        <w:t>D</w:t>
      </w:r>
      <w:r>
        <w:rPr>
          <w:rFonts w:cs="Times New Roman"/>
        </w:rPr>
        <w:t xml:space="preserve"> измерении.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t>251658240</w:t>
      </w:r>
      <w:r>
        <w:rPr>
          <w:rFonts w:cs="Times New Roman"/>
          <w:noProof/>
          <w:sz w:val="20"/>
          <w:szCs w:val="20"/>
        </w:rPr>
        <w:pict>
          <v:shape id="_x0000_i1031" type="#_x0000_t75" alt="yacheika_CUBE.gif" style="width:117pt;height:73.5pt;visibility:visible" fillcolor="window">
            <v:imagedata r:id="rId13" o:title=""/>
            <o:lock v:ext="edit" cropping="t"/>
          </v:shape>
        </w:pict>
      </w:r>
      <w:r>
        <w:rPr>
          <w:rFonts w:cs="Times New Roman"/>
          <w:noProof/>
          <w:sz w:val="20"/>
          <w:szCs w:val="20"/>
        </w:rPr>
        <w:t>251658240</w:t>
      </w:r>
      <w:r>
        <w:rPr>
          <w:rFonts w:cs="Times New Roman"/>
          <w:noProof/>
          <w:sz w:val="20"/>
          <w:szCs w:val="20"/>
        </w:rPr>
        <w:pict>
          <v:shape id="_x0000_i1032" type="#_x0000_t75" alt="yacheika_GCK.gif" style="width:85.5pt;height:1in;visibility:visible" fillcolor="window">
            <v:imagedata r:id="rId14" o:title=""/>
            <o:lock v:ext="edit" cropping="t"/>
          </v:shape>
        </w:pic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pict>
          <v:shape id="Рисунок 5" o:spid="_x0000_i1033" type="#_x0000_t75" alt="yacheika_GP.gif" style="width:117pt;height:82.5pt;visibility:visible" fillcolor="window">
            <v:imagedata r:id="rId15" o:title=""/>
            <o:lock v:ext="edit" cropping="t"/>
          </v:shape>
        </w:pict>
      </w:r>
      <w:r>
        <w:rPr>
          <w:rFonts w:cs="Times New Roman"/>
          <w:noProof/>
          <w:sz w:val="20"/>
          <w:szCs w:val="20"/>
        </w:rPr>
        <w:t>251658240</w:t>
      </w:r>
      <w:r>
        <w:rPr>
          <w:rFonts w:cs="Times New Roman"/>
          <w:noProof/>
          <w:sz w:val="20"/>
          <w:szCs w:val="20"/>
        </w:rPr>
        <w:pict>
          <v:shape id="Рисунок 6" o:spid="_x0000_i1034" type="#_x0000_t75" alt="yacheika_OCK.gif" style="width:99pt;height:82.5pt;visibility:visible" fillcolor="window">
            <v:imagedata r:id="rId16" o:title=""/>
            <o:lock v:ext="edit" cropping="t"/>
          </v:shape>
        </w:pic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Рис. 5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В природе кристаллические тела представлены монокристаллами и поликристаллами. (</w:t>
      </w:r>
      <w:r>
        <w:rPr>
          <w:rFonts w:cs="Times New Roman"/>
          <w:i/>
          <w:iCs/>
        </w:rPr>
        <w:t>слайд 19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При изучении твердых веществ было обнаружено, что многие твердые тела вприроде имеют гладкие плоские поверхности, расположенные под определенными углами, а иногда и форму правильных многогранников. Такие твердые тела называют монокристаллами  (от греческого “моно” — один). Чаще всего монокристаллы имеют очень маленькие размеры, хотя, например, монокристаллы горного хрусталя иногда бывают величиной с человеческий  рост. (</w:t>
      </w:r>
      <w:r>
        <w:rPr>
          <w:rFonts w:cs="Times New Roman"/>
          <w:i/>
          <w:iCs/>
        </w:rPr>
        <w:t>слайд 20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Большинство кристаллических тел состоит из множества беспорядочно расположенных и сросшихся между собой кристалликов. Такие тела называются поликристаллическими.(</w:t>
      </w:r>
      <w:r>
        <w:rPr>
          <w:rFonts w:cs="Times New Roman"/>
          <w:i/>
          <w:iCs/>
        </w:rPr>
        <w:t>слайд 21</w:t>
      </w:r>
      <w:r>
        <w:rPr>
          <w:rFonts w:cs="Times New Roman"/>
        </w:rPr>
        <w:t>) Поликристаллическими являются все металлы и минераллы.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Существенным свойством монокристалла является </w:t>
      </w:r>
      <w:r>
        <w:rPr>
          <w:rFonts w:cs="Times New Roman"/>
          <w:u w:val="single"/>
        </w:rPr>
        <w:t>анизотропия</w:t>
      </w:r>
      <w:r>
        <w:rPr>
          <w:rFonts w:cs="Times New Roman"/>
        </w:rPr>
        <w:t>., которая заключается в зависимости каких-либо свойств кристаллов от направления.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У многих кристаллов очень ярко выражена зависимость механической прочности кристалла от направления. Например, слюда легко расщепляется на пластинки, каменная соль раскалывается на кубики и т. д. (</w:t>
      </w:r>
      <w:r>
        <w:rPr>
          <w:rFonts w:cs="Times New Roman"/>
          <w:i/>
          <w:iCs/>
        </w:rPr>
        <w:t>слайд 22-23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Поликристаллические тела </w:t>
      </w:r>
      <w:r>
        <w:rPr>
          <w:rFonts w:cs="Times New Roman"/>
          <w:i/>
          <w:iCs/>
        </w:rPr>
        <w:t xml:space="preserve">изотропны, </w:t>
      </w:r>
      <w:r>
        <w:rPr>
          <w:rFonts w:cs="Times New Roman"/>
        </w:rPr>
        <w:t>т.е. обнаруживают одинаковые свойства по разным направлениям. Это объясняется тем, что кристаллики, из которых состоит поликристаллическое тело, ориентированы друг по отношению к другу хаотически. В результате ни одно из направлений не отличается от других.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 Большинство кристаллических тел — поликристаллы, так как они состоят из множества сросшихся кристалликов. Одиночные кристаллы — монокристаллы имеют правильную геометрическую форму, и их свойства различны по разным направлениям (анизотропия).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Изотропный — одинаковый по всем направлениям; анизотропный — не</w:t>
      </w:r>
      <w:r>
        <w:rPr>
          <w:rFonts w:cs="Times New Roman"/>
        </w:rPr>
        <w:softHyphen/>
        <w:t>одинаковый по разным направлениям.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  <w:i/>
          <w:iCs/>
        </w:rPr>
        <w:t xml:space="preserve">Видео 24 </w:t>
      </w:r>
      <w:r>
        <w:rPr>
          <w:rFonts w:cs="Times New Roman"/>
        </w:rPr>
        <w:t>демонстрирует процесс плавления твердых тел на основе молекулярных представлений. На</w:t>
      </w:r>
      <w:r>
        <w:rPr>
          <w:rFonts w:cs="Times New Roman"/>
          <w:i/>
          <w:iCs/>
        </w:rPr>
        <w:t xml:space="preserve"> слайде 25 </w:t>
      </w:r>
      <w:r>
        <w:rPr>
          <w:rFonts w:cs="Times New Roman"/>
        </w:rPr>
        <w:t xml:space="preserve">представлена таблица температур плавления различных веществ. 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>На</w:t>
      </w:r>
      <w:r>
        <w:rPr>
          <w:rFonts w:cs="Times New Roman"/>
          <w:i/>
          <w:iCs/>
        </w:rPr>
        <w:t xml:space="preserve"> слайде 26 </w:t>
      </w:r>
      <w:r>
        <w:rPr>
          <w:rFonts w:cs="Times New Roman"/>
        </w:rPr>
        <w:t>предложена таблица, которую студенты заполняют, отвечая на вопросы в виде закрепления</w:t>
      </w:r>
    </w:p>
    <w:p w:rsidR="00CA5948" w:rsidRDefault="00CA5948">
      <w:pPr>
        <w:ind w:left="142" w:firstLine="709"/>
        <w:jc w:val="center"/>
        <w:rPr>
          <w:rFonts w:cs="Times New Roman"/>
        </w:rPr>
      </w:pPr>
      <w:r>
        <w:rPr>
          <w:rFonts w:cs="Times New Roman"/>
        </w:rPr>
        <w:t>Свойства твердых тел</w:t>
      </w:r>
    </w:p>
    <w:p w:rsidR="00CA5948" w:rsidRDefault="00CA5948">
      <w:pPr>
        <w:ind w:left="142" w:firstLine="709"/>
        <w:jc w:val="right"/>
        <w:rPr>
          <w:rFonts w:cs="Times New Roman"/>
        </w:rPr>
      </w:pPr>
      <w:r>
        <w:rPr>
          <w:rFonts w:cs="Times New Roman"/>
        </w:rPr>
        <w:t>Табл. 1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1"/>
        <w:gridCol w:w="2977"/>
        <w:gridCol w:w="3544"/>
      </w:tblGrid>
      <w:tr w:rsidR="00CA5948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5778" w:type="dxa"/>
            <w:gridSpan w:val="2"/>
          </w:tcPr>
          <w:p w:rsidR="00CA5948" w:rsidRDefault="00CA59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Кристаллические</w:t>
            </w:r>
          </w:p>
        </w:tc>
        <w:tc>
          <w:tcPr>
            <w:tcW w:w="3544" w:type="dxa"/>
            <w:vMerge w:val="restart"/>
          </w:tcPr>
          <w:p w:rsidR="00CA5948" w:rsidRDefault="00CA59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Аморфные</w:t>
            </w:r>
          </w:p>
        </w:tc>
      </w:tr>
      <w:tr w:rsidR="00CA5948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2801" w:type="dxa"/>
          </w:tcPr>
          <w:p w:rsidR="00CA5948" w:rsidRDefault="00CA59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Монокристалл</w:t>
            </w:r>
          </w:p>
        </w:tc>
        <w:tc>
          <w:tcPr>
            <w:tcW w:w="2977" w:type="dxa"/>
          </w:tcPr>
          <w:p w:rsidR="00CA5948" w:rsidRDefault="00CA59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Поликристалл</w:t>
            </w:r>
          </w:p>
        </w:tc>
        <w:tc>
          <w:tcPr>
            <w:tcW w:w="3544" w:type="dxa"/>
            <w:vMerge/>
          </w:tcPr>
          <w:p w:rsidR="00CA5948" w:rsidRDefault="00CA5948">
            <w:pPr>
              <w:jc w:val="both"/>
              <w:rPr>
                <w:rFonts w:cs="Times New Roman"/>
              </w:rPr>
            </w:pPr>
          </w:p>
        </w:tc>
      </w:tr>
      <w:tr w:rsidR="00CA5948">
        <w:tblPrEx>
          <w:tblCellMar>
            <w:top w:w="0" w:type="dxa"/>
            <w:bottom w:w="0" w:type="dxa"/>
          </w:tblCellMar>
        </w:tblPrEx>
        <w:tc>
          <w:tcPr>
            <w:tcW w:w="2801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</w:p>
        </w:tc>
        <w:tc>
          <w:tcPr>
            <w:tcW w:w="2977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</w:p>
        </w:tc>
        <w:tc>
          <w:tcPr>
            <w:tcW w:w="3544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</w:p>
        </w:tc>
      </w:tr>
    </w:tbl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>Физические свойства монокристаллов: (</w:t>
      </w:r>
      <w:r>
        <w:rPr>
          <w:rFonts w:cs="Times New Roman"/>
          <w:i/>
          <w:iCs/>
        </w:rPr>
        <w:t>слайд 27</w:t>
      </w:r>
      <w:r>
        <w:rPr>
          <w:rFonts w:cs="Times New Roman"/>
        </w:rPr>
        <w:t>)</w:t>
      </w:r>
    </w:p>
    <w:p w:rsidR="00CA5948" w:rsidRDefault="00CA5948">
      <w:pPr>
        <w:ind w:left="142" w:firstLine="284"/>
        <w:rPr>
          <w:rFonts w:cs="Times New Roman"/>
        </w:rPr>
      </w:pPr>
      <w:r>
        <w:rPr>
          <w:rFonts w:cs="Times New Roman"/>
        </w:rPr>
        <w:t>1. Геометрическая форма (правильная)</w:t>
      </w:r>
    </w:p>
    <w:p w:rsidR="00CA5948" w:rsidRDefault="00CA5948">
      <w:pPr>
        <w:ind w:left="142" w:firstLine="284"/>
        <w:rPr>
          <w:rFonts w:cs="Times New Roman"/>
        </w:rPr>
      </w:pPr>
      <w:r>
        <w:rPr>
          <w:rFonts w:cs="Times New Roman"/>
        </w:rPr>
        <w:t>2. Постоянная температура плавления</w:t>
      </w:r>
    </w:p>
    <w:p w:rsidR="00CA5948" w:rsidRDefault="00CA5948">
      <w:pPr>
        <w:ind w:left="142" w:firstLine="284"/>
        <w:rPr>
          <w:rFonts w:cs="Times New Roman"/>
        </w:rPr>
      </w:pPr>
      <w:r>
        <w:rPr>
          <w:rFonts w:cs="Times New Roman"/>
        </w:rPr>
        <w:t>3. Анизотропия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>Физические свойства поликристаллов: (</w:t>
      </w:r>
      <w:r>
        <w:rPr>
          <w:rFonts w:cs="Times New Roman"/>
          <w:i/>
          <w:iCs/>
        </w:rPr>
        <w:t>слайд 28</w:t>
      </w:r>
      <w:r>
        <w:rPr>
          <w:rFonts w:cs="Times New Roman"/>
        </w:rPr>
        <w:t>)</w:t>
      </w:r>
    </w:p>
    <w:p w:rsidR="00CA5948" w:rsidRDefault="00CA5948">
      <w:pPr>
        <w:ind w:left="142" w:firstLine="284"/>
        <w:rPr>
          <w:rFonts w:cs="Times New Roman"/>
        </w:rPr>
      </w:pPr>
      <w:r>
        <w:rPr>
          <w:rFonts w:cs="Times New Roman"/>
        </w:rPr>
        <w:t>1. Геометрическая форма (неправильная)</w:t>
      </w:r>
    </w:p>
    <w:p w:rsidR="00CA5948" w:rsidRDefault="00CA5948">
      <w:pPr>
        <w:ind w:left="142" w:firstLine="284"/>
        <w:rPr>
          <w:rFonts w:cs="Times New Roman"/>
        </w:rPr>
      </w:pPr>
      <w:r>
        <w:rPr>
          <w:rFonts w:cs="Times New Roman"/>
        </w:rPr>
        <w:t>2. Постоянная температура плавления</w:t>
      </w:r>
    </w:p>
    <w:p w:rsidR="00CA5948" w:rsidRDefault="00CA5948">
      <w:pPr>
        <w:ind w:left="142" w:firstLine="284"/>
        <w:rPr>
          <w:rFonts w:cs="Times New Roman"/>
        </w:rPr>
      </w:pPr>
      <w:r>
        <w:rPr>
          <w:rFonts w:cs="Times New Roman"/>
        </w:rPr>
        <w:t>3. Изотропность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 xml:space="preserve">Особенностью внутреннего строения твёрдого вещества является кристаллическая решётка. 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>Из курса химии ученики знают, что существует четыре типа кристаллических решеток. Типы кристаллов: (</w:t>
      </w:r>
      <w:r>
        <w:rPr>
          <w:rFonts w:cs="Times New Roman"/>
          <w:i/>
          <w:iCs/>
        </w:rPr>
        <w:t>видео 29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>С помощью учеников составляем таблицу (</w:t>
      </w:r>
      <w:r>
        <w:rPr>
          <w:rFonts w:cs="Times New Roman"/>
          <w:i/>
          <w:iCs/>
        </w:rPr>
        <w:t>слайд 30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Виды кристаллических структур</w:t>
      </w:r>
    </w:p>
    <w:p w:rsidR="00CA5948" w:rsidRDefault="00CA5948">
      <w:pPr>
        <w:ind w:left="142" w:firstLine="709"/>
        <w:jc w:val="right"/>
        <w:rPr>
          <w:rFonts w:cs="Times New Roman"/>
        </w:rPr>
      </w:pPr>
      <w:r>
        <w:rPr>
          <w:rFonts w:cs="Times New Roman"/>
        </w:rPr>
        <w:t>Табл. 2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2"/>
        <w:gridCol w:w="2312"/>
        <w:gridCol w:w="2362"/>
        <w:gridCol w:w="2233"/>
      </w:tblGrid>
      <w:tr w:rsidR="00CA5948">
        <w:tblPrEx>
          <w:tblCellMar>
            <w:top w:w="0" w:type="dxa"/>
            <w:bottom w:w="0" w:type="dxa"/>
          </w:tblCellMar>
        </w:tblPrEx>
        <w:tc>
          <w:tcPr>
            <w:tcW w:w="2522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Молекулярная</w:t>
            </w:r>
          </w:p>
        </w:tc>
        <w:tc>
          <w:tcPr>
            <w:tcW w:w="2312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Атомная</w:t>
            </w:r>
          </w:p>
        </w:tc>
        <w:tc>
          <w:tcPr>
            <w:tcW w:w="2362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Ионная</w:t>
            </w:r>
          </w:p>
        </w:tc>
        <w:tc>
          <w:tcPr>
            <w:tcW w:w="2233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Металлическая</w:t>
            </w:r>
          </w:p>
        </w:tc>
      </w:tr>
      <w:tr w:rsidR="00CA5948">
        <w:tblPrEx>
          <w:tblCellMar>
            <w:top w:w="0" w:type="dxa"/>
            <w:bottom w:w="0" w:type="dxa"/>
          </w:tblCellMar>
        </w:tblPrEx>
        <w:tc>
          <w:tcPr>
            <w:tcW w:w="2522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 xml:space="preserve">наличие в узлах решетки нейтральных молекул вещества, которые связаны силами межмолекулярного взаимодействия. </w:t>
            </w:r>
          </w:p>
        </w:tc>
        <w:tc>
          <w:tcPr>
            <w:tcW w:w="2312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наличие в узлах решетки нейтральных атомов, между которыми имеется ковалентная связь.</w:t>
            </w:r>
          </w:p>
        </w:tc>
        <w:tc>
          <w:tcPr>
            <w:tcW w:w="2362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 xml:space="preserve">наличие в узлах решетки положительных и отрицательных ионов, которые удерживаются силами электрического притяжения и отталкивания.  </w:t>
            </w:r>
          </w:p>
        </w:tc>
        <w:tc>
          <w:tcPr>
            <w:tcW w:w="2233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наличие в узлах решетки положительно заряженных ионов металла, окруженным “электронным газом”, который стягивает их электрическими силами.</w:t>
            </w:r>
          </w:p>
        </w:tc>
      </w:tr>
      <w:tr w:rsidR="00CA5948">
        <w:tblPrEx>
          <w:tblCellMar>
            <w:top w:w="0" w:type="dxa"/>
            <w:bottom w:w="0" w:type="dxa"/>
          </w:tblCellMar>
        </w:tblPrEx>
        <w:tc>
          <w:tcPr>
            <w:tcW w:w="2522" w:type="dxa"/>
          </w:tcPr>
          <w:p w:rsidR="00CA5948" w:rsidRDefault="00CA5948">
            <w:pPr>
              <w:ind w:left="142"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Легко разрушаются при механическом воздействии и имеют низкую температуру плавления (лёд,нафталин, твёрдый азот)</w:t>
            </w:r>
          </w:p>
        </w:tc>
        <w:tc>
          <w:tcPr>
            <w:tcW w:w="2312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Большая механическая прочность, плавятся при высоких температурах (алмаз, кремний, германий).</w:t>
            </w: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362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Значительная прочность, хорошие проводники электрического тока (соль).</w:t>
            </w: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233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Значительная прочность, хорошие проводники электрического тока (соль).</w:t>
            </w: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</w:p>
        </w:tc>
      </w:tr>
    </w:tbl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В этом случае химических связей оказывается целых четыре, и все очень прочные. Недаром алмаз - самое твердое вещество в природе и с незапамятных времен считается царем всех самоцветов и драгоценных камней. Да и само его название означает по-гречески "несокрушимый".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ab/>
        <w:t>Из ограненных кристаллов алмаза получаются бриллианты, которыми украшают дорогие ювелирные изделия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Самые красивые из найденных людьми алмазов имеют свою, порой трагическую, историю. </w:t>
      </w:r>
    </w:p>
    <w:p w:rsidR="00CA5948" w:rsidRDefault="00CA5948">
      <w:pPr>
        <w:ind w:left="142"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Вот история алмаза "Регент"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Этот уникальный камень нашел невольник на руднике в Индии.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Охрана рудников была очень строга: всякого выходящего из шахты не только обыскивали, но и давали слабительное, чтобы он не мог вынести проглоченный алмаз. Но счастливчик, нашедший "Регент", глубоко разрезав ногу, все же сумел спрятать камень под повязкой.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Он открыл свою тайну матросу, рассчитывая на помощь в побеге. Побег удался, но обманщик отнял алмаз у африканца, а самого его сбросил в море.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Потом матрос продал камень за бесценок, быстро истратил деньги и умер с горя.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Переходя из рук в руки, алмаз попал в сокровищницу королей Франции, а впоследствии Наполеон Бонапарт носил "Регент" на рукоятке своей шпаги. Император был суеверен и полагал, что камень приносит ему удачу... </w:t>
      </w:r>
    </w:p>
    <w:p w:rsidR="00CA5948" w:rsidRDefault="00CA5948">
      <w:pPr>
        <w:ind w:left="142"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"Орлов" и "Шах" - алмазы России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Российская императрица Екатерина Вторая, играя в карты, любила расплачиваться бриллиантами. В одном из ее писем есть строки: "Как весело играть в бриллианты! Это похоже на тысячу и одну ночь!"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Подарив своему фавориту Орлову наряд, украшенный бриллиантами баснословной стоимости, она получила ответный подарок - знаменитый алмаз "Орлов", ставший с тех пор украшением скипетра (знака власти) российских царей.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Один из самых больших и красивых алмазов, на котором персидской вязью выгравированы имена всех его владельцев, начиная с 1591 года, называется "Шах". Его прислал царю Николаю Первому персидский шах в качестве "выкупа" после убийства российского посла А.С. Грибоедова, автора бессмертной комедии "Горе от ума".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Сейчас алмаз "Шах" находится в Алмазном Фонде России вместе с другими сокровищами.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Но алмаз идет не только на украшения. Его кристаллы используются в инструменте для обработки самых твердых материалов, бурения горных пород, резки и огранки стекла и хрусталя.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Графит по составу тот же углерод, но структура кристаллической решетки у него не такая, как у алмаза.(</w:t>
      </w:r>
      <w:r>
        <w:rPr>
          <w:rFonts w:cs="Times New Roman"/>
          <w:i/>
          <w:iCs/>
        </w:rPr>
        <w:t>слайд 33</w:t>
      </w:r>
      <w:r>
        <w:rPr>
          <w:rFonts w:cs="Times New Roman"/>
        </w:rPr>
        <w:t>) В графите атомы углерода расположены слоями, внутри которых соединение атомов углерода похоже на пчелиные соты. Эти слои связаны между собой гораздо слабее, чем атомы углерода в каждом слое. Поэтому графит легко расслаивается на чешуйки, и им можно писать. Применяется он для изготовления карандашей, а также в качестве сухой смазки, пригодной для деталей машин, работающих при высокой температуре. Кроме того, графит хорошо проводит электрический ток, и из него делают электроды. (</w:t>
      </w:r>
      <w:r>
        <w:rPr>
          <w:rFonts w:cs="Times New Roman"/>
          <w:i/>
          <w:iCs/>
        </w:rPr>
        <w:t>видео 34</w:t>
      </w:r>
      <w:r>
        <w:rPr>
          <w:rFonts w:cs="Times New Roman"/>
        </w:rPr>
        <w:t>)</w:t>
      </w:r>
    </w:p>
    <w:p w:rsidR="00CA5948" w:rsidRDefault="00CA5948">
      <w:pPr>
        <w:ind w:left="142" w:firstLine="709"/>
        <w:rPr>
          <w:rFonts w:cs="Times New Roman"/>
        </w:rPr>
      </w:pPr>
      <w:r>
        <w:rPr>
          <w:rFonts w:cs="Times New Roman"/>
        </w:rPr>
        <w:t>Можно ли недорогой графит превратить в драгоценный алмаз? Можно, но для этого потребуется немыслимо большое давление (несколько тысяч атмосфер) и высокая температура (полторы тысячи градусов).(</w:t>
      </w:r>
      <w:r>
        <w:rPr>
          <w:rFonts w:cs="Times New Roman"/>
          <w:i/>
          <w:iCs/>
        </w:rPr>
        <w:t>слайд 35</w:t>
      </w:r>
      <w:r>
        <w:rPr>
          <w:rFonts w:cs="Times New Roman"/>
        </w:rPr>
        <w:t xml:space="preserve">)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Гораздо проще "испортить" алмаз: надо просто нагреть его без доступа воздуха до 1500°С, и кристаллическая структура алмаза превратится в менее упорядоченную структуру графита.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Есть еще одна форма существования элемента углерод в виде кристаллов - карбин, бесцветные кристаллы.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Углерод - это еще и сажа от свечи или из дымохода печки, древесный уголь и таблетки активированного угля из аптеки...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Алмаз, графит и карбин - это аллотропные модификации одного и того же элемента в виде простого вещества.</w:t>
      </w:r>
      <w:r>
        <w:rPr>
          <w:rFonts w:cs="Times New Roman"/>
        </w:rPr>
        <w:tab/>
        <w:t xml:space="preserve">Алмаз, графит, карбин...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А элемент - один!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Все это - углерод,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Вот!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Кристаллы образовываются в природных условиях и искусственно.  По предположению ученых в природных условиях много кристаллов образовалось вследствие охлаждения жидкого вещества земной коры - магмы, которая является расплавом разных веществ. Много минералов возниклииз перенасыщенных водных растворов. Первым среди них следует назвать каменную соль NaCl. Толщина пластов каменной соли, которые образовалисьво времяиспарения воды соленых озер, достигает в некоторых  месторождениях нескольких сотен метров.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Искусственные кристаллы можно добывать из расплава путем кристаллизациииз раствораи газа. В последнеевремя быстрыми темпами развивается технология выращивания монокристаллов всемиизвестными способами на космических орбитальных станциях. Невесомость  космический вакуум дают возможность выращивать монокристаллы невиданных ранее размеров и химической чистоты (</w:t>
      </w:r>
      <w:r>
        <w:rPr>
          <w:rFonts w:cs="Times New Roman"/>
          <w:i/>
          <w:iCs/>
        </w:rPr>
        <w:t>слайд № 36</w:t>
      </w:r>
      <w:r>
        <w:rPr>
          <w:rFonts w:cs="Times New Roman"/>
        </w:rPr>
        <w:t>).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Монокристаллы нашли широкое применение в современной физикеи  технике. Все полупроводниковые приборы (диоды, транзисторы) являются кристаллами со специально введенными примесями. Возникла новаяотрасль электроники - молекулярная электроника. Монокристаллы являются основною деталью многих типов современных приборов, и получили название  квантовых усилителей генераторов (мазеров и лазеров).</w:t>
      </w:r>
    </w:p>
    <w:p w:rsidR="00CA5948" w:rsidRDefault="00CA5948">
      <w:pPr>
        <w:ind w:firstLine="851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Получение кристаллов.</w:t>
      </w:r>
    </w:p>
    <w:p w:rsidR="00CA5948" w:rsidRDefault="00CA5948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Защита проектов.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Учебный проект  (слайд 37-38)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Цель</w:t>
      </w:r>
      <w:r>
        <w:rPr>
          <w:rFonts w:cs="Times New Roman"/>
        </w:rPr>
        <w:t>: исследовать особенности роста кристаллов из различных растворов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Объект исследования</w:t>
      </w:r>
      <w:r>
        <w:rPr>
          <w:rFonts w:cs="Times New Roman"/>
        </w:rPr>
        <w:t>: процесс роста кристаллов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Характер контактов</w:t>
      </w:r>
      <w:r>
        <w:rPr>
          <w:rFonts w:cs="Times New Roman"/>
        </w:rPr>
        <w:t>: внутренний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Продолжительность</w:t>
      </w:r>
      <w:r>
        <w:rPr>
          <w:rFonts w:cs="Times New Roman"/>
        </w:rPr>
        <w:t>: долгосрочный (2 месяца)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Руководитель</w:t>
      </w:r>
      <w:r>
        <w:rPr>
          <w:rFonts w:cs="Times New Roman"/>
        </w:rPr>
        <w:t>: Микитеек О. В.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Участники</w:t>
      </w:r>
      <w:r>
        <w:rPr>
          <w:rFonts w:cs="Times New Roman"/>
        </w:rPr>
        <w:t>: ученики 10-Б (19 чел)</w:t>
      </w:r>
    </w:p>
    <w:p w:rsidR="00CA5948" w:rsidRDefault="00CA5948">
      <w:pPr>
        <w:ind w:left="142"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Подготовительный этап: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 - выбор материалов для растворов (соль, медный купорос, алюмокалиевые, алюминиевокалиевые квасцы);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 - анализ материалов научно-познавательной литературы по теме проекта.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Основной этап</w:t>
      </w:r>
      <w:r>
        <w:rPr>
          <w:rFonts w:cs="Times New Roman"/>
        </w:rPr>
        <w:t>:</w:t>
      </w:r>
    </w:p>
    <w:p w:rsidR="00CA5948" w:rsidRDefault="00CA5948">
      <w:pPr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</w:rPr>
        <w:t>изготовление раствора;</w:t>
      </w:r>
    </w:p>
    <w:p w:rsidR="00CA5948" w:rsidRDefault="00CA5948">
      <w:pPr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</w:rPr>
        <w:t>накопление фото и видеоматериалов;</w:t>
      </w:r>
    </w:p>
    <w:p w:rsidR="00CA5948" w:rsidRDefault="00CA5948">
      <w:pPr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</w:rPr>
        <w:t>отбор образцов;</w:t>
      </w:r>
    </w:p>
    <w:p w:rsidR="00CA5948" w:rsidRDefault="00CA5948">
      <w:pPr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</w:rPr>
        <w:t>оформление отчета.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Рефлексивный этап</w:t>
      </w:r>
      <w:r>
        <w:rPr>
          <w:rFonts w:cs="Times New Roman"/>
        </w:rPr>
        <w:t xml:space="preserve">: анализ и самоанализ учениками работы над проектом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 xml:space="preserve"> Защита проектов проходит в виде выступления учеников и демонстрации, выращенных кристаллов. 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 xml:space="preserve">Слайд 39-40 </w:t>
      </w:r>
      <w:r>
        <w:rPr>
          <w:rFonts w:cs="Times New Roman"/>
        </w:rPr>
        <w:t>видео о ходе работы.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Аморфные тела</w:t>
      </w:r>
      <w:r>
        <w:rPr>
          <w:rFonts w:cs="Times New Roman"/>
        </w:rPr>
        <w:t xml:space="preserve"> - это тела, физические свойствакоторых одинаковы во всех направлениях. Примерами аморфных тел являютсякусочки отверделой смолы, янтарь, изделия из стекла (</w:t>
      </w:r>
      <w:r>
        <w:rPr>
          <w:rFonts w:cs="Times New Roman"/>
          <w:i/>
          <w:iCs/>
        </w:rPr>
        <w:t>слайд №41</w:t>
      </w:r>
      <w:r>
        <w:rPr>
          <w:rFonts w:cs="Times New Roman"/>
        </w:rPr>
        <w:t>). Аморфные тела изотропны. По своемустроению аморфные тела напоминают очень густые жидкости (</w:t>
      </w:r>
      <w:r>
        <w:rPr>
          <w:rFonts w:cs="Times New Roman"/>
          <w:i/>
          <w:iCs/>
        </w:rPr>
        <w:t>слайд № 42</w:t>
      </w:r>
      <w:r>
        <w:rPr>
          <w:rFonts w:cs="Times New Roman"/>
        </w:rPr>
        <w:t>). Вследствие повышения температурывремя оседлой жизни молекул уменьшается, из-зачего аморфное тело постепенно становится мягким. Аморфные тела не имеют температуры плавления иудельной теплоты плавления (</w:t>
      </w:r>
      <w:r>
        <w:rPr>
          <w:rFonts w:cs="Times New Roman"/>
          <w:i/>
          <w:iCs/>
        </w:rPr>
        <w:t>слайд №43</w:t>
      </w:r>
      <w:r>
        <w:rPr>
          <w:rFonts w:cs="Times New Roman"/>
        </w:rPr>
        <w:t>). Они в отличиеот кристаллов с повышением температурынепрерывно превращаются в жидкость.</w:t>
      </w:r>
    </w:p>
    <w:p w:rsidR="00CA5948" w:rsidRDefault="00CA5948">
      <w:pPr>
        <w:ind w:left="142" w:firstLine="709"/>
        <w:jc w:val="both"/>
        <w:rPr>
          <w:rFonts w:cs="Times New Roman"/>
        </w:rPr>
      </w:pPr>
      <w:r>
        <w:rPr>
          <w:rFonts w:cs="Times New Roman"/>
        </w:rPr>
        <w:t>Вторая особенность аморфных тел - это пластичность, то есть они не имеют предела упругости. Аморфное состояние неустойчивое: через некоторое время аморфное вещество переходит в кристаллическое состояние. Но часто этовремя бываеточеньпродолжительным (годыи десятилетия). К таким телам принадлежит стекло (</w:t>
      </w:r>
      <w:r>
        <w:rPr>
          <w:rFonts w:cs="Times New Roman"/>
          <w:i/>
          <w:iCs/>
        </w:rPr>
        <w:t>слайд №44-46</w:t>
      </w:r>
      <w:r>
        <w:rPr>
          <w:rFonts w:cs="Times New Roman"/>
        </w:rPr>
        <w:t>). Будучи сначала прозрачным, на протяжениимногих лет оно мутнеет: в нем образуются мелкие кристаллики силикатов.</w:t>
      </w:r>
    </w:p>
    <w:p w:rsidR="00CA5948" w:rsidRDefault="00CA5948">
      <w:pPr>
        <w:ind w:left="142"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Физические свойства аморфных тел </w:t>
      </w:r>
      <w:r>
        <w:rPr>
          <w:rFonts w:cs="Times New Roman"/>
        </w:rPr>
        <w:t>(</w:t>
      </w:r>
      <w:r>
        <w:rPr>
          <w:rFonts w:cs="Times New Roman"/>
          <w:i/>
          <w:iCs/>
        </w:rPr>
        <w:t>слайд №47</w:t>
      </w:r>
      <w:r>
        <w:rPr>
          <w:rFonts w:cs="Times New Roman"/>
        </w:rPr>
        <w:t>)</w:t>
      </w:r>
      <w:r>
        <w:rPr>
          <w:rFonts w:cs="Times New Roman"/>
          <w:b/>
          <w:bCs/>
        </w:rPr>
        <w:t>:</w:t>
      </w:r>
    </w:p>
    <w:p w:rsidR="00CA5948" w:rsidRDefault="00CA5948">
      <w:pPr>
        <w:ind w:left="142"/>
        <w:jc w:val="both"/>
        <w:rPr>
          <w:rFonts w:cs="Times New Roman"/>
        </w:rPr>
      </w:pPr>
      <w:r>
        <w:rPr>
          <w:rFonts w:cs="Times New Roman"/>
        </w:rPr>
        <w:t>1. Отсутствует геометрическая форма.</w:t>
      </w:r>
    </w:p>
    <w:p w:rsidR="00CA5948" w:rsidRDefault="00CA5948">
      <w:pPr>
        <w:ind w:left="142"/>
        <w:jc w:val="both"/>
        <w:rPr>
          <w:rFonts w:cs="Times New Roman"/>
        </w:rPr>
      </w:pPr>
      <w:r>
        <w:rPr>
          <w:rFonts w:cs="Times New Roman"/>
        </w:rPr>
        <w:t>2. Отсутствует температура плавления.</w:t>
      </w:r>
    </w:p>
    <w:p w:rsidR="00CA5948" w:rsidRDefault="00CA5948">
      <w:pPr>
        <w:ind w:left="142"/>
        <w:jc w:val="both"/>
        <w:rPr>
          <w:rFonts w:cs="Times New Roman"/>
        </w:rPr>
      </w:pPr>
      <w:r>
        <w:rPr>
          <w:rFonts w:cs="Times New Roman"/>
        </w:rPr>
        <w:t>3. Изотропность.</w:t>
      </w:r>
    </w:p>
    <w:p w:rsidR="00CA5948" w:rsidRDefault="00CA5948">
      <w:pPr>
        <w:numPr>
          <w:ilvl w:val="0"/>
          <w:numId w:val="15"/>
        </w:numPr>
        <w:ind w:left="0" w:firstLine="851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Деформация. Закон Гука.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Силы тяготения действуют между телами всегда. Не нужно заботиться о том, чтобы привести эти силы в действие, и никакими ухищрениями их нельзя уничтожить. Силы упругости в этом отношении совершенно не похожи на силы тяготения.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Давайте вспомним, что называется силой упругости? Какова природа силы упругости?  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1) Сила упругости – сила, возникающая при деформации тела. 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2) она имеет электромагнитное происхождение;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3) всегда стремится восстановить первоначальную форму тела.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Для того чтобы различные тела или части одного и того же тела взаимодействовали посредством сил упругости необходимо определенное условие: тела должны быть деформированы.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Что называется деформацией тела?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Определение: деформацией тела называется изменение формы или объема тела.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Твердые тела сохраняют свой объем и форму, так как при любой попытке их деформировать возникают силы упругости.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  Жидкости форму не сохраняют. Вы можете перелить воду из графина в стакан, и это не вызовет появление сил упругости. Попробуйте сжать жидкость просто  в пластиковой бутылке. Сила упругости не замедлит сказаться.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    Итак, силы упругости возникают всегда при попытке изменить объем или форму твердого тела, при изменении объема жидкости, а также при сжатии газа.</w:t>
      </w:r>
    </w:p>
    <w:p w:rsidR="00CA5948" w:rsidRDefault="00CA5948">
      <w:pPr>
        <w:ind w:firstLine="851"/>
        <w:rPr>
          <w:rFonts w:cs="Times New Roman"/>
        </w:rPr>
      </w:pPr>
      <w:r>
        <w:rPr>
          <w:rFonts w:cs="Times New Roman"/>
        </w:rPr>
        <w:t>Какие виды деформаций вы знаете? ( слайд 48)</w:t>
      </w:r>
    </w:p>
    <w:p w:rsidR="00CA5948" w:rsidRDefault="00CA5948">
      <w:pPr>
        <w:ind w:firstLine="851"/>
        <w:jc w:val="right"/>
        <w:rPr>
          <w:rFonts w:cs="Times New Roman"/>
          <w:i/>
          <w:iCs/>
        </w:rPr>
      </w:pPr>
      <w:r>
        <w:rPr>
          <w:noProof/>
        </w:rPr>
        <w:pict>
          <v:rect id="_x0000_s1026" style="position:absolute;left:0;text-align:left;margin-left:114.45pt;margin-top:13.05pt;width:167.25pt;height:24.3pt;z-index:251649024;mso-position-horizontal-relative:text;mso-position-vertical-relative:text" o:allowincell="f">
            <v:textbox>
              <w:txbxContent>
                <w:p w:rsidR="00CA5948" w:rsidRDefault="00CA5948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Виды деформации</w:t>
                  </w:r>
                </w:p>
              </w:txbxContent>
            </v:textbox>
          </v:rect>
        </w:pict>
      </w:r>
      <w:r>
        <w:rPr>
          <w:rFonts w:cs="Times New Roman"/>
        </w:rPr>
        <w:t>Табл. 3</w:t>
      </w:r>
    </w:p>
    <w:p w:rsidR="00CA5948" w:rsidRDefault="00CA5948">
      <w:pPr>
        <w:ind w:firstLine="851"/>
        <w:jc w:val="both"/>
        <w:rPr>
          <w:rFonts w:cs="Times New Roman"/>
          <w:i/>
          <w:iCs/>
        </w:rPr>
      </w:pPr>
    </w:p>
    <w:p w:rsidR="00CA5948" w:rsidRDefault="00CA5948">
      <w:pPr>
        <w:rPr>
          <w:rFonts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62.2pt;margin-top:9.75pt;width:0;height:27.3pt;z-index:251652096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28" type="#_x0000_t32" style="position:absolute;margin-left:133.2pt;margin-top:9.75pt;width:0;height:27.3pt;z-index:251651072;mso-position-horizontal-relative:text;mso-position-vertical-relative:text" o:connectortype="straight" o:allowincell="f">
            <v:stroke endarrow="block"/>
          </v:shape>
        </w:pict>
      </w: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  <w:r>
        <w:rPr>
          <w:noProof/>
        </w:rPr>
        <w:pict>
          <v:rect id="_x0000_s1029" style="position:absolute;left:0;text-align:left;margin-left:240.45pt;margin-top:9.45pt;width:224.25pt;height:53.15pt;z-index:251650048;mso-position-horizontal-relative:text;mso-position-vertical-relative:text" o:allowincell="f">
            <v:textbox>
              <w:txbxContent>
                <w:p w:rsidR="00CA5948" w:rsidRDefault="00CA5948">
                  <w:pPr>
                    <w:jc w:val="both"/>
                    <w:rPr>
                      <w:rFonts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cs="Times New Roman"/>
                    </w:rPr>
                    <w:t>Пластическая – после прекращения действия, тело не восстанавливает первоначальную форму или размеры</w:t>
                  </w:r>
                  <w:r>
                    <w:rPr>
                      <w:rFonts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CA5948" w:rsidRDefault="00CA5948">
                  <w:pPr>
                    <w:rPr>
                      <w:rFonts w:cs="Times New Roman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1.2pt;margin-top:9.45pt;width:221.25pt;height:53.1pt;z-index:251648000;mso-position-horizontal-relative:text;mso-position-vertical-relative:text" o:allowincell="f">
            <v:textbox>
              <w:txbxContent>
                <w:p w:rsidR="00CA5948" w:rsidRDefault="00CA5948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Упругая - после прекращения действия, тело полностью восстанавливает первоначальную форму и размеры</w:t>
                  </w:r>
                </w:p>
              </w:txbxContent>
            </v:textbox>
          </v:rect>
        </w:pict>
      </w: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  <w:r>
        <w:rPr>
          <w:noProof/>
        </w:rPr>
        <w:pict>
          <v:shape id="_x0000_s1031" type="#_x0000_t32" style="position:absolute;left:0;text-align:left;margin-left:136.9pt;margin-top:7.35pt;width:.05pt;height:23.1pt;z-index:251654144;mso-position-horizontal-relative:text;mso-position-vertical-relative:text" o:connectortype="straight" o:allowincell="f">
            <v:stroke endarrow="block"/>
          </v:shape>
        </w:pict>
      </w: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  <w:r>
        <w:rPr>
          <w:noProof/>
        </w:rPr>
        <w:pict>
          <v:shape id="_x0000_s1032" type="#_x0000_t32" style="position:absolute;left:0;text-align:left;margin-left:431.7pt;margin-top:1.2pt;width:.05pt;height:45pt;z-index:251666432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345.45pt;margin-top:1.2pt;width:.75pt;height:45pt;z-index:251665408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34" type="#_x0000_t32" style="position:absolute;left:0;text-align:left;margin-left:262.2pt;margin-top:1.2pt;width:.05pt;height:45pt;z-index:251664384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193.95pt;margin-top:1.2pt;width:.75pt;height:45pt;z-index:251663360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36" type="#_x0000_t32" style="position:absolute;left:0;text-align:left;margin-left:21.45pt;margin-top:1.25pt;width:0;height:44.95pt;z-index:251661312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101.7pt;margin-top:1.25pt;width:0;height:44.95pt;z-index:251662336;mso-position-horizontal-relative:text;mso-position-vertical-relative:text" o:connectortype="straight" o:allowincell="f">
            <v:stroke endarrow="block"/>
          </v:shape>
        </w:pict>
      </w:r>
      <w:r>
        <w:rPr>
          <w:noProof/>
        </w:rPr>
        <w:pict>
          <v:shape id="_x0000_s1038" type="#_x0000_t32" style="position:absolute;left:0;text-align:left;margin-left:1.2pt;margin-top:1.2pt;width:456.75pt;height:.05pt;z-index:251653120;mso-position-horizontal-relative:text;mso-position-vertical-relative:text" o:connectortype="straight" o:allowincell="f"/>
        </w:pict>
      </w: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  <w:r>
        <w:rPr>
          <w:noProof/>
        </w:rPr>
        <w:pict>
          <v:rect id="_x0000_s1039" style="position:absolute;left:0;text-align:left;margin-left:83.7pt;margin-top:4.8pt;width:69pt;height:20.25pt;z-index:251656192;mso-position-horizontal-relative:text;mso-position-vertical-relative:text" o:allowincell="f">
            <v:textbox>
              <w:txbxContent>
                <w:p w:rsidR="00CA5948" w:rsidRDefault="00CA5948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сжатие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-4.05pt;margin-top:4.8pt;width:87.75pt;height:20.25pt;z-index:251655168;mso-position-horizontal-relative:text;mso-position-vertical-relative:text" o:allowincell="f">
            <v:textbox style="mso-next-textbox:#_x0000_s1040">
              <w:txbxContent>
                <w:p w:rsidR="00CA5948" w:rsidRDefault="00CA5948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растяжение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157.95pt;margin-top:4.8pt;width:64.5pt;height:20.25pt;flip:x y;z-index:251657216;mso-position-horizontal-relative:text;mso-position-vertical-relative:text" o:allowincell="f">
            <v:textbox>
              <w:txbxContent>
                <w:p w:rsidR="00CA5948" w:rsidRDefault="00CA5948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кручение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240.45pt;margin-top:3.3pt;width:54pt;height:21pt;z-index:251658240;mso-position-horizontal-relative:text;mso-position-vertical-relative:text" o:allowincell="f">
            <v:textbox>
              <w:txbxContent>
                <w:p w:rsidR="00CA5948" w:rsidRDefault="00CA5948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изгиб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325.2pt;margin-top:4.05pt;width:48pt;height:20.25pt;z-index:251659264;mso-position-horizontal-relative:text;mso-position-vertical-relative:text" o:allowincell="f">
            <v:textbox>
              <w:txbxContent>
                <w:p w:rsidR="00CA5948" w:rsidRDefault="00CA5948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срез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8.7pt;margin-top:4.05pt;width:66pt;height:21pt;z-index:251660288;mso-position-horizontal-relative:text;mso-position-vertical-relative:text" o:allowincell="f">
            <v:textbox>
              <w:txbxContent>
                <w:p w:rsidR="00CA5948" w:rsidRDefault="00CA5948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сдвиг</w:t>
                  </w:r>
                </w:p>
              </w:txbxContent>
            </v:textbox>
          </v:rect>
        </w:pict>
      </w:r>
    </w:p>
    <w:p w:rsidR="00CA5948" w:rsidRDefault="00CA5948">
      <w:pPr>
        <w:ind w:firstLine="851"/>
        <w:jc w:val="right"/>
        <w:rPr>
          <w:rFonts w:cs="Times New Roman"/>
        </w:rPr>
      </w:pPr>
    </w:p>
    <w:p w:rsidR="00CA5948" w:rsidRDefault="00CA5948">
      <w:pPr>
        <w:ind w:firstLine="851"/>
        <w:jc w:val="right"/>
        <w:rPr>
          <w:rFonts w:cs="Times New Roman"/>
        </w:rPr>
      </w:pPr>
      <w:r>
        <w:rPr>
          <w:rFonts w:cs="Times New Roman"/>
        </w:rPr>
        <w:t>Табл. 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6804"/>
      </w:tblGrid>
      <w:tr w:rsidR="00CA5948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CA5948" w:rsidRDefault="00CA59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Вид деформации</w:t>
            </w:r>
          </w:p>
        </w:tc>
        <w:tc>
          <w:tcPr>
            <w:tcW w:w="6804" w:type="dxa"/>
          </w:tcPr>
          <w:p w:rsidR="00CA5948" w:rsidRDefault="00CA59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Признаки</w:t>
            </w:r>
          </w:p>
        </w:tc>
      </w:tr>
      <w:tr w:rsidR="00CA5948">
        <w:tblPrEx>
          <w:tblCellMar>
            <w:top w:w="0" w:type="dxa"/>
            <w:bottom w:w="0" w:type="dxa"/>
          </w:tblCellMar>
        </w:tblPrEx>
        <w:trPr>
          <w:trHeight w:val="2680"/>
        </w:trPr>
        <w:tc>
          <w:tcPr>
            <w:tcW w:w="2410" w:type="dxa"/>
          </w:tcPr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Растяжение</w:t>
            </w: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Сжатие</w:t>
            </w: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Кручение</w:t>
            </w: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</w:p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Изгиб</w:t>
            </w:r>
          </w:p>
          <w:p w:rsidR="00CA5948" w:rsidRDefault="00CA5948">
            <w:pPr>
              <w:jc w:val="both"/>
              <w:rPr>
                <w:rFonts w:cs="Times New Roman"/>
              </w:rPr>
            </w:pPr>
          </w:p>
          <w:p w:rsidR="00CA5948" w:rsidRDefault="00CA5948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Сдвиг</w:t>
            </w:r>
          </w:p>
        </w:tc>
        <w:tc>
          <w:tcPr>
            <w:tcW w:w="6804" w:type="dxa"/>
          </w:tcPr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увеличивается расстояние между молекулярными слоями. </w:t>
            </w:r>
          </w:p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уменьшается расстояние между молекулярными слоями. </w:t>
            </w:r>
          </w:p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поворот одних молекулярных слоев относительно других. </w:t>
            </w:r>
          </w:p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одни молекулярные слои растягиваются, а другие сжимаются или   растягиваются, но меньше первых. </w:t>
            </w:r>
          </w:p>
          <w:p w:rsidR="00CA5948" w:rsidRDefault="00CA594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одни слои молекул сдвигаются относительно других.</w:t>
            </w:r>
          </w:p>
        </w:tc>
      </w:tr>
    </w:tbl>
    <w:p w:rsidR="00CA5948" w:rsidRDefault="00CA5948">
      <w:pPr>
        <w:ind w:firstLine="709"/>
        <w:rPr>
          <w:rFonts w:cs="Times New Roman"/>
        </w:rPr>
      </w:pPr>
      <w:r>
        <w:rPr>
          <w:rFonts w:cs="Times New Roman"/>
        </w:rPr>
        <w:t>Упругая - после прекращения воздействия тело полностью восстанавливает  первоначальную форму и размеры. (</w:t>
      </w:r>
      <w:r>
        <w:rPr>
          <w:rFonts w:cs="Times New Roman"/>
          <w:i/>
          <w:iCs/>
        </w:rPr>
        <w:t>видео 49</w:t>
      </w:r>
      <w:r>
        <w:rPr>
          <w:rFonts w:cs="Times New Roman"/>
        </w:rPr>
        <w:t>)</w:t>
      </w:r>
    </w:p>
    <w:p w:rsidR="00CA5948" w:rsidRDefault="00CA5948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Пластичная- прекращения воздействия тело не восстанавливает первоначальную форму или размеры.</w:t>
      </w:r>
      <w:r>
        <w:rPr>
          <w:rFonts w:cs="Times New Roman"/>
        </w:rPr>
        <w:tab/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 xml:space="preserve">        Рассмотрим, где в быту встречаются различные виды деформаций. (</w:t>
      </w:r>
      <w:r>
        <w:rPr>
          <w:rFonts w:cs="Times New Roman"/>
          <w:i/>
          <w:iCs/>
        </w:rPr>
        <w:t>Работа с таблицей</w:t>
      </w:r>
      <w:r>
        <w:rPr>
          <w:rFonts w:cs="Times New Roman"/>
        </w:rPr>
        <w:t>). (</w:t>
      </w:r>
      <w:r>
        <w:rPr>
          <w:rFonts w:cs="Times New Roman"/>
          <w:i/>
          <w:iCs/>
        </w:rPr>
        <w:t>видео 50</w:t>
      </w:r>
      <w:r>
        <w:rPr>
          <w:rFonts w:cs="Times New Roman"/>
        </w:rPr>
        <w:t>)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 xml:space="preserve">         Давайте вспомним формулу и формулировку закона Гука:</w:t>
      </w:r>
      <w:r>
        <w:rPr>
          <w:rFonts w:cs="Times New Roman"/>
          <w:i/>
          <w:iCs/>
        </w:rPr>
        <w:t>F</w:t>
      </w:r>
      <w:r>
        <w:rPr>
          <w:rFonts w:cs="Times New Roman"/>
          <w:i/>
          <w:iCs/>
          <w:vertAlign w:val="subscript"/>
        </w:rPr>
        <w:t xml:space="preserve">(пр) х </w:t>
      </w:r>
      <w:r>
        <w:rPr>
          <w:rFonts w:cs="Times New Roman"/>
          <w:i/>
          <w:iCs/>
        </w:rPr>
        <w:t>= -kх.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Углубим знания об этом законе.</w:t>
      </w:r>
    </w:p>
    <w:p w:rsidR="00CA5948" w:rsidRDefault="00CA5948">
      <w:pPr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Деформацию растяжения характеризуют абсолютным удлинениям  </w:t>
      </w:r>
      <w:r>
        <w:rPr>
          <w:rFonts w:cs="Times New Roman"/>
          <w:i/>
          <w:iCs/>
        </w:rPr>
        <w:t>Δl=l-l</w:t>
      </w:r>
      <w:r>
        <w:rPr>
          <w:rFonts w:cs="Times New Roman"/>
          <w:i/>
          <w:iCs/>
          <w:vertAlign w:val="subscript"/>
        </w:rPr>
        <w:t>0</w:t>
      </w:r>
      <w:r>
        <w:rPr>
          <w:rFonts w:cs="Times New Roman"/>
        </w:rPr>
        <w:t>и относительным  удлинением</w:t>
      </w:r>
      <w:r>
        <w:rPr>
          <w:rFonts w:cs="Times New Roman"/>
          <w:u w:val="single"/>
        </w:rPr>
        <w:fldChar w:fldCharType="begin"/>
      </w:r>
      <w:r>
        <w:rPr>
          <w:rFonts w:cs="Times New Roman"/>
          <w:u w:val="single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35" type="#_x0000_t75" style="width:29.25pt;height:27pt">
            <v:imagedata r:id="rId17" o:title="" chromakey="white"/>
          </v:shape>
        </w:pict>
      </w:r>
      <w:r>
        <w:rPr>
          <w:rFonts w:cs="Times New Roman"/>
          <w:u w:val="single"/>
        </w:rPr>
        <w:instrText xml:space="preserve"> </w:instrText>
      </w:r>
      <w:r>
        <w:rPr>
          <w:rFonts w:cs="Times New Roman"/>
          <w:u w:val="single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36" type="#_x0000_t75" style="width:29.25pt;height:27pt" fillcolor="window">
            <v:imagedata r:id="rId17" o:title="" chromakey="white"/>
          </v:shape>
        </w:pict>
      </w:r>
      <w:r>
        <w:rPr>
          <w:rFonts w:cs="Times New Roman"/>
          <w:u w:val="single"/>
        </w:rPr>
        <w:fldChar w:fldCharType="end"/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Состояние деформированного тела характеризуется механическим  напряжением: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37" type="#_x0000_t75" style="width:37.5pt;height:25.5pt">
            <v:imagedata r:id="rId18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38" type="#_x0000_t75" style="width:37.5pt;height:25.5pt" fillcolor="window">
            <v:imagedata r:id="rId18" o:title="" chromakey="white"/>
          </v:shape>
        </w:pict>
      </w:r>
      <w:r>
        <w:rPr>
          <w:rFonts w:cs="Times New Roman"/>
        </w:rPr>
        <w:fldChar w:fldCharType="end"/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Определение:  механическим напряжением называется отношение модуля силы упругости площади  поперечного сечения</w:t>
      </w:r>
      <w:r>
        <w:rPr>
          <w:rFonts w:cs="Times New Roman"/>
          <w:lang w:val="en-US"/>
        </w:rPr>
        <w:t>S</w:t>
      </w:r>
      <w:r>
        <w:rPr>
          <w:rFonts w:cs="Times New Roman"/>
        </w:rPr>
        <w:t xml:space="preserve">  тела.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Единица измерения механического напряжения: 1Па = 1 Н/м</w:t>
      </w:r>
      <w:r>
        <w:rPr>
          <w:rFonts w:cs="Times New Roman"/>
          <w:vertAlign w:val="superscript"/>
        </w:rPr>
        <w:t>2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 xml:space="preserve">     При малых деформациях  для твёрдых тел справедлива зависимость:</w:t>
      </w:r>
    </w:p>
    <w:p w:rsidR="00CA5948" w:rsidRDefault="00CA5948">
      <w:pPr>
        <w:ind w:firstLine="851"/>
        <w:jc w:val="both"/>
        <w:rPr>
          <w:rFonts w:cs="Times New Roman"/>
          <w:i/>
          <w:iCs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39" type="#_x0000_t75" style="width:39.75pt;height:13.5pt">
            <v:imagedata r:id="rId19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40" type="#_x0000_t75" style="width:39.75pt;height:13.5pt" fillcolor="window">
            <v:imagedata r:id="rId19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  <w:i/>
          <w:iCs/>
        </w:rPr>
        <w:t xml:space="preserve"> - закон Гука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Закон Гука: при малых деформациях напряжение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41" type="#_x0000_t75" style="width:10.5pt;height:13.5pt">
            <v:imagedata r:id="rId20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42" type="#_x0000_t75" style="width:10.5pt;height:13.5pt" fillcolor="window">
            <v:imagedata r:id="rId20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прямо пропорционально относительному удлинению </w:t>
      </w:r>
      <w:r>
        <w:rPr>
          <w:rFonts w:cs="Times New Roman"/>
          <w:b/>
          <w:bCs/>
        </w:rPr>
        <w:t>ε.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|</w:t>
      </w:r>
      <w:r>
        <w:rPr>
          <w:rFonts w:cs="Times New Roman"/>
          <w:b/>
          <w:bCs/>
        </w:rPr>
        <w:t xml:space="preserve"> ε</w:t>
      </w:r>
      <w:r>
        <w:rPr>
          <w:rFonts w:cs="Times New Roman"/>
        </w:rPr>
        <w:t xml:space="preserve"> |- модуль т. к. закон Гука справедлив как для растяжения, так и для сжатия </w:t>
      </w:r>
    </w:p>
    <w:p w:rsidR="00CA5948" w:rsidRDefault="00CA5948">
      <w:pPr>
        <w:ind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>Е</w:t>
      </w:r>
      <w:r>
        <w:rPr>
          <w:rFonts w:cs="Times New Roman"/>
        </w:rPr>
        <w:t xml:space="preserve">- коэффициент пропорциональности - Модуль Юнга (модуль упругости). </w:t>
      </w:r>
    </w:p>
    <w:p w:rsidR="00CA5948" w:rsidRDefault="00CA5948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Он одинаков для образцов любой формы и размеров, изготовленных из одного материала.</w:t>
      </w:r>
    </w:p>
    <w:p w:rsidR="00CA5948" w:rsidRDefault="00CA5948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Для большинства широко распространенных материалов модуль Юнга определен экспериментально. Закон Гука, записанный в данной формуле, легко привести к виду, записанному в учебнике.</w:t>
      </w:r>
    </w:p>
    <w:p w:rsidR="00CA5948" w:rsidRDefault="00CA5948">
      <w:pPr>
        <w:jc w:val="both"/>
        <w:rPr>
          <w:rFonts w:cs="Times New Roman"/>
          <w:i/>
          <w:iCs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43" type="#_x0000_t75" style="width:42pt;height:25.5pt">
            <v:imagedata r:id="rId21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44" type="#_x0000_t75" style="width:42pt;height:25.5pt" fillcolor="window">
            <v:imagedata r:id="rId21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  <w:i/>
          <w:iCs/>
        </w:rPr>
        <w:t xml:space="preserve">;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45" type="#_x0000_t75" style="width:29.25pt;height:27pt">
            <v:imagedata r:id="rId17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46" type="#_x0000_t75" style="width:29.25pt;height:27pt" fillcolor="window">
            <v:imagedata r:id="rId17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  <w:i/>
          <w:iCs/>
        </w:rPr>
        <w:t xml:space="preserve"> ;</w:t>
      </w:r>
    </w:p>
    <w:p w:rsidR="00CA5948" w:rsidRDefault="00CA5948">
      <w:pPr>
        <w:ind w:firstLine="851"/>
        <w:jc w:val="both"/>
        <w:rPr>
          <w:rFonts w:cs="Times New Roman"/>
          <w:b/>
          <w:bCs/>
          <w:i/>
          <w:iCs/>
        </w:rPr>
      </w:pPr>
      <w:r>
        <w:rPr>
          <w:rFonts w:cs="Times New Roman"/>
        </w:rPr>
        <w:t>Подставляем данные формулы в закон Гука и получаем: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47" type="#_x0000_t75" style="width:52.5pt;height:26.25pt">
            <v:imagedata r:id="rId22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48" type="#_x0000_t75" style="width:52.5pt;height:26.25pt" fillcolor="window">
            <v:imagedata r:id="rId22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  <w:i/>
          <w:iCs/>
        </w:rPr>
        <w:t>;</w:t>
      </w:r>
      <w:r>
        <w:rPr>
          <w:rFonts w:cs="Times New Roman"/>
        </w:rPr>
        <w:t xml:space="preserve">выражаем из полученного уравнения </w:t>
      </w:r>
      <w:r>
        <w:rPr>
          <w:rFonts w:cs="Times New Roman"/>
          <w:i/>
          <w:iCs/>
        </w:rPr>
        <w:t>F</w:t>
      </w:r>
      <w:r>
        <w:rPr>
          <w:rFonts w:cs="Times New Roman"/>
          <w:i/>
          <w:iCs/>
          <w:vertAlign w:val="subscript"/>
        </w:rPr>
        <w:t>упр</w:t>
      </w:r>
      <w:r>
        <w:rPr>
          <w:rFonts w:cs="Times New Roman"/>
        </w:rPr>
        <w:t>, имеем: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49" type="#_x0000_t75" style="width:63.75pt;height:25.5pt">
            <v:imagedata r:id="rId23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50" type="#_x0000_t75" style="width:63.75pt;height:25.5pt" fillcolor="window">
            <v:imagedata r:id="rId23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</w:rPr>
        <w:t>;обозначим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  <w:sz w:val="20"/>
          <w:szCs w:val="20"/>
        </w:rPr>
        <w:pict>
          <v:shape id="_x0000_i1051" type="#_x0000_t75" style="width:13.5pt;height:25.5pt">
            <v:imagedata r:id="rId24" o:title="" chromakey="white"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  <w:sz w:val="20"/>
          <w:szCs w:val="20"/>
        </w:rPr>
        <w:pict>
          <v:shape id="_x0000_i1052" type="#_x0000_t75" style="width:13.5pt;height:25.5pt" fillcolor="window">
            <v:imagedata r:id="rId24" o:title="" chromakey="white"/>
          </v:shape>
        </w:pic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через </w:t>
      </w:r>
      <w:r>
        <w:rPr>
          <w:rFonts w:cs="Times New Roman"/>
          <w:b/>
          <w:bCs/>
          <w:i/>
          <w:iCs/>
        </w:rPr>
        <w:t>k</w:t>
      </w:r>
      <w:r>
        <w:rPr>
          <w:rFonts w:cs="Times New Roman"/>
        </w:rPr>
        <w:t>, получим:</w:t>
      </w:r>
    </w:p>
    <w:tbl>
      <w:tblPr>
        <w:tblW w:w="0" w:type="auto"/>
        <w:tblInd w:w="2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7"/>
      </w:tblGrid>
      <w:tr w:rsidR="00CA5948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2507" w:type="dxa"/>
          </w:tcPr>
          <w:p w:rsidR="00CA5948" w:rsidRDefault="00CA5948">
            <w:pPr>
              <w:jc w:val="both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F</w:t>
            </w:r>
            <w:r>
              <w:rPr>
                <w:rFonts w:cs="Times New Roman"/>
                <w:i/>
                <w:iCs/>
                <w:vertAlign w:val="subscript"/>
              </w:rPr>
              <w:t>упр</w:t>
            </w:r>
            <w:r>
              <w:rPr>
                <w:rFonts w:cs="Times New Roman"/>
                <w:i/>
                <w:iCs/>
              </w:rPr>
              <w:t>= k | Δl| =k|x|;</w:t>
            </w:r>
          </w:p>
        </w:tc>
      </w:tr>
    </w:tbl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Закон Гука:При упругой деформации растяжения (сжатия) модуль силы упругости прямо пропорционален абсолютному значению изменения длины тела.         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Коэффициент пропорциональности </w:t>
      </w:r>
      <w:r>
        <w:rPr>
          <w:rFonts w:cs="Times New Roman"/>
          <w:i/>
          <w:iCs/>
          <w:lang w:val="en-US"/>
        </w:rPr>
        <w:t>k</w:t>
      </w:r>
      <w:r>
        <w:rPr>
          <w:rFonts w:cs="Times New Roman"/>
        </w:rPr>
        <w:t xml:space="preserve">называют </w:t>
      </w:r>
      <w:r>
        <w:rPr>
          <w:rFonts w:cs="Times New Roman"/>
          <w:i/>
          <w:iCs/>
        </w:rPr>
        <w:t>коэффициентом упругости</w:t>
      </w:r>
      <w:r>
        <w:rPr>
          <w:rFonts w:cs="Times New Roman"/>
        </w:rPr>
        <w:t xml:space="preserve"> или </w:t>
      </w:r>
      <w:r>
        <w:rPr>
          <w:rFonts w:cs="Times New Roman"/>
          <w:i/>
          <w:iCs/>
        </w:rPr>
        <w:t xml:space="preserve">жесткостью. </w:t>
      </w:r>
      <w:r>
        <w:rPr>
          <w:rFonts w:cs="Times New Roman"/>
        </w:rPr>
        <w:t xml:space="preserve">Учитывая, что координата </w:t>
      </w:r>
      <w:r>
        <w:rPr>
          <w:rFonts w:cs="Times New Roman"/>
          <w:i/>
          <w:iCs/>
          <w:lang w:val="en-US"/>
        </w:rPr>
        <w:t>x</w:t>
      </w:r>
      <w:r>
        <w:rPr>
          <w:rFonts w:cs="Times New Roman"/>
        </w:rPr>
        <w:t xml:space="preserve"> и проекция силы упругости на ось Ох имеют противоположные знаки, можно также записать:</w:t>
      </w:r>
    </w:p>
    <w:p w:rsidR="00CA5948" w:rsidRDefault="00CA5948">
      <w:pPr>
        <w:ind w:firstLine="851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F</w:t>
      </w:r>
      <w:r>
        <w:rPr>
          <w:rFonts w:cs="Times New Roman"/>
          <w:i/>
          <w:iCs/>
          <w:vertAlign w:val="subscript"/>
        </w:rPr>
        <w:t xml:space="preserve">(упр) х </w:t>
      </w:r>
      <w:r>
        <w:rPr>
          <w:rFonts w:cs="Times New Roman"/>
          <w:i/>
          <w:iCs/>
        </w:rPr>
        <w:t>= -kх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Закон Гука выполняется при растяжении стержней из стали, чугуна, алюминия и других твердых тел. Закону Гука подчиняется также деформация упругой пружины.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Давайте с помощью компьютерной модели подтвердим справедливость закона Гука.</w:t>
      </w:r>
      <w:r>
        <w:rPr>
          <w:rFonts w:cs="Times New Roman"/>
          <w:i/>
          <w:iCs/>
        </w:rPr>
        <w:t>(видео 50).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Закон Гука хорошо выполняется только при малых деформациях. При больших деформациях изменение длины перестает быть прямо пропорциональным приложенной силе, а при больших деформациях тело разрушается. 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Важными механическими свойствами материалов, которые при</w:t>
      </w:r>
      <w:r>
        <w:rPr>
          <w:rFonts w:cs="Times New Roman"/>
        </w:rPr>
        <w:softHyphen/>
        <w:t xml:space="preserve">ходится учитывать в машиностроении, являются </w:t>
      </w:r>
      <w:r>
        <w:rPr>
          <w:rFonts w:cs="Times New Roman"/>
          <w:b/>
          <w:bCs/>
        </w:rPr>
        <w:t>хрупкость</w:t>
      </w:r>
      <w:r>
        <w:rPr>
          <w:rFonts w:cs="Times New Roman"/>
        </w:rPr>
        <w:t xml:space="preserve"> и  </w:t>
      </w:r>
      <w:r>
        <w:rPr>
          <w:rFonts w:cs="Times New Roman"/>
          <w:b/>
          <w:bCs/>
        </w:rPr>
        <w:t>твердость.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На практике встречаются материалы, которые при относительно небольших нагрузках упруго деформируются, а при увеличении внешней нагрузки разрушаются прежде, чем у них появится оста</w:t>
      </w:r>
      <w:r>
        <w:rPr>
          <w:rFonts w:cs="Times New Roman"/>
        </w:rPr>
        <w:softHyphen/>
        <w:t xml:space="preserve">точная деформация. Такие материалы называются </w:t>
      </w:r>
      <w:r>
        <w:rPr>
          <w:rFonts w:cs="Times New Roman"/>
          <w:b/>
          <w:bCs/>
        </w:rPr>
        <w:t>хрупкими</w:t>
      </w:r>
      <w:r>
        <w:rPr>
          <w:rFonts w:cs="Times New Roman"/>
        </w:rPr>
        <w:t xml:space="preserve"> (например, стекло, кирпич). Хрупкие материалы очень чувствитель</w:t>
      </w:r>
      <w:r>
        <w:rPr>
          <w:rFonts w:cs="Times New Roman"/>
        </w:rPr>
        <w:softHyphen/>
        <w:t>ны к ударной нагрузке. При резком ударе хрупкие тела сравни</w:t>
      </w:r>
      <w:r>
        <w:rPr>
          <w:rFonts w:cs="Times New Roman"/>
        </w:rPr>
        <w:softHyphen/>
        <w:t>тельно легко разрушаются.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  <w:b/>
          <w:bCs/>
        </w:rPr>
        <w:t>Твердость</w:t>
      </w:r>
      <w:r>
        <w:rPr>
          <w:rFonts w:cs="Times New Roman"/>
        </w:rPr>
        <w:t xml:space="preserve"> материала можно определить различными способами. Обычно более твердым считают тот материал, который остав</w:t>
      </w:r>
      <w:r>
        <w:rPr>
          <w:rFonts w:cs="Times New Roman"/>
        </w:rPr>
        <w:softHyphen/>
        <w:t>ляет царапины на поверхности другого материала. Наиболее твер</w:t>
      </w:r>
      <w:r>
        <w:rPr>
          <w:rFonts w:cs="Times New Roman"/>
        </w:rPr>
        <w:softHyphen/>
        <w:t>дым материалом является алмаз.</w:t>
      </w:r>
      <w:r>
        <w:rPr>
          <w:rFonts w:cs="Times New Roman"/>
        </w:rPr>
        <w:tab/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Твердость   материала   существенно   влияет   на  величину трения ка</w:t>
      </w:r>
      <w:r>
        <w:rPr>
          <w:rFonts w:cs="Times New Roman"/>
        </w:rPr>
        <w:softHyphen/>
        <w:t>чения, поэтому шариковые подшипники делают из твердой стали. При малой площади соприкосновения твердость материала имеет значение и для трения скольжения,  например, опоры для осей в часах делают из твердых материалов — рубина  и  агата.</w:t>
      </w:r>
    </w:p>
    <w:p w:rsidR="00CA5948" w:rsidRDefault="00CA5948">
      <w:pPr>
        <w:ind w:firstLine="851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3.Жидкие кристаллыи полимеры. Их применение.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noProof/>
        </w:rPr>
        <w:pict>
          <v:shape id="Рисунок 7" o:spid="_x0000_s1045" type="#_x0000_t75" alt="Syndiotactic_polypropene.png" style="position:absolute;left:0;text-align:left;margin-left:349.5pt;margin-top:609.75pt;width:169.5pt;height:115.5pt;z-index:251667456;visibility:visible;mso-position-horizontal-relative:margin;mso-position-vertical-relative:margin" o:allowincell="f">
            <v:imagedata r:id="rId25" o:title=""/>
            <w10:wrap type="square" anchorx="margin" anchory="margin"/>
          </v:shape>
        </w:pict>
      </w:r>
      <w:r>
        <w:rPr>
          <w:rFonts w:cs="Times New Roman"/>
          <w:noProof/>
        </w:rPr>
        <w:t>0</w:t>
      </w:r>
      <w:r>
        <w:rPr>
          <w:rFonts w:cs="Times New Roman"/>
        </w:rPr>
        <w:t>Полимеры - основа резины, лаков, красок, клеев, ионитов и тому подобное. Благодаря введению в полимеры примесей, можно создавать вещества с очень ценными качествами: высокой твердостью, легкостью, огнестойкостью и др.</w:t>
      </w:r>
    </w:p>
    <w:p w:rsidR="00CA5948" w:rsidRDefault="00CA5948">
      <w:pPr>
        <w:rPr>
          <w:rFonts w:cs="Times New Roman"/>
        </w:rPr>
      </w:pPr>
      <w:r>
        <w:rPr>
          <w:rFonts w:cs="Times New Roman"/>
        </w:rPr>
        <w:t>Кроме аморфного, открыто еще одно состояние вещества с двойной</w:t>
      </w:r>
    </w:p>
    <w:p w:rsidR="00CA5948" w:rsidRDefault="00CA5948">
      <w:pPr>
        <w:jc w:val="both"/>
        <w:rPr>
          <w:rFonts w:cs="Times New Roman"/>
        </w:rPr>
      </w:pPr>
      <w:r>
        <w:rPr>
          <w:rFonts w:cs="Times New Roman"/>
        </w:rPr>
        <w:t>природой - и жидкости, и твердого тела- это так называемые жидкие кристаллы, особое состояние некоторых органических веществ. Для них характерна текучесть и они образуют капли. Однако их капли могут мать не шарообразную, а продолговатую форму. Молекулы в капле размещаются порядком, не свойственным обычным жидкостям и твердым телам. Если в твердых кристаллах наблюдается дальний порядок размещения частиц в трех взаимно перпендикулярных направлениях, то в жидких - по одному направлению (одноосный дальний порядок).</w:t>
      </w:r>
    </w:p>
    <w:p w:rsidR="00CA5948" w:rsidRDefault="00CA5948">
      <w:pPr>
        <w:ind w:firstLine="851"/>
        <w:rPr>
          <w:rFonts w:cs="Times New Roman"/>
        </w:rPr>
      </w:pPr>
      <w:r>
        <w:rPr>
          <w:rFonts w:cs="Times New Roman"/>
        </w:rPr>
        <w:t>Существуют жидкие кристаллы в определенном интервале температур, равном для различных веществ. При нагревании они превращаются в обычную жидкость, вследствие охлаждения становятся твердыми кристаллами.</w:t>
      </w:r>
      <w:r>
        <w:rPr>
          <w:rFonts w:cs="Times New Roman"/>
        </w:rPr>
        <w:br/>
        <w:t>Различают три основных типа жидких кристаллов: смектические, нематических, холестерических. В нематических жидких кристаллах (от греч."Нема" - нить) молекулы похожи на нити. В смектических жидких кристаллах (от греч."Смегма" - мыло) уровень упорядоченности выше. Молекулы смектики сгруппированы в слои. Примером смектики является раствор мыла в воде. Когда мы моем с мылом руки, то слои молекул мыла легко скользят друг относительно друга и кожи, убирая с нее грязь  передавая</w:t>
      </w:r>
    </w:p>
    <w:p w:rsidR="00CA5948" w:rsidRDefault="00CA5948">
      <w:pPr>
        <w:rPr>
          <w:rFonts w:cs="Times New Roman"/>
        </w:rPr>
      </w:pPr>
      <w:r>
        <w:rPr>
          <w:rFonts w:cs="Times New Roman"/>
        </w:rPr>
        <w:t xml:space="preserve"> его воде.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Свойство холестерическая жидких кристаллов менять цвет при изменении температуры используют в медицине (для определения участков тела с повышенной температурой) и в технике (для преобразования невидимого и инфракрасного излучения от нагретых тел в видимое изображение).До сих пор изучено свыше 3000 веществ, образующих жидкие кристаллы. К ним относятся вещества биологического происхождения, например, дезоксирибонуклеиновая кислота, несет код наследственной информации, и вещество мозга. Дальнейшие исследования этих веществ не только расширят их применение в технике, но и помогут проникнуть в тайны биологических процессов.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</w:rPr>
        <w:t>Вопросы этого пункта плана нашей лекции мы дополнительно рассмотрим с помощью учеников, которые заранее подготовили сообщение с презентациями.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  <w:i/>
          <w:iCs/>
        </w:rPr>
        <w:t>Слайды № 51-53</w:t>
      </w:r>
      <w:r>
        <w:rPr>
          <w:rFonts w:cs="Times New Roman"/>
        </w:rPr>
        <w:t xml:space="preserve"> – полимеры. Определение, строение и применение.</w:t>
      </w:r>
    </w:p>
    <w:p w:rsidR="00CA5948" w:rsidRDefault="00CA5948">
      <w:pPr>
        <w:ind w:firstLine="851"/>
        <w:jc w:val="both"/>
        <w:rPr>
          <w:rFonts w:cs="Times New Roman"/>
        </w:rPr>
      </w:pPr>
      <w:r>
        <w:rPr>
          <w:rFonts w:cs="Times New Roman"/>
          <w:i/>
          <w:iCs/>
        </w:rPr>
        <w:t>Слайды № 54-60</w:t>
      </w:r>
      <w:r>
        <w:rPr>
          <w:rFonts w:cs="Times New Roman"/>
        </w:rPr>
        <w:t xml:space="preserve"> – жидкие кристаллы.</w:t>
      </w:r>
    </w:p>
    <w:p w:rsidR="00CA5948" w:rsidRDefault="00CA5948">
      <w:pPr>
        <w:ind w:left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№5. Подведение итогов занятия.</w:t>
      </w:r>
    </w:p>
    <w:p w:rsidR="00CA5948" w:rsidRDefault="00CA5948">
      <w:pPr>
        <w:pStyle w:val="ListParagraph"/>
        <w:spacing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1.Работа силлюстрациями. </w:t>
      </w:r>
    </w:p>
    <w:p w:rsidR="00CA5948" w:rsidRDefault="00CA5948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появляются картинки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изображением твердых тел, по внешнему виду надо определить – поликристалл, монокристалл и аморфное тело. (</w:t>
      </w:r>
      <w:r>
        <w:rPr>
          <w:rFonts w:ascii="Times New Roman" w:hAnsi="Times New Roman" w:cs="Times New Roman"/>
          <w:i/>
          <w:iCs/>
          <w:sz w:val="24"/>
          <w:szCs w:val="24"/>
        </w:rPr>
        <w:t>слайд 61,62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A5948" w:rsidRDefault="00CA5948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 материала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каком условии появляются силы упругости? (При деформациях)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виды деформаций.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Сформулируйте закон Гука.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проявления силы упругости в быту.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каких  условиях выполняется закон Гука? (При малых деформациях)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часами можно измерять время в искусственных спутниках: песочными, маятниковыми или пружинными? (пружинными)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Одинаково ли одно и то же тело растягивает пружину динамометра на Земле и на Луне? На борту искусственного спутника Земли?</w:t>
      </w:r>
    </w:p>
    <w:p w:rsidR="00CA5948" w:rsidRDefault="00CA5948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у динамометра делают ограничитель растяжения пружины?</w:t>
      </w:r>
    </w:p>
    <w:p w:rsidR="00CA5948" w:rsidRDefault="00CA5948">
      <w:pPr>
        <w:pStyle w:val="ListParagraph"/>
        <w:spacing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 (слайд 63):  </w:t>
      </w:r>
    </w:p>
    <w:p w:rsidR="00CA5948" w:rsidRDefault="00CA5948">
      <w:pPr>
        <w:pStyle w:val="ListParagraph"/>
        <w:spacing w:line="240" w:lineRule="auto"/>
        <w:ind w:left="851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Оценивание проектов исообщенийучеников, ответов учеников, которые активно работали на уроке. </w:t>
      </w:r>
    </w:p>
    <w:p w:rsidR="00CA5948" w:rsidRDefault="00CA5948">
      <w:pPr>
        <w:pStyle w:val="ListParagraph"/>
        <w:spacing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3.Видача домашнего задания инструктаж к его выполнению:</w:t>
      </w:r>
    </w:p>
    <w:p w:rsidR="00CA5948" w:rsidRDefault="00CA5948">
      <w:pPr>
        <w:pStyle w:val="ListParagraph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(слайд № 63): Мякишев Г. Я. Физика,§ 73, 74</w:t>
      </w:r>
    </w:p>
    <w:sectPr w:rsidR="00CA5948" w:rsidSect="00CA5948">
      <w:footerReference w:type="default" r:id="rId26"/>
      <w:pgSz w:w="11906" w:h="16838"/>
      <w:pgMar w:top="720" w:right="720" w:bottom="720" w:left="720" w:header="708" w:footer="708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948" w:rsidRDefault="00CA59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A5948" w:rsidRDefault="00CA59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948" w:rsidRDefault="00CA5948">
    <w:pPr>
      <w:pStyle w:val="Footer"/>
      <w:framePr w:wrap="auto" w:vAnchor="text" w:hAnchor="margin" w:xAlign="right" w:y="1"/>
      <w:rPr>
        <w:rStyle w:val="PageNumber"/>
        <w:rFonts w:cs="Times New Roman"/>
      </w:rPr>
    </w:pPr>
    <w:r>
      <w:rPr>
        <w:rStyle w:val="PageNumber"/>
        <w:rFonts w:cs="Times New Roman"/>
      </w:rPr>
      <w:fldChar w:fldCharType="begin"/>
    </w:r>
    <w:r>
      <w:rPr>
        <w:rStyle w:val="PageNumber"/>
        <w:rFonts w:cs="Times New Roman"/>
      </w:rPr>
      <w:instrText xml:space="preserve">PAGE  </w:instrText>
    </w:r>
    <w:r>
      <w:rPr>
        <w:rStyle w:val="PageNumber"/>
        <w:rFonts w:cs="Times New Roman"/>
      </w:rPr>
      <w:fldChar w:fldCharType="separate"/>
    </w:r>
    <w:r>
      <w:rPr>
        <w:rStyle w:val="PageNumber"/>
        <w:rFonts w:cs="Times New Roman"/>
        <w:noProof/>
      </w:rPr>
      <w:t>9</w:t>
    </w:r>
    <w:r>
      <w:rPr>
        <w:rStyle w:val="PageNumber"/>
        <w:rFonts w:cs="Times New Roman"/>
      </w:rPr>
      <w:fldChar w:fldCharType="end"/>
    </w:r>
  </w:p>
  <w:p w:rsidR="00CA5948" w:rsidRDefault="00CA5948">
    <w:pPr>
      <w:pStyle w:val="Footer"/>
      <w:ind w:right="360"/>
      <w:rPr>
        <w:rFonts w:cs="Times New Roman"/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948" w:rsidRDefault="00CA59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A5948" w:rsidRDefault="00CA59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208"/>
    <w:multiLevelType w:val="multilevel"/>
    <w:tmpl w:val="C9BCDC40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5A0692D"/>
    <w:multiLevelType w:val="multilevel"/>
    <w:tmpl w:val="7CB235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77A0DF5"/>
    <w:multiLevelType w:val="multilevel"/>
    <w:tmpl w:val="4BFEDA4E"/>
    <w:lvl w:ilvl="0">
      <w:start w:val="1"/>
      <w:numFmt w:val="bullet"/>
      <w:lvlText w:val=""/>
      <w:lvlJc w:val="left"/>
      <w:pPr>
        <w:ind w:left="142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7" w:hanging="360"/>
      </w:pPr>
      <w:rPr>
        <w:rFonts w:ascii="Wingdings" w:hAnsi="Wingdings" w:cs="Wingdings" w:hint="default"/>
      </w:rPr>
    </w:lvl>
  </w:abstractNum>
  <w:abstractNum w:abstractNumId="3">
    <w:nsid w:val="113724F3"/>
    <w:multiLevelType w:val="multilevel"/>
    <w:tmpl w:val="E56ABB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13B36055"/>
    <w:multiLevelType w:val="multilevel"/>
    <w:tmpl w:val="A4329A5A"/>
    <w:lvl w:ilvl="0">
      <w:start w:val="11"/>
      <w:numFmt w:val="decimal"/>
      <w:lvlText w:val="%1."/>
      <w:lvlJc w:val="left"/>
      <w:pPr>
        <w:tabs>
          <w:tab w:val="num" w:pos="540"/>
        </w:tabs>
        <w:ind w:left="54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181D55EB"/>
    <w:multiLevelType w:val="multilevel"/>
    <w:tmpl w:val="A71C4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A8274C"/>
    <w:multiLevelType w:val="singleLevel"/>
    <w:tmpl w:val="8626F224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7">
    <w:nsid w:val="22182342"/>
    <w:multiLevelType w:val="multilevel"/>
    <w:tmpl w:val="EBE084C8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">
    <w:nsid w:val="23B8013F"/>
    <w:multiLevelType w:val="multilevel"/>
    <w:tmpl w:val="57048D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25D0568E"/>
    <w:multiLevelType w:val="multilevel"/>
    <w:tmpl w:val="B3FC3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528AE"/>
    <w:multiLevelType w:val="multilevel"/>
    <w:tmpl w:val="48E865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DD0CD8"/>
    <w:multiLevelType w:val="multilevel"/>
    <w:tmpl w:val="7520DC4A"/>
    <w:lvl w:ilvl="0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2A0F30D6"/>
    <w:multiLevelType w:val="multilevel"/>
    <w:tmpl w:val="9490DE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cs="Arial" w:hint="default"/>
      </w:rPr>
    </w:lvl>
  </w:abstractNum>
  <w:abstractNum w:abstractNumId="13">
    <w:nsid w:val="32260940"/>
    <w:multiLevelType w:val="multilevel"/>
    <w:tmpl w:val="CDA6FA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6867669"/>
    <w:multiLevelType w:val="multilevel"/>
    <w:tmpl w:val="4DF8894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">
    <w:nsid w:val="3C02698F"/>
    <w:multiLevelType w:val="multilevel"/>
    <w:tmpl w:val="5B2C0C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4A821DBF"/>
    <w:multiLevelType w:val="multilevel"/>
    <w:tmpl w:val="9D986E3E"/>
    <w:lvl w:ilvl="0">
      <w:start w:val="1"/>
      <w:numFmt w:val="bullet"/>
      <w:lvlText w:val=""/>
      <w:lvlJc w:val="left"/>
      <w:pPr>
        <w:ind w:left="133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7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9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3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5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95" w:hanging="360"/>
      </w:pPr>
      <w:rPr>
        <w:rFonts w:ascii="Wingdings" w:hAnsi="Wingdings" w:cs="Wingdings" w:hint="default"/>
      </w:rPr>
    </w:lvl>
  </w:abstractNum>
  <w:abstractNum w:abstractNumId="17">
    <w:nsid w:val="4DDC455C"/>
    <w:multiLevelType w:val="multilevel"/>
    <w:tmpl w:val="FA7040E0"/>
    <w:lvl w:ilvl="0">
      <w:start w:val="4"/>
      <w:numFmt w:val="bullet"/>
      <w:lvlText w:val="-"/>
      <w:lvlJc w:val="left"/>
      <w:pPr>
        <w:ind w:left="70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9" w:hanging="360"/>
      </w:pPr>
      <w:rPr>
        <w:rFonts w:ascii="Wingdings" w:hAnsi="Wingdings" w:cs="Wingdings" w:hint="default"/>
      </w:rPr>
    </w:lvl>
  </w:abstractNum>
  <w:abstractNum w:abstractNumId="18">
    <w:nsid w:val="58130CEC"/>
    <w:multiLevelType w:val="multilevel"/>
    <w:tmpl w:val="CF768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88599C"/>
    <w:multiLevelType w:val="multilevel"/>
    <w:tmpl w:val="707E2F2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0">
    <w:nsid w:val="6EF205D9"/>
    <w:multiLevelType w:val="multilevel"/>
    <w:tmpl w:val="87AAFBA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6F89328B"/>
    <w:multiLevelType w:val="multilevel"/>
    <w:tmpl w:val="CAAA94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CA5296"/>
    <w:multiLevelType w:val="multilevel"/>
    <w:tmpl w:val="343409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0"/>
  </w:num>
  <w:num w:numId="3">
    <w:abstractNumId w:val="20"/>
  </w:num>
  <w:num w:numId="4">
    <w:abstractNumId w:val="4"/>
  </w:num>
  <w:num w:numId="5">
    <w:abstractNumId w:val="21"/>
  </w:num>
  <w:num w:numId="6">
    <w:abstractNumId w:val="7"/>
  </w:num>
  <w:num w:numId="7">
    <w:abstractNumId w:val="12"/>
  </w:num>
  <w:num w:numId="8">
    <w:abstractNumId w:val="13"/>
  </w:num>
  <w:num w:numId="9">
    <w:abstractNumId w:val="1"/>
  </w:num>
  <w:num w:numId="10">
    <w:abstractNumId w:val="8"/>
  </w:num>
  <w:num w:numId="11">
    <w:abstractNumId w:val="19"/>
  </w:num>
  <w:num w:numId="12">
    <w:abstractNumId w:val="15"/>
  </w:num>
  <w:num w:numId="13">
    <w:abstractNumId w:val="14"/>
  </w:num>
  <w:num w:numId="14">
    <w:abstractNumId w:val="3"/>
  </w:num>
  <w:num w:numId="15">
    <w:abstractNumId w:val="0"/>
  </w:num>
  <w:num w:numId="16">
    <w:abstractNumId w:val="5"/>
  </w:num>
  <w:num w:numId="17">
    <w:abstractNumId w:val="22"/>
  </w:num>
  <w:num w:numId="18">
    <w:abstractNumId w:val="2"/>
  </w:num>
  <w:num w:numId="19">
    <w:abstractNumId w:val="16"/>
  </w:num>
  <w:num w:numId="20">
    <w:abstractNumId w:val="17"/>
  </w:num>
  <w:num w:numId="21">
    <w:abstractNumId w:val="6"/>
  </w:num>
  <w:num w:numId="22">
    <w:abstractNumId w:val="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5948"/>
    <w:rsid w:val="00CA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5948"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948"/>
    <w:rPr>
      <w:rFonts w:ascii="Times New Roman" w:hAnsi="Times New Roman" w:cs="Times New Roman"/>
      <w:sz w:val="0"/>
      <w:szCs w:val="0"/>
    </w:r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  <w:style w:type="character" w:styleId="PlaceholderText">
    <w:name w:val="Placeholder Text"/>
    <w:basedOn w:val="DefaultParagraphFont"/>
    <w:uiPriority w:val="99"/>
    <w:rPr>
      <w:rFonts w:cstheme="minorBidi"/>
      <w:color w:val="808080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3494</Words>
  <Characters>19916</Characters>
  <Application>Microsoft Office Word</Application>
  <DocSecurity>0</DocSecurity>
  <Lines>0</Lines>
  <Paragraphs>0</Paragraphs>
  <ScaleCrop>false</ScaleCrop>
  <Company>Министерство образования Российской Федерации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занятия:  лекция с элементами интеграции и проектной деятельности</dc:title>
  <dc:subject/>
  <dc:creator>User</dc:creator>
  <cp:keywords/>
  <dc:description/>
  <cp:lastModifiedBy>User</cp:lastModifiedBy>
  <cp:revision>2</cp:revision>
  <cp:lastPrinted>2013-04-17T17:44:00Z</cp:lastPrinted>
  <dcterms:created xsi:type="dcterms:W3CDTF">2016-04-02T21:06:00Z</dcterms:created>
  <dcterms:modified xsi:type="dcterms:W3CDTF">2016-04-02T21:06:00Z</dcterms:modified>
</cp:coreProperties>
</file>