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4.3. МЕРЫ БЕЗОПАСНОСТИ ПРИ РАБОТЕ С ХЛОРОМ И ЕГО СОЕДИНЕНИЯМИ 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4.3.1. Работа с хлором должна проводиться как правило только в дневную смену. 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4.3.2. Хлорную кислоту и другие кислородные соединения хлора следует применять при работе в количествах не более 0 005 0 01 кг. 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>4.3.3. При работе с хлором и его вредными соединениями необходимо пользоваться соответствующими средствами индивидуальной защиты перчатки защитные щитки противогаз с коробкой марки “В” .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 4.3.4. Хранить кислородные соединения хлора можно только в растворах. Хранить их в чистом а тем более в сухом виде в лабораториях и на складе запрещается. Хлор необходимо хранить в соответствии с требованиями изложенными в разделе 8 настоящих Правил. 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>4.3.5. Необходимо помнить что большинство кислородных соединений хлора при взаимодействии с органическими веществами крахмал сахар масло и др.  и легко окисляющимися неорганическими соединениями сера красный фосфор сульфиды фосфора трехсернистая сурьма цианиды  разлагается со взрывом.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 4.3.6. Случайно распыленные кислородные соединения хлора необходимо тщательно собрать мягкой волосяной щеткой а место где они были распылены промыть водой.</w:t>
      </w:r>
    </w:p>
    <w:p w:rsid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 4.3.7. При уборке лаборатории где постоянно работают с кислородными соединениями хлора запрещается применять опилки тряпки и т. п.</w:t>
      </w:r>
    </w:p>
    <w:p w:rsidR="00C34DAC" w:rsidRPr="00CB0119" w:rsidRDefault="00CB0119">
      <w:pPr>
        <w:rPr>
          <w:rFonts w:ascii="Times New Roman" w:hAnsi="Times New Roman" w:cs="Times New Roman"/>
          <w:sz w:val="24"/>
          <w:szCs w:val="24"/>
        </w:rPr>
      </w:pPr>
      <w:r w:rsidRPr="00CB0119">
        <w:rPr>
          <w:rFonts w:ascii="Times New Roman" w:hAnsi="Times New Roman" w:cs="Times New Roman"/>
          <w:sz w:val="24"/>
          <w:szCs w:val="24"/>
        </w:rPr>
        <w:t xml:space="preserve"> 4.3.8. Во всех случаях обнаружения хлора в рабочем помещении работающие должны надеть противогазы включить аварийную вентиляцию открыть окна установить причину утечки газа устранить ее и при необходимости провести дегазацию помещения. Всю эту работу должны проводить не менее чем два работника.</w:t>
      </w:r>
    </w:p>
    <w:sectPr w:rsidR="00C34DAC" w:rsidRPr="00CB0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FC" w:rsidRDefault="00386AFC" w:rsidP="000679E0">
      <w:pPr>
        <w:spacing w:after="0" w:line="240" w:lineRule="auto"/>
      </w:pPr>
      <w:r>
        <w:separator/>
      </w:r>
    </w:p>
  </w:endnote>
  <w:endnote w:type="continuationSeparator" w:id="0">
    <w:p w:rsidR="00386AFC" w:rsidRDefault="00386AFC" w:rsidP="000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FC" w:rsidRDefault="00386AFC" w:rsidP="000679E0">
      <w:pPr>
        <w:spacing w:after="0" w:line="240" w:lineRule="auto"/>
      </w:pPr>
      <w:r>
        <w:separator/>
      </w:r>
    </w:p>
  </w:footnote>
  <w:footnote w:type="continuationSeparator" w:id="0">
    <w:p w:rsidR="00386AFC" w:rsidRDefault="00386AFC" w:rsidP="0006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3"/>
    </w:pPr>
    <w:r>
      <w:t>Иванова Т.Ю. № 288-931-412</w:t>
    </w:r>
    <w:bookmarkStart w:id="0" w:name="_GoBack"/>
    <w:bookmarkEnd w:id="0"/>
  </w:p>
  <w:p w:rsidR="000679E0" w:rsidRDefault="000679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0" w:rsidRDefault="00067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9"/>
    <w:rsid w:val="000679E0"/>
    <w:rsid w:val="00386AFC"/>
    <w:rsid w:val="00C34DAC"/>
    <w:rsid w:val="00C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A68E-2F0C-47E4-98D7-1075522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9E0"/>
  </w:style>
  <w:style w:type="paragraph" w:styleId="a5">
    <w:name w:val="footer"/>
    <w:basedOn w:val="a"/>
    <w:link w:val="a6"/>
    <w:uiPriority w:val="99"/>
    <w:unhideWhenUsed/>
    <w:rsid w:val="0006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2016-02-25T09:15:00Z</dcterms:created>
  <dcterms:modified xsi:type="dcterms:W3CDTF">2016-02-26T17:47:00Z</dcterms:modified>
</cp:coreProperties>
</file>